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74A50" w14:textId="70F68FE5" w:rsidR="007618B6" w:rsidRPr="002F04CE" w:rsidRDefault="007618B6" w:rsidP="00D25456">
      <w:pPr>
        <w:shd w:val="clear" w:color="auto" w:fill="D0CECE" w:themeFill="background2" w:themeFillShade="E6"/>
        <w:bidi/>
        <w:spacing w:line="360" w:lineRule="auto"/>
        <w:jc w:val="center"/>
        <w:rPr>
          <w:rFonts w:ascii="David" w:hAnsi="David" w:cs="David"/>
          <w:b/>
          <w:bCs/>
          <w:u w:val="single"/>
          <w:rtl/>
        </w:rPr>
      </w:pPr>
      <w:r w:rsidRPr="002F04CE">
        <w:rPr>
          <w:rFonts w:ascii="David" w:hAnsi="David" w:cs="David" w:hint="cs"/>
          <w:b/>
          <w:bCs/>
          <w:u w:val="single"/>
          <w:rtl/>
        </w:rPr>
        <w:t xml:space="preserve">מחברת מקוצרת </w:t>
      </w:r>
      <w:r w:rsidRPr="002F04CE">
        <w:rPr>
          <w:rFonts w:ascii="David" w:hAnsi="David" w:cs="David"/>
          <w:b/>
          <w:bCs/>
          <w:u w:val="single"/>
          <w:rtl/>
        </w:rPr>
        <w:t>–</w:t>
      </w:r>
      <w:r w:rsidRPr="002F04CE">
        <w:rPr>
          <w:rFonts w:ascii="David" w:hAnsi="David" w:cs="David" w:hint="cs"/>
          <w:b/>
          <w:bCs/>
          <w:u w:val="single"/>
          <w:rtl/>
        </w:rPr>
        <w:t xml:space="preserve"> דיני עונשין </w:t>
      </w:r>
    </w:p>
    <w:p w14:paraId="29691FDA" w14:textId="6C993731" w:rsidR="008C22C2" w:rsidRPr="002F04CE" w:rsidRDefault="008C22C2" w:rsidP="007618B6">
      <w:pPr>
        <w:shd w:val="clear" w:color="auto" w:fill="D9E2F3" w:themeFill="accent1" w:themeFillTint="33"/>
        <w:bidi/>
        <w:spacing w:line="360" w:lineRule="auto"/>
        <w:jc w:val="center"/>
        <w:rPr>
          <w:rFonts w:ascii="David" w:hAnsi="David" w:cs="David"/>
          <w:b/>
          <w:bCs/>
          <w:u w:val="single"/>
          <w:rtl/>
        </w:rPr>
      </w:pPr>
      <w:r w:rsidRPr="002F04CE">
        <w:rPr>
          <w:rFonts w:ascii="David" w:hAnsi="David" w:cs="David" w:hint="cs"/>
          <w:b/>
          <w:bCs/>
          <w:u w:val="single"/>
          <w:rtl/>
        </w:rPr>
        <w:t>מבוא</w:t>
      </w:r>
    </w:p>
    <w:p w14:paraId="21CE4547" w14:textId="440C5D6E" w:rsidR="00180699" w:rsidRPr="002F04CE" w:rsidRDefault="00180699" w:rsidP="00B01CF7">
      <w:pPr>
        <w:bidi/>
        <w:spacing w:line="360" w:lineRule="auto"/>
        <w:rPr>
          <w:rFonts w:ascii="David" w:hAnsi="David" w:cs="David"/>
          <w:b/>
          <w:bCs/>
          <w:u w:val="single"/>
          <w:rtl/>
        </w:rPr>
      </w:pPr>
      <w:r w:rsidRPr="002F04CE">
        <w:rPr>
          <w:rFonts w:ascii="David" w:hAnsi="David" w:cs="David" w:hint="cs"/>
          <w:b/>
          <w:bCs/>
          <w:u w:val="single"/>
          <w:rtl/>
        </w:rPr>
        <w:t>ענפי המשפט הפלילי:</w:t>
      </w:r>
    </w:p>
    <w:p w14:paraId="70FA1267" w14:textId="110CC3BA" w:rsidR="00180699" w:rsidRPr="00781E07" w:rsidRDefault="00180699" w:rsidP="00B01CF7">
      <w:pPr>
        <w:bidi/>
        <w:spacing w:line="360" w:lineRule="auto"/>
        <w:jc w:val="both"/>
        <w:rPr>
          <w:rFonts w:ascii="David" w:hAnsi="David" w:cs="David"/>
          <w:b/>
          <w:bCs/>
          <w:rtl/>
        </w:rPr>
      </w:pPr>
      <w:r w:rsidRPr="00781E07">
        <w:rPr>
          <w:rFonts w:ascii="David" w:hAnsi="David" w:cs="David" w:hint="cs"/>
          <w:b/>
          <w:bCs/>
          <w:rtl/>
        </w:rPr>
        <w:t>דיני עונשין</w:t>
      </w:r>
    </w:p>
    <w:p w14:paraId="48E533B0" w14:textId="4747FC8E" w:rsidR="00180699" w:rsidRPr="002F04CE" w:rsidRDefault="00180699" w:rsidP="00B01CF7">
      <w:pPr>
        <w:bidi/>
        <w:spacing w:line="360" w:lineRule="auto"/>
        <w:jc w:val="both"/>
        <w:rPr>
          <w:rFonts w:ascii="David" w:hAnsi="David" w:cs="David"/>
          <w:rtl/>
        </w:rPr>
      </w:pPr>
      <w:r w:rsidRPr="002F04CE">
        <w:rPr>
          <w:rFonts w:ascii="David" w:hAnsi="David" w:cs="David" w:hint="cs"/>
          <w:rtl/>
        </w:rPr>
        <w:t>ענף המייצג את הדין המהותי, אוסף כללים מחייבים המסדירים את כללי האחריות הפלילית</w:t>
      </w:r>
      <w:r w:rsidR="00F0498C">
        <w:rPr>
          <w:rFonts w:ascii="David" w:hAnsi="David" w:cs="David" w:hint="cs"/>
          <w:rtl/>
        </w:rPr>
        <w:t>:</w:t>
      </w:r>
    </w:p>
    <w:p w14:paraId="66C13B73" w14:textId="2FB0A15D" w:rsidR="00180699" w:rsidRPr="002F04CE" w:rsidRDefault="00180699" w:rsidP="00B01CF7">
      <w:pPr>
        <w:pStyle w:val="a3"/>
        <w:numPr>
          <w:ilvl w:val="0"/>
          <w:numId w:val="16"/>
        </w:numPr>
        <w:bidi/>
        <w:spacing w:line="360" w:lineRule="auto"/>
        <w:jc w:val="both"/>
        <w:rPr>
          <w:rFonts w:ascii="David" w:hAnsi="David" w:cs="David"/>
        </w:rPr>
      </w:pPr>
      <w:r w:rsidRPr="002F04CE">
        <w:rPr>
          <w:rFonts w:ascii="David" w:hAnsi="David" w:cs="David" w:hint="cs"/>
          <w:rtl/>
        </w:rPr>
        <w:t xml:space="preserve">כללים הקובעים </w:t>
      </w:r>
      <w:r w:rsidRPr="002F04CE">
        <w:rPr>
          <w:rFonts w:ascii="David" w:hAnsi="David" w:cs="David" w:hint="cs"/>
          <w:b/>
          <w:bCs/>
          <w:rtl/>
        </w:rPr>
        <w:t xml:space="preserve">הגדרה </w:t>
      </w:r>
      <w:r w:rsidRPr="002F04CE">
        <w:rPr>
          <w:rFonts w:ascii="David" w:hAnsi="David" w:cs="David" w:hint="cs"/>
          <w:rtl/>
        </w:rPr>
        <w:t>של עבירות פליליות</w:t>
      </w:r>
      <w:r w:rsidR="00F0498C">
        <w:rPr>
          <w:rFonts w:ascii="David" w:hAnsi="David" w:cs="David" w:hint="cs"/>
          <w:rtl/>
        </w:rPr>
        <w:t>.</w:t>
      </w:r>
    </w:p>
    <w:p w14:paraId="57804D3F" w14:textId="5D0DA4AA" w:rsidR="00180699" w:rsidRPr="002F04CE" w:rsidRDefault="00180699" w:rsidP="00B01CF7">
      <w:pPr>
        <w:pStyle w:val="a3"/>
        <w:numPr>
          <w:ilvl w:val="0"/>
          <w:numId w:val="16"/>
        </w:numPr>
        <w:bidi/>
        <w:spacing w:line="360" w:lineRule="auto"/>
        <w:jc w:val="both"/>
        <w:rPr>
          <w:rFonts w:ascii="David" w:hAnsi="David" w:cs="David"/>
        </w:rPr>
      </w:pPr>
      <w:r w:rsidRPr="002F04CE">
        <w:rPr>
          <w:rFonts w:ascii="David" w:hAnsi="David" w:cs="David" w:hint="cs"/>
          <w:rtl/>
        </w:rPr>
        <w:t xml:space="preserve">כללים הקובעים </w:t>
      </w:r>
      <w:r w:rsidRPr="002F04CE">
        <w:rPr>
          <w:rFonts w:ascii="David" w:hAnsi="David" w:cs="David" w:hint="cs"/>
          <w:b/>
          <w:bCs/>
          <w:rtl/>
        </w:rPr>
        <w:t xml:space="preserve">מהי הסנקציה </w:t>
      </w:r>
      <w:r w:rsidRPr="002F04CE">
        <w:rPr>
          <w:rFonts w:ascii="David" w:hAnsi="David" w:cs="David" w:hint="cs"/>
          <w:rtl/>
        </w:rPr>
        <w:t>הצפויה למי שמבצע התנהגות שמוגדרת כעבירה פלילית.</w:t>
      </w:r>
    </w:p>
    <w:p w14:paraId="25F22CD8" w14:textId="35637273" w:rsidR="00180699" w:rsidRPr="002F04CE" w:rsidRDefault="00180699" w:rsidP="00B01CF7">
      <w:pPr>
        <w:pStyle w:val="a3"/>
        <w:numPr>
          <w:ilvl w:val="0"/>
          <w:numId w:val="16"/>
        </w:numPr>
        <w:bidi/>
        <w:spacing w:line="360" w:lineRule="auto"/>
        <w:jc w:val="both"/>
        <w:rPr>
          <w:rFonts w:ascii="David" w:hAnsi="David" w:cs="David"/>
        </w:rPr>
      </w:pPr>
      <w:r w:rsidRPr="002F04CE">
        <w:rPr>
          <w:rFonts w:ascii="David" w:hAnsi="David" w:cs="David" w:hint="cs"/>
          <w:rtl/>
        </w:rPr>
        <w:t xml:space="preserve">כללים הקובעים </w:t>
      </w:r>
      <w:r w:rsidRPr="002F04CE">
        <w:rPr>
          <w:rFonts w:ascii="David" w:hAnsi="David" w:cs="David" w:hint="cs"/>
          <w:b/>
          <w:bCs/>
          <w:rtl/>
        </w:rPr>
        <w:t xml:space="preserve">תנאים </w:t>
      </w:r>
      <w:r w:rsidRPr="002F04CE">
        <w:rPr>
          <w:rFonts w:ascii="David" w:hAnsi="David" w:cs="David" w:hint="cs"/>
          <w:rtl/>
        </w:rPr>
        <w:t>כלל</w:t>
      </w:r>
      <w:r w:rsidR="003428C4">
        <w:rPr>
          <w:rFonts w:ascii="David" w:hAnsi="David" w:cs="David" w:hint="cs"/>
          <w:rtl/>
        </w:rPr>
        <w:t>י</w:t>
      </w:r>
      <w:r w:rsidRPr="002F04CE">
        <w:rPr>
          <w:rFonts w:ascii="David" w:hAnsi="David" w:cs="David" w:hint="cs"/>
          <w:rtl/>
        </w:rPr>
        <w:t>ים שצריכים לחול על אדם כדי שיישא באחריות פלילית.</w:t>
      </w:r>
    </w:p>
    <w:p w14:paraId="7BD44FA6" w14:textId="435F9C8D" w:rsidR="00180699" w:rsidRPr="002F04CE" w:rsidRDefault="00180699" w:rsidP="00B01CF7">
      <w:pPr>
        <w:pStyle w:val="a3"/>
        <w:numPr>
          <w:ilvl w:val="0"/>
          <w:numId w:val="16"/>
        </w:numPr>
        <w:bidi/>
        <w:spacing w:line="360" w:lineRule="auto"/>
        <w:jc w:val="both"/>
        <w:rPr>
          <w:rFonts w:ascii="David" w:hAnsi="David" w:cs="David"/>
        </w:rPr>
      </w:pPr>
      <w:r w:rsidRPr="002F04CE">
        <w:rPr>
          <w:rFonts w:ascii="David" w:hAnsi="David" w:cs="David" w:hint="cs"/>
          <w:rtl/>
        </w:rPr>
        <w:t xml:space="preserve">כללים הקובעים </w:t>
      </w:r>
      <w:r w:rsidRPr="002F04CE">
        <w:rPr>
          <w:rFonts w:ascii="David" w:hAnsi="David" w:cs="David" w:hint="cs"/>
          <w:b/>
          <w:bCs/>
          <w:rtl/>
        </w:rPr>
        <w:t xml:space="preserve">דרכי ענישה </w:t>
      </w:r>
      <w:r w:rsidRPr="002F04CE">
        <w:rPr>
          <w:rFonts w:ascii="David" w:hAnsi="David" w:cs="David" w:hint="cs"/>
          <w:rtl/>
        </w:rPr>
        <w:t xml:space="preserve">ואופן הפעלתן. </w:t>
      </w:r>
    </w:p>
    <w:p w14:paraId="623A3EBB" w14:textId="76844E3F" w:rsidR="00180699" w:rsidRPr="002F04CE" w:rsidRDefault="00180699" w:rsidP="00B01CF7">
      <w:pPr>
        <w:bidi/>
        <w:spacing w:line="360" w:lineRule="auto"/>
        <w:jc w:val="both"/>
        <w:rPr>
          <w:rFonts w:ascii="David" w:hAnsi="David" w:cs="David"/>
          <w:rtl/>
        </w:rPr>
      </w:pPr>
      <w:r w:rsidRPr="002F04CE">
        <w:rPr>
          <w:rFonts w:ascii="David" w:hAnsi="David" w:cs="David" w:hint="cs"/>
          <w:rtl/>
        </w:rPr>
        <w:t xml:space="preserve">חוק העונשין מחולק לחלק כללי ולחלק ספציפי. הוראות החוק הכללי חלות על כל אחת מהעבירות המפורטות בחלק הספציפי. </w:t>
      </w:r>
    </w:p>
    <w:p w14:paraId="323A8CB6" w14:textId="5932DC06" w:rsidR="00455821" w:rsidRPr="002F04CE" w:rsidRDefault="00180699" w:rsidP="00B01CF7">
      <w:pPr>
        <w:pStyle w:val="a3"/>
        <w:numPr>
          <w:ilvl w:val="0"/>
          <w:numId w:val="17"/>
        </w:numPr>
        <w:bidi/>
        <w:spacing w:after="240" w:line="360" w:lineRule="auto"/>
        <w:jc w:val="both"/>
        <w:rPr>
          <w:rFonts w:ascii="David" w:hAnsi="David" w:cs="David"/>
          <w:b/>
          <w:bCs/>
          <w:color w:val="C00000"/>
          <w:rtl/>
        </w:rPr>
      </w:pPr>
      <w:r w:rsidRPr="002F04CE">
        <w:rPr>
          <w:rFonts w:ascii="David" w:hAnsi="David" w:cs="David" w:hint="cs"/>
          <w:rtl/>
        </w:rPr>
        <w:t xml:space="preserve">חקיקה פלילית קיימת גם בחוקים שאינם פליליים. </w:t>
      </w:r>
      <w:r w:rsidRPr="002F04CE">
        <w:rPr>
          <w:rFonts w:ascii="David" w:hAnsi="David" w:cs="David" w:hint="cs"/>
          <w:b/>
          <w:bCs/>
          <w:color w:val="C00000"/>
          <w:rtl/>
        </w:rPr>
        <w:t>החלק הכללי בחוק העונשין חל גם על סעיפי החוק העוסקים בעבירות ופזורים בחוקים אחרים</w:t>
      </w:r>
      <w:r w:rsidR="00320560" w:rsidRPr="002F04CE">
        <w:rPr>
          <w:rFonts w:ascii="David" w:hAnsi="David" w:cs="David" w:hint="cs"/>
          <w:b/>
          <w:bCs/>
          <w:color w:val="C00000"/>
          <w:rtl/>
        </w:rPr>
        <w:t>.</w:t>
      </w:r>
    </w:p>
    <w:p w14:paraId="3A50CD7E" w14:textId="0B34EC86" w:rsidR="004F54A6" w:rsidRPr="002F04CE" w:rsidRDefault="00323929" w:rsidP="00B01CF7">
      <w:pPr>
        <w:bidi/>
        <w:spacing w:line="360" w:lineRule="auto"/>
        <w:jc w:val="both"/>
        <w:rPr>
          <w:rFonts w:ascii="David" w:hAnsi="David" w:cs="David"/>
          <w:b/>
          <w:bCs/>
          <w:u w:val="single"/>
          <w:rtl/>
        </w:rPr>
      </w:pPr>
      <w:r w:rsidRPr="002F04CE">
        <w:rPr>
          <w:rFonts w:ascii="David" w:hAnsi="David" w:cs="David" w:hint="cs"/>
          <w:b/>
          <w:bCs/>
          <w:u w:val="single"/>
          <w:rtl/>
        </w:rPr>
        <w:t>מטר</w:t>
      </w:r>
      <w:r w:rsidR="00455821" w:rsidRPr="002F04CE">
        <w:rPr>
          <w:rFonts w:ascii="David" w:hAnsi="David" w:cs="David" w:hint="cs"/>
          <w:b/>
          <w:bCs/>
          <w:u w:val="single"/>
          <w:rtl/>
        </w:rPr>
        <w:t>ו</w:t>
      </w:r>
      <w:r w:rsidRPr="002F04CE">
        <w:rPr>
          <w:rFonts w:ascii="David" w:hAnsi="David" w:cs="David" w:hint="cs"/>
          <w:b/>
          <w:bCs/>
          <w:u w:val="single"/>
          <w:rtl/>
        </w:rPr>
        <w:t>ת המשפט הפלילי:</w:t>
      </w:r>
    </w:p>
    <w:p w14:paraId="659B0101" w14:textId="1A96A107" w:rsidR="00455821" w:rsidRPr="002F04CE" w:rsidRDefault="00455821" w:rsidP="00B01CF7">
      <w:pPr>
        <w:bidi/>
        <w:spacing w:line="360" w:lineRule="auto"/>
        <w:jc w:val="both"/>
        <w:rPr>
          <w:rFonts w:ascii="David" w:hAnsi="David" w:cs="David"/>
          <w:b/>
          <w:bCs/>
          <w:color w:val="2F5496" w:themeColor="accent1" w:themeShade="BF"/>
          <w:rtl/>
        </w:rPr>
      </w:pPr>
      <w:r w:rsidRPr="002F04CE">
        <w:rPr>
          <w:rFonts w:ascii="David" w:hAnsi="David" w:cs="David" w:hint="cs"/>
          <w:b/>
          <w:bCs/>
          <w:color w:val="2F5496" w:themeColor="accent1" w:themeShade="BF"/>
          <w:rtl/>
        </w:rPr>
        <w:t xml:space="preserve">כלומר, מה רוצים להשיג באמצעות המשפט הפלילי (צופה פני עתיד). </w:t>
      </w:r>
    </w:p>
    <w:p w14:paraId="259CDE71" w14:textId="31A341F8" w:rsidR="00323929" w:rsidRPr="002F04CE" w:rsidRDefault="00455821" w:rsidP="00B01CF7">
      <w:pPr>
        <w:bidi/>
        <w:spacing w:line="360" w:lineRule="auto"/>
        <w:jc w:val="both"/>
        <w:rPr>
          <w:rFonts w:ascii="David" w:hAnsi="David" w:cs="David"/>
          <w:b/>
          <w:bCs/>
          <w:color w:val="2F5496" w:themeColor="accent1" w:themeShade="BF"/>
          <w:rtl/>
        </w:rPr>
      </w:pPr>
      <w:r w:rsidRPr="002F04CE">
        <w:rPr>
          <w:rFonts w:ascii="David" w:hAnsi="David" w:cs="David" w:hint="cs"/>
          <w:b/>
          <w:bCs/>
          <w:color w:val="2F5496" w:themeColor="accent1" w:themeShade="BF"/>
          <w:rtl/>
        </w:rPr>
        <w:t xml:space="preserve">מטרתו המרכזית של המשפט הפלילי היא </w:t>
      </w:r>
      <w:r w:rsidR="00323929" w:rsidRPr="002F04CE">
        <w:rPr>
          <w:rFonts w:ascii="David" w:hAnsi="David" w:cs="David" w:hint="cs"/>
          <w:b/>
          <w:bCs/>
          <w:color w:val="2F5496" w:themeColor="accent1" w:themeShade="BF"/>
          <w:rtl/>
        </w:rPr>
        <w:t>להגן על ערכים חברתיים מוגנים שחיוניים לקיומה של חברה מאורגנת</w:t>
      </w:r>
      <w:r w:rsidRPr="002F04CE">
        <w:rPr>
          <w:rFonts w:ascii="David" w:hAnsi="David" w:cs="David" w:hint="cs"/>
          <w:b/>
          <w:bCs/>
          <w:color w:val="2F5496" w:themeColor="accent1" w:themeShade="BF"/>
          <w:rtl/>
        </w:rPr>
        <w:t>.</w:t>
      </w:r>
    </w:p>
    <w:p w14:paraId="3230DF8C" w14:textId="0B16C212" w:rsidR="00456FCE" w:rsidRDefault="00456FCE" w:rsidP="00B01CF7">
      <w:pPr>
        <w:bidi/>
        <w:spacing w:line="360" w:lineRule="auto"/>
        <w:jc w:val="both"/>
        <w:rPr>
          <w:rFonts w:ascii="David" w:hAnsi="David" w:cs="David"/>
          <w:rtl/>
        </w:rPr>
      </w:pPr>
      <w:r w:rsidRPr="00456FCE">
        <w:rPr>
          <w:rFonts w:ascii="David" w:hAnsi="David" w:cs="David"/>
          <w:rtl/>
        </w:rPr>
        <w:t>המשפט הפלילי הוא כלי רגולטורי להסדרת התנהגות והגנה מפני פגיעה בערכי הליבה של חברה מאורגנת</w:t>
      </w:r>
      <w:r w:rsidR="005649A7">
        <w:rPr>
          <w:rFonts w:ascii="David" w:hAnsi="David" w:cs="David" w:hint="cs"/>
          <w:rtl/>
        </w:rPr>
        <w:t xml:space="preserve">. </w:t>
      </w:r>
    </w:p>
    <w:p w14:paraId="2CA37175" w14:textId="57164C90" w:rsidR="00C628BB" w:rsidRPr="002F04CE" w:rsidRDefault="00C628BB" w:rsidP="00B01CF7">
      <w:pPr>
        <w:bidi/>
        <w:spacing w:line="360" w:lineRule="auto"/>
        <w:jc w:val="both"/>
        <w:rPr>
          <w:rFonts w:ascii="David" w:hAnsi="David" w:cs="David"/>
          <w:rtl/>
        </w:rPr>
      </w:pPr>
      <w:r w:rsidRPr="002F04CE">
        <w:rPr>
          <w:rFonts w:ascii="David" w:hAnsi="David" w:cs="David" w:hint="cs"/>
          <w:rtl/>
        </w:rPr>
        <w:t>הצורך בהסדרה</w:t>
      </w:r>
      <w:r w:rsidR="005F0124" w:rsidRPr="002F04CE">
        <w:rPr>
          <w:rFonts w:ascii="David" w:hAnsi="David" w:cs="David" w:hint="cs"/>
          <w:rtl/>
        </w:rPr>
        <w:t xml:space="preserve"> </w:t>
      </w:r>
      <w:r w:rsidR="005F0124" w:rsidRPr="002F04CE">
        <w:rPr>
          <w:rFonts w:ascii="David" w:hAnsi="David" w:cs="David"/>
          <w:rtl/>
        </w:rPr>
        <w:t>–</w:t>
      </w:r>
      <w:r w:rsidRPr="002F04CE">
        <w:rPr>
          <w:rFonts w:ascii="David" w:hAnsi="David" w:cs="David" w:hint="cs"/>
          <w:rtl/>
        </w:rPr>
        <w:t xml:space="preserve"> החשש שאם לא יהיה סדר וכ</w:t>
      </w:r>
      <w:r w:rsidR="001A0A04">
        <w:rPr>
          <w:rFonts w:ascii="David" w:hAnsi="David" w:cs="David" w:hint="cs"/>
          <w:rtl/>
        </w:rPr>
        <w:t>ל</w:t>
      </w:r>
      <w:r w:rsidRPr="002F04CE">
        <w:rPr>
          <w:rFonts w:ascii="David" w:hAnsi="David" w:cs="David" w:hint="cs"/>
          <w:rtl/>
        </w:rPr>
        <w:t>לי התנהגות ברורים, תהיה אנרכיה אנדרלמוסיה</w:t>
      </w:r>
      <w:r w:rsidR="00E93ADF">
        <w:rPr>
          <w:rFonts w:ascii="David" w:hAnsi="David" w:cs="David" w:hint="cs"/>
          <w:rtl/>
        </w:rPr>
        <w:t xml:space="preserve"> </w:t>
      </w:r>
      <w:r w:rsidR="00E93ADF">
        <w:rPr>
          <w:rFonts w:ascii="David" w:hAnsi="David" w:cs="David"/>
          <w:rtl/>
        </w:rPr>
        <w:t>–</w:t>
      </w:r>
      <w:r w:rsidRPr="002F04CE">
        <w:rPr>
          <w:rFonts w:ascii="David" w:hAnsi="David" w:cs="David" w:hint="cs"/>
          <w:rtl/>
        </w:rPr>
        <w:t xml:space="preserve"> אנשים לא יהססו לפגוע על מנת למקסם את האינטרסים שלהם. חייב להיות סדר מסוים ובלמים מסוימים על מנת שהחברה תוכל להתקיים. </w:t>
      </w:r>
    </w:p>
    <w:p w14:paraId="7AFB1BC7" w14:textId="6E02D6A6" w:rsidR="00323929" w:rsidRPr="002F04CE" w:rsidRDefault="00323929" w:rsidP="00B01CF7">
      <w:pPr>
        <w:pStyle w:val="a3"/>
        <w:numPr>
          <w:ilvl w:val="0"/>
          <w:numId w:val="3"/>
        </w:numPr>
        <w:bidi/>
        <w:spacing w:line="360" w:lineRule="auto"/>
        <w:jc w:val="both"/>
        <w:rPr>
          <w:rFonts w:ascii="David" w:hAnsi="David" w:cs="David"/>
        </w:rPr>
      </w:pPr>
      <w:r w:rsidRPr="002F04CE">
        <w:rPr>
          <w:rFonts w:ascii="David" w:hAnsi="David" w:cs="David" w:hint="cs"/>
          <w:b/>
          <w:bCs/>
          <w:rtl/>
        </w:rPr>
        <w:t>רציונל תיאוריית האמנה החברתית</w:t>
      </w:r>
      <w:r w:rsidR="00C628BB" w:rsidRPr="002F04CE">
        <w:rPr>
          <w:rFonts w:ascii="David" w:hAnsi="David" w:cs="David" w:hint="cs"/>
          <w:b/>
          <w:bCs/>
          <w:rtl/>
        </w:rPr>
        <w:t xml:space="preserve"> "</w:t>
      </w:r>
      <w:r w:rsidR="00C628BB" w:rsidRPr="002F04CE">
        <w:rPr>
          <w:rFonts w:ascii="David" w:hAnsi="David" w:cs="David"/>
          <w:b/>
          <w:bCs/>
        </w:rPr>
        <w:t>SOCIAL CONTRACT</w:t>
      </w:r>
      <w:r w:rsidRPr="002F04CE">
        <w:rPr>
          <w:rFonts w:ascii="David" w:hAnsi="David" w:cs="David" w:hint="cs"/>
          <w:b/>
          <w:bCs/>
          <w:rtl/>
        </w:rPr>
        <w:t xml:space="preserve"> </w:t>
      </w:r>
      <w:r w:rsidR="00C628BB" w:rsidRPr="002F04CE">
        <w:rPr>
          <w:rFonts w:ascii="David" w:hAnsi="David" w:cs="David" w:hint="cs"/>
          <w:b/>
          <w:bCs/>
          <w:rtl/>
        </w:rPr>
        <w:t>"</w:t>
      </w:r>
      <w:r w:rsidR="00C628BB" w:rsidRPr="002F04CE">
        <w:rPr>
          <w:rFonts w:ascii="David" w:hAnsi="David" w:cs="David" w:hint="cs"/>
          <w:rtl/>
        </w:rPr>
        <w:t>:</w:t>
      </w:r>
      <w:r w:rsidR="005164C8">
        <w:rPr>
          <w:rFonts w:ascii="David" w:hAnsi="David" w:cs="David" w:hint="cs"/>
          <w:rtl/>
        </w:rPr>
        <w:t xml:space="preserve"> </w:t>
      </w:r>
      <w:r w:rsidRPr="002F04CE">
        <w:rPr>
          <w:rFonts w:ascii="David" w:hAnsi="David" w:cs="David" w:hint="cs"/>
          <w:rtl/>
        </w:rPr>
        <w:t>הפרט יוותר על החירות לפעול כרצונו בידיעה שגם אחרים מחויבים לכך.</w:t>
      </w:r>
      <w:r w:rsidR="00226661">
        <w:rPr>
          <w:rFonts w:ascii="David" w:hAnsi="David" w:cs="David" w:hint="cs"/>
          <w:rtl/>
        </w:rPr>
        <w:t xml:space="preserve"> </w:t>
      </w:r>
    </w:p>
    <w:p w14:paraId="199D1D36" w14:textId="56862F07" w:rsidR="00AB3D61" w:rsidRPr="002F04CE" w:rsidRDefault="006628A0" w:rsidP="00B01CF7">
      <w:pPr>
        <w:pStyle w:val="a3"/>
        <w:bidi/>
        <w:spacing w:line="360" w:lineRule="auto"/>
        <w:jc w:val="both"/>
        <w:rPr>
          <w:rFonts w:ascii="David" w:hAnsi="David" w:cs="David"/>
          <w:b/>
          <w:bCs/>
        </w:rPr>
      </w:pPr>
      <w:r>
        <w:rPr>
          <w:rFonts w:ascii="David" w:hAnsi="David" w:cs="David" w:hint="cs"/>
          <w:b/>
          <w:bCs/>
          <w:rtl/>
        </w:rPr>
        <w:t xml:space="preserve">בתוך כך, </w:t>
      </w:r>
      <w:r w:rsidR="00AB3D61" w:rsidRPr="002F04CE">
        <w:rPr>
          <w:rFonts w:ascii="David" w:hAnsi="David" w:cs="David" w:hint="cs"/>
          <w:b/>
          <w:bCs/>
          <w:rtl/>
        </w:rPr>
        <w:t>אחריות פלילית מבטאת קונפליקט בין הפרט לחברה בכללותה</w:t>
      </w:r>
      <w:r>
        <w:rPr>
          <w:rFonts w:ascii="David" w:hAnsi="David" w:cs="David" w:hint="cs"/>
          <w:b/>
          <w:bCs/>
          <w:rtl/>
        </w:rPr>
        <w:t>:</w:t>
      </w:r>
    </w:p>
    <w:p w14:paraId="3B766BB2" w14:textId="40CCBDA9" w:rsidR="00AB3D61" w:rsidRPr="002F04CE" w:rsidRDefault="00AB3D61" w:rsidP="00B01CF7">
      <w:pPr>
        <w:pStyle w:val="a3"/>
        <w:numPr>
          <w:ilvl w:val="1"/>
          <w:numId w:val="3"/>
        </w:numPr>
        <w:bidi/>
        <w:spacing w:line="360" w:lineRule="auto"/>
        <w:jc w:val="both"/>
        <w:rPr>
          <w:rFonts w:ascii="David" w:hAnsi="David" w:cs="David"/>
        </w:rPr>
      </w:pPr>
      <w:r w:rsidRPr="002F04CE">
        <w:rPr>
          <w:rFonts w:ascii="David" w:hAnsi="David" w:cs="David" w:hint="cs"/>
          <w:shd w:val="clear" w:color="auto" w:fill="FBE4D5" w:themeFill="accent2" w:themeFillTint="33"/>
          <w:rtl/>
        </w:rPr>
        <w:t>תומס הובס</w:t>
      </w:r>
      <w:r w:rsidR="006628A0">
        <w:rPr>
          <w:rFonts w:ascii="David" w:hAnsi="David" w:cs="David" w:hint="cs"/>
          <w:rtl/>
        </w:rPr>
        <w:t xml:space="preserve"> </w:t>
      </w:r>
      <w:r w:rsidR="006628A0">
        <w:rPr>
          <w:rFonts w:ascii="David" w:hAnsi="David" w:cs="David"/>
          <w:rtl/>
        </w:rPr>
        <w:t>–</w:t>
      </w:r>
      <w:r w:rsidR="006628A0">
        <w:rPr>
          <w:rFonts w:ascii="David" w:hAnsi="David" w:cs="David" w:hint="cs"/>
          <w:rtl/>
        </w:rPr>
        <w:t xml:space="preserve"> </w:t>
      </w:r>
      <w:r w:rsidRPr="002F04CE">
        <w:rPr>
          <w:rFonts w:ascii="David" w:hAnsi="David" w:cs="David" w:hint="cs"/>
          <w:rtl/>
        </w:rPr>
        <w:t xml:space="preserve">אם לא יהיו בלמים וסנקציות אנשים יעשו כל מה שעולה לרוחם לרווחת עצמם. משמעות האמנה החברתית היא שכולם מוכנים להפקיד את זכויותיהם בידי הריבון, ולריבון תהיה הסמכות להסדיר את כללי ההתנהגות בחברה. </w:t>
      </w:r>
    </w:p>
    <w:p w14:paraId="490E65A7" w14:textId="76797F59" w:rsidR="00AB3D61" w:rsidRPr="006628A0" w:rsidRDefault="00AB3D61" w:rsidP="00B01CF7">
      <w:pPr>
        <w:pStyle w:val="a3"/>
        <w:numPr>
          <w:ilvl w:val="1"/>
          <w:numId w:val="3"/>
        </w:numPr>
        <w:bidi/>
        <w:spacing w:line="360" w:lineRule="auto"/>
        <w:jc w:val="both"/>
        <w:rPr>
          <w:rFonts w:ascii="David" w:hAnsi="David" w:cs="David"/>
        </w:rPr>
      </w:pPr>
      <w:r w:rsidRPr="006628A0">
        <w:rPr>
          <w:rFonts w:ascii="David" w:hAnsi="David" w:cs="David" w:hint="cs"/>
          <w:shd w:val="clear" w:color="auto" w:fill="FBE4D5" w:themeFill="accent2" w:themeFillTint="33"/>
          <w:rtl/>
        </w:rPr>
        <w:t>רוסו, ג'ון הולץ</w:t>
      </w:r>
      <w:r w:rsidR="006628A0">
        <w:rPr>
          <w:rFonts w:ascii="David" w:hAnsi="David" w:cs="David" w:hint="cs"/>
          <w:shd w:val="clear" w:color="auto" w:fill="FBE4D5" w:themeFill="accent2" w:themeFillTint="33"/>
          <w:rtl/>
        </w:rPr>
        <w:t xml:space="preserve"> </w:t>
      </w:r>
      <w:r w:rsidR="006628A0">
        <w:rPr>
          <w:rFonts w:ascii="David" w:hAnsi="David" w:cs="David"/>
          <w:rtl/>
        </w:rPr>
        <w:t>–</w:t>
      </w:r>
      <w:r w:rsidRPr="006628A0">
        <w:rPr>
          <w:rFonts w:ascii="David" w:hAnsi="David" w:cs="David" w:hint="cs"/>
          <w:rtl/>
        </w:rPr>
        <w:t xml:space="preserve"> </w:t>
      </w:r>
      <w:r w:rsidR="003305E1" w:rsidRPr="006628A0">
        <w:rPr>
          <w:rFonts w:ascii="David" w:hAnsi="David" w:cs="David" w:hint="cs"/>
          <w:rtl/>
        </w:rPr>
        <w:t xml:space="preserve">מתארים את </w:t>
      </w:r>
      <w:r w:rsidRPr="006628A0">
        <w:rPr>
          <w:rFonts w:ascii="David" w:hAnsi="David" w:cs="David" w:hint="cs"/>
          <w:rtl/>
        </w:rPr>
        <w:t xml:space="preserve">המשפט הפלילי </w:t>
      </w:r>
      <w:r w:rsidR="003305E1" w:rsidRPr="006628A0">
        <w:rPr>
          <w:rFonts w:ascii="David" w:hAnsi="David" w:cs="David" w:hint="cs"/>
          <w:rtl/>
        </w:rPr>
        <w:t>כ</w:t>
      </w:r>
      <w:r w:rsidRPr="006628A0">
        <w:rPr>
          <w:rFonts w:ascii="David" w:hAnsi="David" w:cs="David" w:hint="cs"/>
          <w:rtl/>
        </w:rPr>
        <w:t>התאגדות של פרטים ליצירת ריבון שינהל את ההדדיות הרצויה בחברה.</w:t>
      </w:r>
      <w:r w:rsidR="006628A0" w:rsidRPr="006628A0">
        <w:rPr>
          <w:rFonts w:ascii="David" w:hAnsi="David" w:cs="David" w:hint="cs"/>
          <w:rtl/>
        </w:rPr>
        <w:t xml:space="preserve"> </w:t>
      </w:r>
      <w:r w:rsidR="006628A0" w:rsidRPr="006628A0">
        <w:rPr>
          <w:rFonts w:ascii="David" w:hAnsi="David" w:cs="David"/>
          <w:rtl/>
        </w:rPr>
        <w:t xml:space="preserve">הריבון קובע מהן ההתנהגויות הפליליות המעמידות בסכנה את האמנה הרצויה בין הפרטים במדינה. </w:t>
      </w:r>
    </w:p>
    <w:p w14:paraId="0354A627" w14:textId="43C866E9" w:rsidR="00F156D7" w:rsidRPr="00F156D7" w:rsidRDefault="00323929" w:rsidP="00F156D7">
      <w:pPr>
        <w:pStyle w:val="a3"/>
        <w:numPr>
          <w:ilvl w:val="0"/>
          <w:numId w:val="3"/>
        </w:numPr>
        <w:bidi/>
        <w:spacing w:line="360" w:lineRule="auto"/>
        <w:jc w:val="both"/>
        <w:rPr>
          <w:rFonts w:ascii="David" w:hAnsi="David" w:cs="David"/>
          <w:b/>
          <w:bCs/>
        </w:rPr>
      </w:pPr>
      <w:r w:rsidRPr="002F04CE">
        <w:rPr>
          <w:rFonts w:ascii="David" w:hAnsi="David" w:cs="David" w:hint="cs"/>
          <w:b/>
          <w:bCs/>
          <w:rtl/>
        </w:rPr>
        <w:t>עבירות פליליות מגדירות התנהגויות אנטי חברתיות שמעמידות בסכנה ערכים חברתיים מוגנים</w:t>
      </w:r>
      <w:r w:rsidR="00C628BB" w:rsidRPr="002F04CE">
        <w:rPr>
          <w:rFonts w:ascii="David" w:hAnsi="David" w:cs="David" w:hint="cs"/>
          <w:b/>
          <w:bCs/>
          <w:rtl/>
        </w:rPr>
        <w:t xml:space="preserve">: </w:t>
      </w:r>
      <w:r w:rsidR="00C628BB" w:rsidRPr="002F04CE">
        <w:rPr>
          <w:rFonts w:ascii="David" w:hAnsi="David" w:cs="David" w:hint="cs"/>
          <w:rtl/>
        </w:rPr>
        <w:t>המשפט הפלילי בא להגן על ערכים חברתיים הנתפסים כחשובים בעייני החברה. בכל שי</w:t>
      </w:r>
      <w:r w:rsidR="002B4E0C" w:rsidRPr="002F04CE">
        <w:rPr>
          <w:rFonts w:ascii="David" w:hAnsi="David" w:cs="David" w:hint="cs"/>
          <w:rtl/>
        </w:rPr>
        <w:t xml:space="preserve">טת משפט נקבעים הערכים החברתיים עליהם הדין יגן. </w:t>
      </w:r>
    </w:p>
    <w:p w14:paraId="59FDDC49" w14:textId="77777777" w:rsidR="00F156D7" w:rsidRPr="00F156D7" w:rsidRDefault="00F156D7" w:rsidP="00F156D7">
      <w:pPr>
        <w:bidi/>
        <w:spacing w:line="360" w:lineRule="auto"/>
        <w:jc w:val="both"/>
        <w:rPr>
          <w:rFonts w:ascii="David" w:hAnsi="David" w:cs="David"/>
          <w:b/>
          <w:bCs/>
        </w:rPr>
      </w:pPr>
    </w:p>
    <w:p w14:paraId="23D3789C" w14:textId="58CD3D81" w:rsidR="00063B49" w:rsidRPr="00F156D7" w:rsidRDefault="002B4E0C" w:rsidP="00F156D7">
      <w:pPr>
        <w:bidi/>
        <w:spacing w:line="360" w:lineRule="auto"/>
        <w:jc w:val="both"/>
        <w:rPr>
          <w:rFonts w:ascii="David" w:hAnsi="David" w:cs="David"/>
          <w:b/>
          <w:bCs/>
          <w:color w:val="C00000"/>
          <w:rtl/>
        </w:rPr>
      </w:pPr>
      <w:r w:rsidRPr="00F156D7">
        <w:rPr>
          <w:rFonts w:ascii="David" w:hAnsi="David" w:cs="David" w:hint="cs"/>
          <w:b/>
          <w:bCs/>
          <w:rtl/>
        </w:rPr>
        <w:t>המשפט הפלילי הוא הכלי הדרקוני ביותר שיש למדינה מול האזרחים, הוא נועד לאפשר סטטוס קוו של חיים משותפים</w:t>
      </w:r>
      <w:r w:rsidRPr="002F04CE">
        <w:rPr>
          <w:rFonts w:ascii="David" w:hAnsi="David" w:cs="David" w:hint="cs"/>
          <w:rtl/>
        </w:rPr>
        <w:t xml:space="preserve">. דיני העונשין כוללים שורה של מעשים הנוגדים ערכים חברתיים אליהם מצמידים תג מחיר. </w:t>
      </w:r>
      <w:r w:rsidRPr="002F04CE">
        <w:rPr>
          <w:rFonts w:ascii="David" w:hAnsi="David" w:cs="David" w:hint="cs"/>
          <w:b/>
          <w:bCs/>
          <w:color w:val="C00000"/>
          <w:rtl/>
        </w:rPr>
        <w:t>התנהגות</w:t>
      </w:r>
      <w:r w:rsidR="00CF1661">
        <w:rPr>
          <w:rFonts w:ascii="David" w:hAnsi="David" w:cs="David" w:hint="cs"/>
          <w:b/>
          <w:bCs/>
          <w:color w:val="C00000"/>
          <w:rtl/>
        </w:rPr>
        <w:t xml:space="preserve"> </w:t>
      </w:r>
      <w:r w:rsidR="00CF1661">
        <w:rPr>
          <w:rFonts w:ascii="David" w:hAnsi="David" w:cs="David"/>
          <w:b/>
          <w:bCs/>
          <w:color w:val="C00000"/>
          <w:rtl/>
        </w:rPr>
        <w:t>–</w:t>
      </w:r>
      <w:r w:rsidRPr="002F04CE">
        <w:rPr>
          <w:rFonts w:ascii="David" w:hAnsi="David" w:cs="David" w:hint="cs"/>
          <w:b/>
          <w:bCs/>
          <w:color w:val="C00000"/>
          <w:rtl/>
        </w:rPr>
        <w:t xml:space="preserve"> נורמה</w:t>
      </w:r>
      <w:r w:rsidR="00CF1661">
        <w:rPr>
          <w:rFonts w:ascii="David" w:hAnsi="David" w:cs="David" w:hint="cs"/>
          <w:b/>
          <w:bCs/>
          <w:color w:val="C00000"/>
          <w:rtl/>
        </w:rPr>
        <w:t xml:space="preserve"> </w:t>
      </w:r>
      <w:r w:rsidR="00CF1661">
        <w:rPr>
          <w:rFonts w:ascii="David" w:hAnsi="David" w:cs="David"/>
          <w:b/>
          <w:bCs/>
          <w:color w:val="C00000"/>
          <w:rtl/>
        </w:rPr>
        <w:t>–</w:t>
      </w:r>
      <w:r w:rsidRPr="002F04CE">
        <w:rPr>
          <w:rFonts w:ascii="David" w:hAnsi="David" w:cs="David" w:hint="cs"/>
          <w:b/>
          <w:bCs/>
          <w:color w:val="C00000"/>
          <w:rtl/>
        </w:rPr>
        <w:t xml:space="preserve"> סנקציה. </w:t>
      </w:r>
    </w:p>
    <w:p w14:paraId="60C6E414" w14:textId="0138EAC7" w:rsidR="00063B49" w:rsidRPr="00765CCD" w:rsidRDefault="00063B49" w:rsidP="00B01CF7">
      <w:pPr>
        <w:bidi/>
        <w:spacing w:line="360" w:lineRule="auto"/>
        <w:jc w:val="both"/>
        <w:rPr>
          <w:rFonts w:ascii="David" w:hAnsi="David" w:cs="David"/>
          <w:u w:val="single"/>
        </w:rPr>
      </w:pPr>
      <w:r w:rsidRPr="00063B49">
        <w:rPr>
          <w:rFonts w:ascii="David" w:hAnsi="David" w:cs="David" w:hint="cs"/>
          <w:rtl/>
        </w:rPr>
        <w:t>בתוך כך,</w:t>
      </w:r>
      <w:r w:rsidRPr="00063B49">
        <w:rPr>
          <w:rFonts w:ascii="David" w:hAnsi="David" w:cs="David"/>
          <w:rtl/>
        </w:rPr>
        <w:t xml:space="preserve"> נכנס הנושא של עבירות</w:t>
      </w:r>
      <w:r>
        <w:rPr>
          <w:rFonts w:ascii="David" w:hAnsi="David" w:cs="David" w:hint="cs"/>
          <w:rtl/>
        </w:rPr>
        <w:t xml:space="preserve">. </w:t>
      </w:r>
      <w:r w:rsidRPr="00063B49">
        <w:rPr>
          <w:rFonts w:ascii="David" w:hAnsi="David" w:cs="David"/>
          <w:b/>
          <w:bCs/>
          <w:rtl/>
        </w:rPr>
        <w:t>עבירה היא טכניקה שהמשפט הפלילי משתמש ב</w:t>
      </w:r>
      <w:r w:rsidR="00F156D7">
        <w:rPr>
          <w:rFonts w:ascii="David" w:hAnsi="David" w:cs="David" w:hint="cs"/>
          <w:b/>
          <w:bCs/>
          <w:rtl/>
        </w:rPr>
        <w:t>ה</w:t>
      </w:r>
      <w:r w:rsidRPr="00063B49">
        <w:rPr>
          <w:rFonts w:ascii="David" w:hAnsi="David" w:cs="David"/>
          <w:b/>
          <w:bCs/>
          <w:rtl/>
        </w:rPr>
        <w:t xml:space="preserve"> כדי להגן על הערכים</w:t>
      </w:r>
      <w:r w:rsidRPr="00063B49">
        <w:rPr>
          <w:rFonts w:ascii="David" w:hAnsi="David" w:cs="David" w:hint="cs"/>
          <w:rtl/>
        </w:rPr>
        <w:t xml:space="preserve"> </w:t>
      </w:r>
      <w:r w:rsidRPr="00063B49">
        <w:rPr>
          <w:rFonts w:ascii="David" w:hAnsi="David" w:cs="David" w:hint="cs"/>
          <w:b/>
          <w:bCs/>
          <w:rtl/>
        </w:rPr>
        <w:t>המוגנים</w:t>
      </w:r>
      <w:r w:rsidRPr="00063B49">
        <w:rPr>
          <w:rFonts w:ascii="David" w:hAnsi="David" w:cs="David"/>
          <w:rtl/>
        </w:rPr>
        <w:t>. העבירות מורכבות מהגדר</w:t>
      </w:r>
      <w:r>
        <w:rPr>
          <w:rFonts w:ascii="David" w:hAnsi="David" w:cs="David" w:hint="cs"/>
          <w:rtl/>
        </w:rPr>
        <w:t xml:space="preserve">ת </w:t>
      </w:r>
      <w:r w:rsidRPr="00063B49">
        <w:rPr>
          <w:rFonts w:ascii="David" w:hAnsi="David" w:cs="David"/>
          <w:rtl/>
        </w:rPr>
        <w:t>התנהגות אסורה שאמורה להתבצע ע</w:t>
      </w:r>
      <w:r>
        <w:rPr>
          <w:rFonts w:ascii="David" w:hAnsi="David" w:cs="David" w:hint="cs"/>
          <w:rtl/>
        </w:rPr>
        <w:t>"</w:t>
      </w:r>
      <w:r w:rsidRPr="00063B49">
        <w:rPr>
          <w:rFonts w:ascii="David" w:hAnsi="David" w:cs="David"/>
          <w:rtl/>
        </w:rPr>
        <w:t xml:space="preserve">י אדם בעל כשרות פלילית ובבסיס אותה התנהגות </w:t>
      </w:r>
      <w:r w:rsidR="00765CCD">
        <w:rPr>
          <w:rFonts w:ascii="David" w:hAnsi="David" w:cs="David" w:hint="cs"/>
          <w:rtl/>
        </w:rPr>
        <w:t>ישנו</w:t>
      </w:r>
      <w:r w:rsidRPr="00063B49">
        <w:rPr>
          <w:rFonts w:ascii="David" w:hAnsi="David" w:cs="David"/>
          <w:rtl/>
        </w:rPr>
        <w:t xml:space="preserve"> ערך חברתי שעליו החברה רוצה להגן. </w:t>
      </w:r>
      <w:r w:rsidRPr="00063B49">
        <w:rPr>
          <w:rFonts w:ascii="David" w:hAnsi="David" w:cs="David"/>
          <w:shd w:val="clear" w:color="auto" w:fill="FBE4D5" w:themeFill="accent2" w:themeFillTint="33"/>
          <w:rtl/>
        </w:rPr>
        <w:t>לפי פלר</w:t>
      </w:r>
      <w:r w:rsidR="00765CCD">
        <w:rPr>
          <w:rFonts w:ascii="David" w:hAnsi="David" w:cs="David" w:hint="cs"/>
          <w:rtl/>
        </w:rPr>
        <w:t xml:space="preserve">, </w:t>
      </w:r>
      <w:r w:rsidRPr="00063B49">
        <w:rPr>
          <w:rFonts w:ascii="David" w:hAnsi="David" w:cs="David"/>
          <w:rtl/>
        </w:rPr>
        <w:t xml:space="preserve">לכל עבירה נדרש להיות </w:t>
      </w:r>
      <w:r w:rsidRPr="00765CCD">
        <w:rPr>
          <w:rFonts w:ascii="David" w:hAnsi="David" w:cs="David"/>
          <w:u w:val="single"/>
          <w:rtl/>
        </w:rPr>
        <w:t>4 קריטריונים מצטברים:</w:t>
      </w:r>
    </w:p>
    <w:p w14:paraId="4928B405" w14:textId="3FDA44B6" w:rsidR="00063B49" w:rsidRPr="00765CCD" w:rsidRDefault="00063B49" w:rsidP="00B01CF7">
      <w:pPr>
        <w:pStyle w:val="a3"/>
        <w:numPr>
          <w:ilvl w:val="0"/>
          <w:numId w:val="80"/>
        </w:numPr>
        <w:bidi/>
        <w:spacing w:line="360" w:lineRule="auto"/>
        <w:jc w:val="both"/>
        <w:rPr>
          <w:rFonts w:ascii="David" w:hAnsi="David" w:cs="David"/>
        </w:rPr>
      </w:pPr>
      <w:r w:rsidRPr="00765CCD">
        <w:rPr>
          <w:rFonts w:ascii="David" w:hAnsi="David" w:cs="David"/>
          <w:rtl/>
        </w:rPr>
        <w:t>עושה העבירה – אדם בעל כשרות פלילית (בעל שליטה עצמית, לא קטין, שפוי).</w:t>
      </w:r>
    </w:p>
    <w:p w14:paraId="398EEE12" w14:textId="326F13F7" w:rsidR="00063B49" w:rsidRPr="00765CCD" w:rsidRDefault="00063B49" w:rsidP="00B01CF7">
      <w:pPr>
        <w:pStyle w:val="a3"/>
        <w:numPr>
          <w:ilvl w:val="0"/>
          <w:numId w:val="80"/>
        </w:numPr>
        <w:bidi/>
        <w:spacing w:line="360" w:lineRule="auto"/>
        <w:jc w:val="both"/>
        <w:rPr>
          <w:rFonts w:ascii="David" w:hAnsi="David" w:cs="David"/>
        </w:rPr>
      </w:pPr>
      <w:r w:rsidRPr="00765CCD">
        <w:rPr>
          <w:rFonts w:ascii="David" w:hAnsi="David" w:cs="David"/>
          <w:rtl/>
        </w:rPr>
        <w:lastRenderedPageBreak/>
        <w:t xml:space="preserve">יסוד עובדתי – התנהגות אסורה שצריכה להתבצע בנסיבות מסוימות (תנאים </w:t>
      </w:r>
      <w:r w:rsidR="00765CCD">
        <w:rPr>
          <w:rFonts w:ascii="David" w:hAnsi="David" w:cs="David" w:hint="cs"/>
          <w:rtl/>
        </w:rPr>
        <w:t>ש</w:t>
      </w:r>
      <w:r w:rsidRPr="00765CCD">
        <w:rPr>
          <w:rFonts w:ascii="David" w:hAnsi="David" w:cs="David"/>
          <w:rtl/>
        </w:rPr>
        <w:t>קבועים בחוק), ולפעמים כוללת גם תוצאה שצריכה לקרות בגלל שימוש בה</w:t>
      </w:r>
      <w:r w:rsidR="00765CCD">
        <w:rPr>
          <w:rFonts w:ascii="David" w:hAnsi="David" w:cs="David" w:hint="cs"/>
          <w:rtl/>
        </w:rPr>
        <w:t xml:space="preserve"> (בעבירות תוצאה)</w:t>
      </w:r>
      <w:r w:rsidRPr="00765CCD">
        <w:rPr>
          <w:rFonts w:ascii="David" w:hAnsi="David" w:cs="David"/>
          <w:rtl/>
        </w:rPr>
        <w:t>.</w:t>
      </w:r>
    </w:p>
    <w:p w14:paraId="3B50029A" w14:textId="602034CB" w:rsidR="00063B49" w:rsidRPr="00765CCD" w:rsidRDefault="00063B49" w:rsidP="00B01CF7">
      <w:pPr>
        <w:pStyle w:val="a3"/>
        <w:numPr>
          <w:ilvl w:val="0"/>
          <w:numId w:val="80"/>
        </w:numPr>
        <w:bidi/>
        <w:spacing w:line="360" w:lineRule="auto"/>
        <w:jc w:val="both"/>
        <w:rPr>
          <w:rFonts w:ascii="David" w:hAnsi="David" w:cs="David"/>
        </w:rPr>
      </w:pPr>
      <w:r w:rsidRPr="00765CCD">
        <w:rPr>
          <w:rFonts w:ascii="David" w:hAnsi="David" w:cs="David"/>
          <w:rtl/>
        </w:rPr>
        <w:t xml:space="preserve">יסוד נפשי – משקף את הלך הרוח </w:t>
      </w:r>
      <w:r w:rsidR="00765CCD">
        <w:rPr>
          <w:rFonts w:ascii="David" w:hAnsi="David" w:cs="David" w:hint="cs"/>
          <w:rtl/>
        </w:rPr>
        <w:t>/</w:t>
      </w:r>
      <w:r w:rsidRPr="00765CCD">
        <w:rPr>
          <w:rFonts w:ascii="David" w:hAnsi="David" w:cs="David"/>
          <w:rtl/>
        </w:rPr>
        <w:t xml:space="preserve"> היחס הסובייקטיבי השלילי של עושה העבירה כלפי הערך המוגן</w:t>
      </w:r>
      <w:r w:rsidR="00765CCD">
        <w:rPr>
          <w:rFonts w:ascii="David" w:hAnsi="David" w:cs="David" w:hint="cs"/>
          <w:rtl/>
        </w:rPr>
        <w:t xml:space="preserve"> בעת ביצוע המעשה.</w:t>
      </w:r>
      <w:r w:rsidRPr="00765CCD">
        <w:rPr>
          <w:rFonts w:ascii="David" w:hAnsi="David" w:cs="David"/>
          <w:rtl/>
        </w:rPr>
        <w:t xml:space="preserve"> </w:t>
      </w:r>
    </w:p>
    <w:p w14:paraId="23572A95" w14:textId="7A3256D0" w:rsidR="008E7C56" w:rsidRPr="00320B7D" w:rsidRDefault="00063B49" w:rsidP="00B01CF7">
      <w:pPr>
        <w:pStyle w:val="a3"/>
        <w:numPr>
          <w:ilvl w:val="0"/>
          <w:numId w:val="80"/>
        </w:numPr>
        <w:bidi/>
        <w:spacing w:line="360" w:lineRule="auto"/>
        <w:jc w:val="both"/>
        <w:rPr>
          <w:rFonts w:ascii="David" w:hAnsi="David" w:cs="David"/>
          <w:rtl/>
        </w:rPr>
      </w:pPr>
      <w:r w:rsidRPr="00765CCD">
        <w:rPr>
          <w:rFonts w:ascii="David" w:hAnsi="David" w:cs="David"/>
          <w:rtl/>
        </w:rPr>
        <w:t>אובייקט העבירה – הערך המוגן. בבסיס כל עבירה צריך להיות ערך עליו נרצה להגן</w:t>
      </w:r>
      <w:r w:rsidR="007519BF">
        <w:rPr>
          <w:rFonts w:ascii="David" w:hAnsi="David" w:cs="David" w:hint="cs"/>
          <w:rtl/>
        </w:rPr>
        <w:t xml:space="preserve"> שמשקף את </w:t>
      </w:r>
      <w:r w:rsidRPr="00765CCD">
        <w:rPr>
          <w:rFonts w:ascii="David" w:hAnsi="David" w:cs="David"/>
          <w:rtl/>
        </w:rPr>
        <w:t>ההצדקה להפלל</w:t>
      </w:r>
      <w:r w:rsidR="007519BF">
        <w:rPr>
          <w:rFonts w:ascii="David" w:hAnsi="David" w:cs="David" w:hint="cs"/>
          <w:rtl/>
        </w:rPr>
        <w:t>ה</w:t>
      </w:r>
      <w:r w:rsidRPr="00765CCD">
        <w:rPr>
          <w:rFonts w:ascii="David" w:hAnsi="David" w:cs="David"/>
          <w:rtl/>
        </w:rPr>
        <w:t>.</w:t>
      </w:r>
    </w:p>
    <w:p w14:paraId="1E2AB981" w14:textId="77777777" w:rsidR="008E7C56" w:rsidRPr="002F04CE" w:rsidRDefault="008E7C56" w:rsidP="00B01CF7">
      <w:pPr>
        <w:bidi/>
        <w:spacing w:line="360" w:lineRule="auto"/>
        <w:jc w:val="both"/>
        <w:rPr>
          <w:rFonts w:ascii="David" w:hAnsi="David" w:cs="David"/>
          <w:b/>
          <w:bCs/>
          <w:color w:val="C00000"/>
          <w:rtl/>
        </w:rPr>
      </w:pPr>
    </w:p>
    <w:p w14:paraId="731FA13D" w14:textId="2910024A" w:rsidR="00323929" w:rsidRPr="00A23F76" w:rsidRDefault="00323929" w:rsidP="00B01CF7">
      <w:pPr>
        <w:bidi/>
        <w:spacing w:line="360" w:lineRule="auto"/>
        <w:jc w:val="both"/>
        <w:rPr>
          <w:rFonts w:ascii="David" w:hAnsi="David" w:cs="David"/>
          <w:b/>
          <w:bCs/>
          <w:u w:val="single"/>
          <w:rtl/>
        </w:rPr>
      </w:pPr>
      <w:r w:rsidRPr="00A23F76">
        <w:rPr>
          <w:rFonts w:ascii="David" w:hAnsi="David" w:cs="David" w:hint="cs"/>
          <w:b/>
          <w:bCs/>
          <w:u w:val="single"/>
          <w:rtl/>
        </w:rPr>
        <w:t>ייחודיות המשפט הפלילי:</w:t>
      </w:r>
    </w:p>
    <w:p w14:paraId="338C2AA8" w14:textId="2DEC2D83" w:rsidR="0037238D" w:rsidRDefault="0037238D" w:rsidP="00B01CF7">
      <w:pPr>
        <w:bidi/>
        <w:spacing w:line="360" w:lineRule="auto"/>
        <w:jc w:val="both"/>
        <w:rPr>
          <w:rFonts w:ascii="David" w:hAnsi="David" w:cs="David"/>
          <w:b/>
          <w:bCs/>
          <w:color w:val="4472C4" w:themeColor="accent1"/>
          <w:rtl/>
        </w:rPr>
      </w:pPr>
      <w:r w:rsidRPr="002F04CE">
        <w:rPr>
          <w:rFonts w:ascii="David" w:hAnsi="David" w:cs="David" w:hint="cs"/>
          <w:b/>
          <w:bCs/>
          <w:color w:val="4472C4" w:themeColor="accent1"/>
          <w:rtl/>
        </w:rPr>
        <w:t xml:space="preserve">המדינה נכנסת לנעלי המאשימה, מדובר בסכסוך </w:t>
      </w:r>
      <w:r w:rsidR="00C17935">
        <w:rPr>
          <w:rFonts w:ascii="David" w:hAnsi="David" w:cs="David" w:hint="cs"/>
          <w:b/>
          <w:bCs/>
          <w:color w:val="4472C4" w:themeColor="accent1"/>
          <w:rtl/>
        </w:rPr>
        <w:t xml:space="preserve">ציבורי, שלחברה יש אינטרס בו, </w:t>
      </w:r>
      <w:r w:rsidRPr="002F04CE">
        <w:rPr>
          <w:rFonts w:ascii="David" w:hAnsi="David" w:cs="David" w:hint="cs"/>
          <w:b/>
          <w:bCs/>
          <w:color w:val="4472C4" w:themeColor="accent1"/>
          <w:rtl/>
        </w:rPr>
        <w:t xml:space="preserve">בין המדינה לבין הנאשם. </w:t>
      </w:r>
      <w:r w:rsidR="00C64098" w:rsidRPr="00C64098">
        <w:rPr>
          <w:rFonts w:ascii="David" w:hAnsi="David" w:cs="David" w:hint="cs"/>
          <w:b/>
          <w:bCs/>
          <w:color w:val="4472C4" w:themeColor="accent1"/>
          <w:rtl/>
        </w:rPr>
        <w:t xml:space="preserve">הקורבן נתפס כעד </w:t>
      </w:r>
      <w:r w:rsidR="00C64098" w:rsidRPr="00C64098">
        <w:rPr>
          <w:rFonts w:ascii="David" w:hAnsi="David" w:cs="David"/>
          <w:b/>
          <w:bCs/>
          <w:color w:val="4472C4" w:themeColor="accent1"/>
          <w:rtl/>
        </w:rPr>
        <w:t>אך הוא לא צד בעל סמכות לעיצוב ההליך</w:t>
      </w:r>
      <w:r w:rsidR="00C64098">
        <w:rPr>
          <w:rFonts w:ascii="David" w:hAnsi="David" w:cs="David" w:hint="cs"/>
          <w:b/>
          <w:bCs/>
          <w:color w:val="4472C4" w:themeColor="accent1"/>
          <w:rtl/>
        </w:rPr>
        <w:t>.</w:t>
      </w:r>
    </w:p>
    <w:p w14:paraId="1F2360B7" w14:textId="77777777" w:rsidR="00135F1D" w:rsidRPr="002F04CE" w:rsidRDefault="00135F1D" w:rsidP="00B01CF7">
      <w:pPr>
        <w:bidi/>
        <w:spacing w:line="360" w:lineRule="auto"/>
        <w:jc w:val="both"/>
        <w:rPr>
          <w:rFonts w:ascii="David" w:hAnsi="David" w:cs="David"/>
          <w:b/>
          <w:bCs/>
          <w:color w:val="4472C4" w:themeColor="accent1"/>
          <w:rtl/>
        </w:rPr>
      </w:pPr>
    </w:p>
    <w:p w14:paraId="42D7FD5D" w14:textId="2D6523BE" w:rsidR="00323929" w:rsidRPr="002F04CE" w:rsidRDefault="00323929" w:rsidP="00B01CF7">
      <w:pPr>
        <w:pStyle w:val="a3"/>
        <w:numPr>
          <w:ilvl w:val="0"/>
          <w:numId w:val="4"/>
        </w:numPr>
        <w:bidi/>
        <w:spacing w:line="360" w:lineRule="auto"/>
        <w:jc w:val="both"/>
        <w:rPr>
          <w:rFonts w:ascii="David" w:hAnsi="David" w:cs="David"/>
          <w:b/>
          <w:bCs/>
        </w:rPr>
      </w:pPr>
      <w:r w:rsidRPr="002F04CE">
        <w:rPr>
          <w:rFonts w:ascii="David" w:hAnsi="David" w:cs="David" w:hint="cs"/>
          <w:b/>
          <w:bCs/>
          <w:rtl/>
        </w:rPr>
        <w:t>האחריות הפלילית גוררת תיוג (סטיגמה) וגינוי</w:t>
      </w:r>
      <w:r w:rsidR="00805BA4">
        <w:rPr>
          <w:rFonts w:ascii="David" w:hAnsi="David" w:cs="David" w:hint="cs"/>
          <w:b/>
          <w:bCs/>
          <w:rtl/>
        </w:rPr>
        <w:t xml:space="preserve"> </w:t>
      </w:r>
      <w:r w:rsidR="00805BA4">
        <w:rPr>
          <w:rFonts w:ascii="David" w:hAnsi="David" w:cs="David"/>
          <w:b/>
          <w:bCs/>
          <w:rtl/>
        </w:rPr>
        <w:t>–</w:t>
      </w:r>
      <w:r w:rsidR="002B4E0C" w:rsidRPr="002F04CE">
        <w:rPr>
          <w:rFonts w:ascii="David" w:hAnsi="David" w:cs="David" w:hint="cs"/>
          <w:b/>
          <w:bCs/>
          <w:rtl/>
        </w:rPr>
        <w:t xml:space="preserve"> </w:t>
      </w:r>
      <w:r w:rsidR="002B4E0C" w:rsidRPr="002F04CE">
        <w:rPr>
          <w:rFonts w:ascii="David" w:hAnsi="David" w:cs="David" w:hint="cs"/>
          <w:rtl/>
        </w:rPr>
        <w:t xml:space="preserve">מי שמורשע בפלילים נצמד לו </w:t>
      </w:r>
      <w:r w:rsidR="002B4E0C" w:rsidRPr="00B63B6A">
        <w:rPr>
          <w:rFonts w:ascii="David" w:hAnsi="David" w:cs="David" w:hint="cs"/>
          <w:b/>
          <w:bCs/>
          <w:rtl/>
        </w:rPr>
        <w:t>אות קלון</w:t>
      </w:r>
      <w:r w:rsidR="002B4E0C" w:rsidRPr="002F04CE">
        <w:rPr>
          <w:rFonts w:ascii="David" w:hAnsi="David" w:cs="David" w:hint="cs"/>
          <w:rtl/>
        </w:rPr>
        <w:t xml:space="preserve">. מדובר בתפקיד </w:t>
      </w:r>
      <w:r w:rsidR="00C40426" w:rsidRPr="002F04CE">
        <w:rPr>
          <w:rFonts w:ascii="David" w:hAnsi="David" w:cs="David" w:hint="cs"/>
          <w:rtl/>
        </w:rPr>
        <w:t>אקספרסיבי</w:t>
      </w:r>
      <w:r w:rsidR="002B4E0C" w:rsidRPr="002F04CE">
        <w:rPr>
          <w:rFonts w:ascii="David" w:hAnsi="David" w:cs="David" w:hint="cs"/>
          <w:rtl/>
        </w:rPr>
        <w:t xml:space="preserve">, אנו באים </w:t>
      </w:r>
      <w:r w:rsidR="002B4E0C" w:rsidRPr="00BD0713">
        <w:rPr>
          <w:rFonts w:ascii="David" w:hAnsi="David" w:cs="David" w:hint="cs"/>
          <w:b/>
          <w:bCs/>
          <w:rtl/>
        </w:rPr>
        <w:t xml:space="preserve">להעביר מסר </w:t>
      </w:r>
      <w:r w:rsidR="00BD0713" w:rsidRPr="00BD0713">
        <w:rPr>
          <w:rFonts w:ascii="David" w:hAnsi="David" w:cs="David" w:hint="cs"/>
          <w:b/>
          <w:bCs/>
          <w:rtl/>
        </w:rPr>
        <w:t>חברתי ערכי</w:t>
      </w:r>
      <w:r w:rsidR="00BD0713">
        <w:rPr>
          <w:rFonts w:ascii="David" w:hAnsi="David" w:cs="David" w:hint="cs"/>
          <w:rtl/>
        </w:rPr>
        <w:t xml:space="preserve"> </w:t>
      </w:r>
      <w:r w:rsidR="002B4E0C" w:rsidRPr="002F04CE">
        <w:rPr>
          <w:rFonts w:ascii="David" w:hAnsi="David" w:cs="David" w:hint="cs"/>
          <w:rtl/>
        </w:rPr>
        <w:t xml:space="preserve">לאדם הפוגע ולציבור. החומרה היא לא רק בעונש אלא בתיוג הנאשם, המתבטא בסוג ההרשעה. </w:t>
      </w:r>
    </w:p>
    <w:p w14:paraId="249FA863" w14:textId="4D41D717" w:rsidR="00323929" w:rsidRPr="002F04CE" w:rsidRDefault="00323929" w:rsidP="00B01CF7">
      <w:pPr>
        <w:pStyle w:val="a3"/>
        <w:numPr>
          <w:ilvl w:val="0"/>
          <w:numId w:val="4"/>
        </w:numPr>
        <w:bidi/>
        <w:spacing w:line="360" w:lineRule="auto"/>
        <w:jc w:val="both"/>
        <w:rPr>
          <w:rFonts w:ascii="David" w:hAnsi="David" w:cs="David"/>
        </w:rPr>
      </w:pPr>
      <w:r w:rsidRPr="002F04CE">
        <w:rPr>
          <w:rFonts w:ascii="David" w:hAnsi="David" w:cs="David" w:hint="cs"/>
          <w:b/>
          <w:bCs/>
          <w:rtl/>
        </w:rPr>
        <w:t>עקרון השיוריות</w:t>
      </w:r>
      <w:r w:rsidR="00F56FF8">
        <w:rPr>
          <w:rFonts w:ascii="David" w:hAnsi="David" w:cs="David" w:hint="cs"/>
          <w:b/>
          <w:bCs/>
          <w:rtl/>
        </w:rPr>
        <w:t xml:space="preserve"> </w:t>
      </w:r>
      <w:r w:rsidR="00F56FF8">
        <w:rPr>
          <w:rFonts w:ascii="David" w:hAnsi="David" w:cs="David"/>
          <w:rtl/>
        </w:rPr>
        <w:t>–</w:t>
      </w:r>
      <w:r w:rsidRPr="002F04CE">
        <w:rPr>
          <w:rFonts w:ascii="David" w:hAnsi="David" w:cs="David" w:hint="cs"/>
          <w:rtl/>
        </w:rPr>
        <w:t xml:space="preserve"> השימוש במשפט הפלילי ייעשה כמוצא אחרון.</w:t>
      </w:r>
      <w:r w:rsidR="002B4E0C" w:rsidRPr="002F04CE">
        <w:rPr>
          <w:rFonts w:ascii="David" w:hAnsi="David" w:cs="David" w:hint="cs"/>
          <w:rtl/>
        </w:rPr>
        <w:t xml:space="preserve"> בגלל חוסר הסימטריה של ההליך הפלילי</w:t>
      </w:r>
      <w:r w:rsidR="003916C9">
        <w:rPr>
          <w:rFonts w:ascii="David" w:hAnsi="David" w:cs="David" w:hint="cs"/>
          <w:rtl/>
        </w:rPr>
        <w:t xml:space="preserve"> וכי </w:t>
      </w:r>
      <w:r w:rsidR="002B4E0C" w:rsidRPr="002F04CE">
        <w:rPr>
          <w:rFonts w:ascii="David" w:hAnsi="David" w:cs="David" w:hint="cs"/>
          <w:rtl/>
        </w:rPr>
        <w:t>ה</w:t>
      </w:r>
      <w:r w:rsidR="003916C9">
        <w:rPr>
          <w:rFonts w:ascii="David" w:hAnsi="David" w:cs="David" w:hint="cs"/>
          <w:rtl/>
        </w:rPr>
        <w:t>ה</w:t>
      </w:r>
      <w:r w:rsidR="002B4E0C" w:rsidRPr="002F04CE">
        <w:rPr>
          <w:rFonts w:ascii="David" w:hAnsi="David" w:cs="David" w:hint="cs"/>
          <w:rtl/>
        </w:rPr>
        <w:t>ליך מוביל לסנקציה, האחריות הפלילית נתפסת כחמורה מאוד</w:t>
      </w:r>
      <w:r w:rsidR="00807047">
        <w:rPr>
          <w:rFonts w:ascii="David" w:hAnsi="David" w:cs="David" w:hint="cs"/>
          <w:rtl/>
        </w:rPr>
        <w:t xml:space="preserve"> (תיוג וגינוי, שלילת חירות וכדו')</w:t>
      </w:r>
      <w:r w:rsidR="002B4E0C" w:rsidRPr="002F04CE">
        <w:rPr>
          <w:rFonts w:ascii="David" w:hAnsi="David" w:cs="David" w:hint="cs"/>
          <w:rtl/>
        </w:rPr>
        <w:t xml:space="preserve">. לכן, נעדיף תחילה למצוא פתרון באמצעים רכים יותר ורק כשאין מוצא אחר נוכל להפעיל את הדין הפלילי. </w:t>
      </w:r>
    </w:p>
    <w:p w14:paraId="3E75683F" w14:textId="576646B7" w:rsidR="00323929" w:rsidRPr="002F04CE" w:rsidRDefault="00323929" w:rsidP="00B01CF7">
      <w:pPr>
        <w:pStyle w:val="a3"/>
        <w:numPr>
          <w:ilvl w:val="0"/>
          <w:numId w:val="4"/>
        </w:numPr>
        <w:bidi/>
        <w:spacing w:line="360" w:lineRule="auto"/>
        <w:jc w:val="both"/>
        <w:rPr>
          <w:rFonts w:ascii="David" w:hAnsi="David" w:cs="David"/>
          <w:b/>
          <w:bCs/>
        </w:rPr>
      </w:pPr>
      <w:r w:rsidRPr="002F04CE">
        <w:rPr>
          <w:rFonts w:ascii="David" w:hAnsi="David" w:cs="David" w:hint="cs"/>
          <w:b/>
          <w:bCs/>
          <w:rtl/>
        </w:rPr>
        <w:t>אחריות פלילית מותנית בקיומה של אשמה</w:t>
      </w:r>
    </w:p>
    <w:p w14:paraId="4F0AF499" w14:textId="478651CF" w:rsidR="00323929" w:rsidRPr="002F04CE" w:rsidRDefault="00323929" w:rsidP="00B01CF7">
      <w:pPr>
        <w:pStyle w:val="a3"/>
        <w:numPr>
          <w:ilvl w:val="1"/>
          <w:numId w:val="4"/>
        </w:numPr>
        <w:bidi/>
        <w:spacing w:line="360" w:lineRule="auto"/>
        <w:jc w:val="both"/>
        <w:rPr>
          <w:rFonts w:ascii="David" w:hAnsi="David" w:cs="David"/>
        </w:rPr>
      </w:pPr>
      <w:r w:rsidRPr="002F04CE">
        <w:rPr>
          <w:rFonts w:ascii="David" w:hAnsi="David" w:cs="David" w:hint="cs"/>
          <w:b/>
          <w:bCs/>
          <w:rtl/>
        </w:rPr>
        <w:t>שליטה</w:t>
      </w:r>
      <w:r w:rsidR="00292E9C">
        <w:rPr>
          <w:rFonts w:ascii="David" w:hAnsi="David" w:cs="David" w:hint="cs"/>
          <w:rtl/>
        </w:rPr>
        <w:t xml:space="preserve"> </w:t>
      </w:r>
      <w:r w:rsidR="00292E9C">
        <w:rPr>
          <w:rFonts w:ascii="David" w:hAnsi="David" w:cs="David"/>
          <w:rtl/>
        </w:rPr>
        <w:t>–</w:t>
      </w:r>
      <w:r w:rsidRPr="002F04CE">
        <w:rPr>
          <w:rFonts w:ascii="David" w:hAnsi="David" w:cs="David" w:hint="cs"/>
          <w:rtl/>
        </w:rPr>
        <w:t xml:space="preserve"> לא ראוי ולא צודק להטיל על אדם אחריות פלילית אם לא הייתה לו היכולת להימנע מהמעשה.</w:t>
      </w:r>
    </w:p>
    <w:p w14:paraId="0440D3F4" w14:textId="7B721175" w:rsidR="00323929" w:rsidRPr="002F04CE" w:rsidRDefault="00323929" w:rsidP="00B01CF7">
      <w:pPr>
        <w:pStyle w:val="a3"/>
        <w:numPr>
          <w:ilvl w:val="1"/>
          <w:numId w:val="4"/>
        </w:numPr>
        <w:bidi/>
        <w:spacing w:line="360" w:lineRule="auto"/>
        <w:jc w:val="both"/>
        <w:rPr>
          <w:rFonts w:ascii="David" w:hAnsi="David" w:cs="David"/>
        </w:rPr>
      </w:pPr>
      <w:r w:rsidRPr="002F04CE">
        <w:rPr>
          <w:rFonts w:ascii="David" w:hAnsi="David" w:cs="David" w:hint="cs"/>
          <w:b/>
          <w:bCs/>
          <w:rtl/>
        </w:rPr>
        <w:t>יסוד נפשי</w:t>
      </w:r>
      <w:r w:rsidR="00292E9C">
        <w:rPr>
          <w:rFonts w:ascii="David" w:hAnsi="David" w:cs="David" w:hint="cs"/>
          <w:rtl/>
        </w:rPr>
        <w:t xml:space="preserve"> </w:t>
      </w:r>
      <w:r w:rsidR="00292E9C">
        <w:rPr>
          <w:rFonts w:ascii="David" w:hAnsi="David" w:cs="David"/>
          <w:rtl/>
        </w:rPr>
        <w:t>–</w:t>
      </w:r>
      <w:r w:rsidRPr="002F04CE">
        <w:rPr>
          <w:rFonts w:ascii="David" w:hAnsi="David" w:cs="David" w:hint="cs"/>
          <w:rtl/>
        </w:rPr>
        <w:t xml:space="preserve"> יש להוכיח שאדם מודע </w:t>
      </w:r>
      <w:r w:rsidR="002C2BC2">
        <w:rPr>
          <w:rFonts w:ascii="David" w:hAnsi="David" w:cs="David" w:hint="cs"/>
          <w:rtl/>
        </w:rPr>
        <w:t xml:space="preserve">למעשיו, לטיב </w:t>
      </w:r>
      <w:r w:rsidR="0005159E">
        <w:rPr>
          <w:rFonts w:ascii="David" w:hAnsi="David" w:cs="David" w:hint="cs"/>
          <w:rtl/>
        </w:rPr>
        <w:t>נסיבות העבירה (ולעיתים לאפשרות קרות התוצאה)</w:t>
      </w:r>
      <w:r w:rsidRPr="002F04CE">
        <w:rPr>
          <w:rFonts w:ascii="David" w:hAnsi="David" w:cs="David" w:hint="cs"/>
          <w:rtl/>
        </w:rPr>
        <w:t xml:space="preserve"> כדי שיטילו עליו אחריות פלילית. </w:t>
      </w:r>
      <w:r w:rsidR="0005159E">
        <w:rPr>
          <w:rFonts w:ascii="David" w:hAnsi="David" w:cs="David" w:hint="cs"/>
          <w:rtl/>
        </w:rPr>
        <w:t>עקרון האשמה משתקף גם</w:t>
      </w:r>
      <w:r w:rsidR="00DF249C">
        <w:rPr>
          <w:rFonts w:ascii="David" w:hAnsi="David" w:cs="David" w:hint="cs"/>
          <w:rtl/>
        </w:rPr>
        <w:t xml:space="preserve"> דרך נושא הסייגים לאחריות פלילית.</w:t>
      </w:r>
    </w:p>
    <w:p w14:paraId="121E6343" w14:textId="53B28BE9" w:rsidR="006B4F26" w:rsidRPr="00320B7D" w:rsidRDefault="006B4F26" w:rsidP="00B01CF7">
      <w:pPr>
        <w:pStyle w:val="a3"/>
        <w:numPr>
          <w:ilvl w:val="0"/>
          <w:numId w:val="4"/>
        </w:numPr>
        <w:bidi/>
        <w:spacing w:line="360" w:lineRule="auto"/>
        <w:jc w:val="both"/>
        <w:rPr>
          <w:rFonts w:ascii="David" w:hAnsi="David" w:cs="David"/>
          <w:b/>
          <w:bCs/>
        </w:rPr>
      </w:pPr>
      <w:r w:rsidRPr="00320B7D">
        <w:rPr>
          <w:rFonts w:ascii="David" w:hAnsi="David" w:cs="David" w:hint="cs"/>
          <w:b/>
          <w:bCs/>
          <w:rtl/>
        </w:rPr>
        <w:t>מבנה ההליך והצדדים לו</w:t>
      </w:r>
      <w:r w:rsidR="00A76C2E" w:rsidRPr="00320B7D">
        <w:rPr>
          <w:rFonts w:ascii="David" w:hAnsi="David" w:cs="David" w:hint="cs"/>
          <w:b/>
          <w:bCs/>
          <w:rtl/>
        </w:rPr>
        <w:t xml:space="preserve"> </w:t>
      </w:r>
      <w:r w:rsidR="00A76C2E" w:rsidRPr="00320B7D">
        <w:rPr>
          <w:rFonts w:ascii="David" w:hAnsi="David" w:cs="David"/>
          <w:rtl/>
        </w:rPr>
        <w:t>–</w:t>
      </w:r>
      <w:r w:rsidRPr="00320B7D">
        <w:rPr>
          <w:rFonts w:ascii="David" w:hAnsi="David" w:cs="David" w:hint="cs"/>
          <w:rtl/>
        </w:rPr>
        <w:t xml:space="preserve"> ההליך הוא ציבורי, המדינה נ' הנאשם</w:t>
      </w:r>
      <w:r w:rsidR="003C0563" w:rsidRPr="00320B7D">
        <w:rPr>
          <w:rFonts w:ascii="David" w:hAnsi="David" w:cs="David" w:hint="cs"/>
          <w:rtl/>
        </w:rPr>
        <w:t xml:space="preserve">; </w:t>
      </w:r>
      <w:r w:rsidR="003C0563" w:rsidRPr="00320B7D">
        <w:rPr>
          <w:rFonts w:ascii="David" w:hAnsi="David" w:cs="David"/>
          <w:rtl/>
        </w:rPr>
        <w:t>נפגע העבירה אינו צד להליך</w:t>
      </w:r>
      <w:r w:rsidR="00792E1B" w:rsidRPr="00320B7D">
        <w:rPr>
          <w:rFonts w:ascii="David" w:hAnsi="David" w:cs="David" w:hint="cs"/>
          <w:rtl/>
        </w:rPr>
        <w:t xml:space="preserve"> אך יש לו זכויות.</w:t>
      </w:r>
      <w:r w:rsidR="00B67180" w:rsidRPr="00320B7D">
        <w:rPr>
          <w:rFonts w:ascii="David" w:hAnsi="David" w:cs="David" w:hint="cs"/>
          <w:b/>
          <w:bCs/>
          <w:rtl/>
        </w:rPr>
        <w:t xml:space="preserve"> </w:t>
      </w:r>
    </w:p>
    <w:p w14:paraId="052B07E4" w14:textId="5BA487B1" w:rsidR="006B4F26" w:rsidRDefault="006B4F26" w:rsidP="00B01CF7">
      <w:pPr>
        <w:pStyle w:val="a3"/>
        <w:numPr>
          <w:ilvl w:val="0"/>
          <w:numId w:val="4"/>
        </w:numPr>
        <w:bidi/>
        <w:spacing w:line="360" w:lineRule="auto"/>
        <w:jc w:val="both"/>
        <w:rPr>
          <w:rFonts w:ascii="David" w:hAnsi="David" w:cs="David"/>
        </w:rPr>
      </w:pPr>
      <w:r w:rsidRPr="002F04CE">
        <w:rPr>
          <w:rFonts w:ascii="David" w:hAnsi="David" w:cs="David" w:hint="cs"/>
          <w:b/>
          <w:bCs/>
          <w:rtl/>
        </w:rPr>
        <w:t>רף ראייתי</w:t>
      </w:r>
      <w:r w:rsidR="003C0563">
        <w:rPr>
          <w:rFonts w:ascii="David" w:hAnsi="David" w:cs="David" w:hint="cs"/>
          <w:b/>
          <w:bCs/>
          <w:rtl/>
        </w:rPr>
        <w:t xml:space="preserve"> </w:t>
      </w:r>
      <w:r w:rsidR="003C0563">
        <w:rPr>
          <w:rFonts w:ascii="David" w:hAnsi="David" w:cs="David"/>
          <w:b/>
          <w:bCs/>
          <w:rtl/>
        </w:rPr>
        <w:t>–</w:t>
      </w:r>
      <w:r w:rsidRPr="002F04CE">
        <w:rPr>
          <w:rFonts w:ascii="David" w:hAnsi="David" w:cs="David" w:hint="cs"/>
          <w:rtl/>
        </w:rPr>
        <w:t xml:space="preserve"> יש להוכיח את העובדות ברמה של </w:t>
      </w:r>
      <w:r w:rsidR="00346F13">
        <w:rPr>
          <w:rFonts w:ascii="David" w:hAnsi="David" w:cs="David" w:hint="cs"/>
          <w:b/>
          <w:bCs/>
          <w:rtl/>
        </w:rPr>
        <w:t>'</w:t>
      </w:r>
      <w:r w:rsidRPr="002F04CE">
        <w:rPr>
          <w:rFonts w:ascii="David" w:hAnsi="David" w:cs="David" w:hint="cs"/>
          <w:b/>
          <w:bCs/>
          <w:rtl/>
        </w:rPr>
        <w:t>מעל ספק סביר</w:t>
      </w:r>
      <w:r w:rsidR="00346F13">
        <w:rPr>
          <w:rFonts w:ascii="David" w:hAnsi="David" w:cs="David" w:hint="cs"/>
          <w:b/>
          <w:bCs/>
          <w:rtl/>
        </w:rPr>
        <w:t>'</w:t>
      </w:r>
      <w:r w:rsidRPr="002F04CE">
        <w:rPr>
          <w:rFonts w:ascii="David" w:hAnsi="David" w:cs="David" w:hint="cs"/>
          <w:rtl/>
        </w:rPr>
        <w:t>.</w:t>
      </w:r>
    </w:p>
    <w:p w14:paraId="4E5FE93A" w14:textId="77777777" w:rsidR="00320B7D" w:rsidRPr="002F04CE" w:rsidRDefault="00320B7D" w:rsidP="00B01CF7">
      <w:pPr>
        <w:pStyle w:val="a3"/>
        <w:bidi/>
        <w:spacing w:line="360" w:lineRule="auto"/>
        <w:jc w:val="both"/>
        <w:rPr>
          <w:rFonts w:ascii="David" w:hAnsi="David" w:cs="David"/>
        </w:rPr>
      </w:pPr>
    </w:p>
    <w:p w14:paraId="28A3B121" w14:textId="544F18B6" w:rsidR="006B4F26" w:rsidRPr="00711741" w:rsidRDefault="006B4F26" w:rsidP="00B01CF7">
      <w:pPr>
        <w:bidi/>
        <w:spacing w:line="360" w:lineRule="auto"/>
        <w:jc w:val="both"/>
        <w:rPr>
          <w:rFonts w:ascii="David" w:hAnsi="David" w:cs="David"/>
          <w:b/>
          <w:bCs/>
          <w:u w:val="single"/>
          <w:rtl/>
        </w:rPr>
      </w:pPr>
      <w:r w:rsidRPr="00711741">
        <w:rPr>
          <w:rFonts w:ascii="David" w:hAnsi="David" w:cs="David" w:hint="cs"/>
          <w:b/>
          <w:bCs/>
          <w:u w:val="single"/>
          <w:rtl/>
        </w:rPr>
        <w:t>הצדקות להפללה:</w:t>
      </w:r>
    </w:p>
    <w:p w14:paraId="046F6318" w14:textId="4FDF6B24" w:rsidR="0037238D" w:rsidRPr="002F04CE" w:rsidRDefault="0037238D" w:rsidP="00B01CF7">
      <w:pPr>
        <w:bidi/>
        <w:spacing w:line="360" w:lineRule="auto"/>
        <w:jc w:val="both"/>
        <w:rPr>
          <w:rFonts w:ascii="David" w:hAnsi="David" w:cs="David"/>
          <w:b/>
          <w:bCs/>
          <w:color w:val="4472C4" w:themeColor="accent1"/>
          <w:rtl/>
        </w:rPr>
      </w:pPr>
      <w:r w:rsidRPr="002F04CE">
        <w:rPr>
          <w:rFonts w:ascii="David" w:hAnsi="David" w:cs="David" w:hint="cs"/>
          <w:b/>
          <w:bCs/>
          <w:color w:val="4472C4" w:themeColor="accent1"/>
          <w:rtl/>
        </w:rPr>
        <w:t xml:space="preserve">על אילו ערכים ראוי שהמשפט הפלילי יגן? ואם מחליטים להגן- באיזה אופן? כמה ההגנה צריכה להיות רחבה? </w:t>
      </w:r>
    </w:p>
    <w:p w14:paraId="463D5B22" w14:textId="41E8A842" w:rsidR="004F54A6" w:rsidRPr="002F04CE" w:rsidRDefault="006B4F26" w:rsidP="00B01CF7">
      <w:pPr>
        <w:pStyle w:val="a3"/>
        <w:numPr>
          <w:ilvl w:val="0"/>
          <w:numId w:val="5"/>
        </w:numPr>
        <w:bidi/>
        <w:spacing w:line="360" w:lineRule="auto"/>
        <w:jc w:val="both"/>
        <w:rPr>
          <w:rFonts w:ascii="David" w:hAnsi="David" w:cs="David"/>
          <w:u w:val="single"/>
        </w:rPr>
      </w:pPr>
      <w:r w:rsidRPr="002F04CE">
        <w:rPr>
          <w:rFonts w:ascii="David" w:hAnsi="David" w:cs="David" w:hint="cs"/>
          <w:b/>
          <w:bCs/>
          <w:rtl/>
        </w:rPr>
        <w:t>עקרון הנזק</w:t>
      </w:r>
      <w:r w:rsidR="00A32510">
        <w:rPr>
          <w:rFonts w:ascii="David" w:hAnsi="David" w:cs="David" w:hint="cs"/>
          <w:b/>
          <w:bCs/>
          <w:rtl/>
        </w:rPr>
        <w:t xml:space="preserve"> </w:t>
      </w:r>
      <w:r w:rsidR="00A32510">
        <w:rPr>
          <w:rFonts w:ascii="David" w:hAnsi="David" w:cs="David"/>
          <w:rtl/>
        </w:rPr>
        <w:t>–</w:t>
      </w:r>
      <w:r w:rsidRPr="002F04CE">
        <w:rPr>
          <w:rFonts w:ascii="David" w:hAnsi="David" w:cs="David" w:hint="cs"/>
          <w:rtl/>
        </w:rPr>
        <w:t xml:space="preserve"> </w:t>
      </w:r>
      <w:r w:rsidR="00A32510">
        <w:rPr>
          <w:rFonts w:ascii="David" w:hAnsi="David" w:cs="David" w:hint="cs"/>
          <w:rtl/>
        </w:rPr>
        <w:t xml:space="preserve">המקרים הקלאסיים שבהם נרצה להפליל הם </w:t>
      </w:r>
      <w:r w:rsidRPr="002F04CE">
        <w:rPr>
          <w:rFonts w:ascii="David" w:hAnsi="David" w:cs="David" w:hint="cs"/>
          <w:rtl/>
        </w:rPr>
        <w:t xml:space="preserve">כאשר אדם גורם לנזק ברור לאחר או לחברה. </w:t>
      </w:r>
      <w:r w:rsidR="00CA2443">
        <w:rPr>
          <w:rFonts w:ascii="David" w:hAnsi="David" w:cs="David" w:hint="cs"/>
          <w:rtl/>
        </w:rPr>
        <w:t xml:space="preserve">עם זאת, עולה השאלה </w:t>
      </w:r>
      <w:r w:rsidRPr="002F04CE">
        <w:rPr>
          <w:rFonts w:ascii="David" w:hAnsi="David" w:cs="David" w:hint="cs"/>
          <w:rtl/>
        </w:rPr>
        <w:t xml:space="preserve">מה סוג הנזק הראוי להפללה? </w:t>
      </w:r>
    </w:p>
    <w:p w14:paraId="1DC861C3" w14:textId="3BC4605C" w:rsidR="006B4F26" w:rsidRPr="002F04CE" w:rsidRDefault="006B4F26" w:rsidP="00B01CF7">
      <w:pPr>
        <w:pStyle w:val="a3"/>
        <w:numPr>
          <w:ilvl w:val="0"/>
          <w:numId w:val="5"/>
        </w:numPr>
        <w:bidi/>
        <w:spacing w:line="360" w:lineRule="auto"/>
        <w:jc w:val="both"/>
        <w:rPr>
          <w:rFonts w:ascii="David" w:hAnsi="David" w:cs="David"/>
          <w:u w:val="single"/>
        </w:rPr>
      </w:pPr>
      <w:r w:rsidRPr="002F04CE">
        <w:rPr>
          <w:rFonts w:ascii="David" w:hAnsi="David" w:cs="David" w:hint="cs"/>
          <w:b/>
          <w:bCs/>
          <w:rtl/>
        </w:rPr>
        <w:t>פגיעה ברגשות</w:t>
      </w:r>
      <w:r w:rsidR="00441A3D">
        <w:rPr>
          <w:rFonts w:ascii="David" w:hAnsi="David" w:cs="David" w:hint="cs"/>
          <w:b/>
          <w:bCs/>
          <w:rtl/>
        </w:rPr>
        <w:t xml:space="preserve"> </w:t>
      </w:r>
      <w:r w:rsidR="00441A3D">
        <w:rPr>
          <w:rFonts w:ascii="David" w:hAnsi="David" w:cs="David"/>
          <w:rtl/>
        </w:rPr>
        <w:t>–</w:t>
      </w:r>
      <w:r w:rsidRPr="002F04CE">
        <w:rPr>
          <w:rFonts w:ascii="David" w:hAnsi="David" w:cs="David" w:hint="cs"/>
          <w:rtl/>
        </w:rPr>
        <w:t xml:space="preserve"> האם פגיעה ברגשות מספיקה כדי להפליל? </w:t>
      </w:r>
      <w:r w:rsidR="00441A3D">
        <w:rPr>
          <w:rFonts w:ascii="David" w:hAnsi="David" w:cs="David" w:hint="cs"/>
          <w:rtl/>
        </w:rPr>
        <w:t>הדבר שנוי במחלוקת.</w:t>
      </w:r>
    </w:p>
    <w:p w14:paraId="722C60F9" w14:textId="553A1D22" w:rsidR="00B213BC" w:rsidRPr="00B213BC" w:rsidRDefault="006B4F26" w:rsidP="00B01CF7">
      <w:pPr>
        <w:pStyle w:val="a3"/>
        <w:numPr>
          <w:ilvl w:val="0"/>
          <w:numId w:val="5"/>
        </w:numPr>
        <w:bidi/>
        <w:spacing w:line="360" w:lineRule="auto"/>
        <w:jc w:val="both"/>
        <w:rPr>
          <w:rFonts w:ascii="David" w:hAnsi="David" w:cs="David"/>
          <w:u w:val="single"/>
        </w:rPr>
      </w:pPr>
      <w:r w:rsidRPr="002F04CE">
        <w:rPr>
          <w:rFonts w:ascii="David" w:hAnsi="David" w:cs="David" w:hint="cs"/>
          <w:b/>
          <w:bCs/>
          <w:rtl/>
        </w:rPr>
        <w:t>אכיפת מוסר</w:t>
      </w:r>
      <w:r w:rsidR="00DD37F5">
        <w:rPr>
          <w:rFonts w:ascii="David" w:hAnsi="David" w:cs="David" w:hint="cs"/>
          <w:b/>
          <w:bCs/>
          <w:rtl/>
        </w:rPr>
        <w:t xml:space="preserve"> </w:t>
      </w:r>
      <w:r w:rsidR="00DD37F5">
        <w:rPr>
          <w:rFonts w:ascii="David" w:hAnsi="David" w:cs="David"/>
          <w:rtl/>
        </w:rPr>
        <w:t>–</w:t>
      </w:r>
      <w:r w:rsidRPr="002F04CE">
        <w:rPr>
          <w:rFonts w:ascii="David" w:hAnsi="David" w:cs="David" w:hint="cs"/>
          <w:rtl/>
        </w:rPr>
        <w:t xml:space="preserve"> מה קורה במצב בו יש התנהגות שלא פוגעת באדם עצמו אבל מנוגדת למוסר המקובל? הקביעה היא שיש הבדל בין משפט פלילים למוסר, יש מקרים בהם הם הולכים יחד</w:t>
      </w:r>
      <w:r w:rsidR="008C22C2" w:rsidRPr="002F04CE">
        <w:rPr>
          <w:rFonts w:ascii="David" w:hAnsi="David" w:cs="David" w:hint="cs"/>
          <w:rtl/>
        </w:rPr>
        <w:t xml:space="preserve"> (למשל, במקרי רצח)</w:t>
      </w:r>
      <w:r w:rsidRPr="002F04CE">
        <w:rPr>
          <w:rFonts w:ascii="David" w:hAnsi="David" w:cs="David" w:hint="cs"/>
          <w:rtl/>
        </w:rPr>
        <w:t xml:space="preserve"> ויש מקרים בהם אין להכניס את המוסר למשפט הפלילי בכללותו. </w:t>
      </w:r>
    </w:p>
    <w:p w14:paraId="167DBF1A" w14:textId="1FA403A4" w:rsidR="001325F8" w:rsidRPr="00B213BC" w:rsidRDefault="001325F8" w:rsidP="00B01CF7">
      <w:pPr>
        <w:pStyle w:val="a3"/>
        <w:bidi/>
        <w:spacing w:line="360" w:lineRule="auto"/>
        <w:jc w:val="both"/>
        <w:rPr>
          <w:rFonts w:ascii="David" w:hAnsi="David" w:cs="David"/>
          <w:u w:val="single"/>
          <w:rtl/>
        </w:rPr>
      </w:pPr>
      <w:r w:rsidRPr="00B213BC">
        <w:rPr>
          <w:rFonts w:ascii="David" w:hAnsi="David" w:cs="David"/>
          <w:u w:val="single"/>
          <w:rtl/>
        </w:rPr>
        <w:t>יש להבחין בין שני סוגי עבירות:</w:t>
      </w:r>
    </w:p>
    <w:p w14:paraId="7118F686" w14:textId="5151E1A2" w:rsidR="001325F8" w:rsidRPr="001325F8" w:rsidRDefault="001325F8" w:rsidP="00B01CF7">
      <w:pPr>
        <w:bidi/>
        <w:spacing w:line="360" w:lineRule="auto"/>
        <w:ind w:left="720"/>
        <w:jc w:val="both"/>
        <w:rPr>
          <w:rFonts w:ascii="David" w:hAnsi="David" w:cs="David"/>
          <w:rtl/>
        </w:rPr>
      </w:pPr>
      <w:r w:rsidRPr="001325F8">
        <w:rPr>
          <w:rFonts w:ascii="David" w:hAnsi="David" w:cs="David"/>
        </w:rPr>
        <w:t xml:space="preserve"> Mala prohibita</w:t>
      </w:r>
      <w:r w:rsidRPr="001325F8">
        <w:rPr>
          <w:rFonts w:ascii="David" w:hAnsi="David" w:cs="David"/>
          <w:rtl/>
        </w:rPr>
        <w:t xml:space="preserve">- עבירות שהרע בהן לא טבוע במעשה עצמו מוסרית, </w:t>
      </w:r>
      <w:r>
        <w:rPr>
          <w:rFonts w:ascii="David" w:hAnsi="David" w:cs="David" w:hint="cs"/>
          <w:rtl/>
        </w:rPr>
        <w:t>אלא</w:t>
      </w:r>
      <w:r w:rsidRPr="001325F8">
        <w:rPr>
          <w:rFonts w:ascii="David" w:hAnsi="David" w:cs="David"/>
          <w:rtl/>
        </w:rPr>
        <w:t xml:space="preserve"> אסור</w:t>
      </w:r>
      <w:r>
        <w:rPr>
          <w:rFonts w:ascii="David" w:hAnsi="David" w:cs="David" w:hint="cs"/>
          <w:rtl/>
        </w:rPr>
        <w:t xml:space="preserve">ות </w:t>
      </w:r>
      <w:r w:rsidRPr="001325F8">
        <w:rPr>
          <w:rFonts w:ascii="David" w:hAnsi="David" w:cs="David"/>
          <w:rtl/>
        </w:rPr>
        <w:t>בגלל שיקולים חיצוניים למוסר [עבירות של איכות הסביבה, מניעת סיכון (מוצרים פגומים); עניין של יעילות וסדר חברתי, ולא של מוסריות].</w:t>
      </w:r>
    </w:p>
    <w:p w14:paraId="6563D176" w14:textId="399C9D9E" w:rsidR="00B213BC" w:rsidRPr="001325F8" w:rsidRDefault="001325F8" w:rsidP="00B01CF7">
      <w:pPr>
        <w:bidi/>
        <w:spacing w:line="360" w:lineRule="auto"/>
        <w:ind w:left="720"/>
        <w:jc w:val="both"/>
        <w:rPr>
          <w:rFonts w:ascii="David" w:hAnsi="David" w:cs="David"/>
        </w:rPr>
      </w:pPr>
      <w:r w:rsidRPr="001325F8">
        <w:rPr>
          <w:rFonts w:ascii="David" w:hAnsi="David" w:cs="David"/>
        </w:rPr>
        <w:t xml:space="preserve"> Mala per se</w:t>
      </w:r>
      <w:r w:rsidRPr="001325F8">
        <w:rPr>
          <w:rFonts w:ascii="David" w:hAnsi="David" w:cs="David"/>
          <w:rtl/>
        </w:rPr>
        <w:t>- עבירות שברור שהן אסורות. הרע שטבוע בהן הוא מוסרי, עבירות לא מוסריות (רצח, אונס).</w:t>
      </w:r>
    </w:p>
    <w:p w14:paraId="31B6BD98" w14:textId="77777777" w:rsidR="00B213BC" w:rsidRPr="00B213BC" w:rsidRDefault="00B213BC" w:rsidP="00B01CF7">
      <w:pPr>
        <w:pStyle w:val="a3"/>
        <w:bidi/>
        <w:spacing w:line="360" w:lineRule="auto"/>
        <w:jc w:val="both"/>
        <w:rPr>
          <w:rFonts w:ascii="David" w:hAnsi="David" w:cs="David"/>
          <w:rtl/>
        </w:rPr>
      </w:pPr>
      <w:r w:rsidRPr="00B213BC">
        <w:rPr>
          <w:rFonts w:ascii="David" w:hAnsi="David" w:cs="David"/>
          <w:shd w:val="clear" w:color="auto" w:fill="FBE4D5" w:themeFill="accent2" w:themeFillTint="33"/>
          <w:rtl/>
        </w:rPr>
        <w:t>פרופ' הארט:</w:t>
      </w:r>
      <w:r w:rsidRPr="00B213BC">
        <w:rPr>
          <w:rFonts w:ascii="David" w:hAnsi="David" w:cs="David"/>
          <w:rtl/>
        </w:rPr>
        <w:t xml:space="preserve"> תמך בגישה ליברלית</w:t>
      </w:r>
      <w:r>
        <w:rPr>
          <w:rFonts w:ascii="David" w:hAnsi="David" w:cs="David" w:hint="cs"/>
          <w:rtl/>
        </w:rPr>
        <w:t xml:space="preserve"> </w:t>
      </w:r>
      <w:r>
        <w:rPr>
          <w:rFonts w:ascii="David" w:hAnsi="David" w:cs="David"/>
          <w:rtl/>
        </w:rPr>
        <w:t>–</w:t>
      </w:r>
      <w:r>
        <w:rPr>
          <w:rFonts w:ascii="David" w:hAnsi="David" w:cs="David" w:hint="cs"/>
          <w:rtl/>
        </w:rPr>
        <w:t xml:space="preserve"> </w:t>
      </w:r>
      <w:r w:rsidRPr="00B213BC">
        <w:rPr>
          <w:rFonts w:ascii="David" w:hAnsi="David" w:cs="David"/>
          <w:rtl/>
        </w:rPr>
        <w:t xml:space="preserve">המשפט הפלילי הוא כלי שצריך להשתמש בו לשם מניעת נזק </w:t>
      </w:r>
      <w:r w:rsidRPr="00B213BC">
        <w:rPr>
          <w:rFonts w:ascii="David" w:hAnsi="David" w:cs="David"/>
          <w:b/>
          <w:bCs/>
          <w:rtl/>
        </w:rPr>
        <w:t xml:space="preserve">ולא נכון להשתמש בו לאכיפת מוסר. </w:t>
      </w:r>
      <w:r>
        <w:rPr>
          <w:rFonts w:ascii="David" w:hAnsi="David" w:cs="David" w:hint="cs"/>
          <w:rtl/>
        </w:rPr>
        <w:t>העמדה המקובלת כיום.</w:t>
      </w:r>
    </w:p>
    <w:p w14:paraId="2027EB0F" w14:textId="06BE624F" w:rsidR="001325F8" w:rsidRPr="00B01CF7" w:rsidRDefault="00B213BC" w:rsidP="00B01CF7">
      <w:pPr>
        <w:pStyle w:val="a3"/>
        <w:bidi/>
        <w:spacing w:line="360" w:lineRule="auto"/>
        <w:jc w:val="both"/>
        <w:rPr>
          <w:rFonts w:ascii="David" w:hAnsi="David" w:cs="David"/>
        </w:rPr>
      </w:pPr>
      <w:r w:rsidRPr="00B213BC">
        <w:rPr>
          <w:rFonts w:ascii="David" w:hAnsi="David" w:cs="David"/>
          <w:shd w:val="clear" w:color="auto" w:fill="FBE4D5" w:themeFill="accent2" w:themeFillTint="33"/>
          <w:rtl/>
        </w:rPr>
        <w:t>הלורד דבלין:</w:t>
      </w:r>
      <w:r w:rsidRPr="00B213BC">
        <w:rPr>
          <w:rFonts w:ascii="David" w:hAnsi="David" w:cs="David"/>
          <w:rtl/>
        </w:rPr>
        <w:t xml:space="preserve"> זכותה של מדינה לקבוע אמות מוסריות </w:t>
      </w:r>
      <w:r>
        <w:rPr>
          <w:rFonts w:ascii="David" w:hAnsi="David" w:cs="David" w:hint="cs"/>
          <w:rtl/>
        </w:rPr>
        <w:t>ו</w:t>
      </w:r>
      <w:r w:rsidRPr="00B213BC">
        <w:rPr>
          <w:rFonts w:ascii="David" w:hAnsi="David" w:cs="David"/>
          <w:rtl/>
        </w:rPr>
        <w:t xml:space="preserve">לאכוף אותן בצורה של איסורים פליליים. זאת כדי לשמור על החוסן של המדינה. </w:t>
      </w:r>
      <w:r w:rsidRPr="00B213BC">
        <w:rPr>
          <w:rFonts w:ascii="David" w:hAnsi="David" w:cs="David"/>
          <w:b/>
          <w:bCs/>
          <w:rtl/>
        </w:rPr>
        <w:t>לטענתו לגיטימי לאכוף מוסר ע"י המשפט הפלילי, גם שלא כלול בזה נזק</w:t>
      </w:r>
      <w:r w:rsidRPr="00B213BC">
        <w:rPr>
          <w:rFonts w:ascii="David" w:hAnsi="David" w:cs="David"/>
          <w:b/>
          <w:bCs/>
        </w:rPr>
        <w:t>.</w:t>
      </w:r>
    </w:p>
    <w:p w14:paraId="42EC9C3D" w14:textId="2658E5D9" w:rsidR="006B4F26" w:rsidRPr="00476312" w:rsidRDefault="006B4F26" w:rsidP="00B01CF7">
      <w:pPr>
        <w:bidi/>
        <w:spacing w:line="360" w:lineRule="auto"/>
        <w:jc w:val="both"/>
        <w:rPr>
          <w:rFonts w:ascii="David" w:hAnsi="David" w:cs="David"/>
          <w:noProof/>
          <w:rtl/>
        </w:rPr>
      </w:pPr>
      <w:r w:rsidRPr="00597291">
        <w:rPr>
          <w:rFonts w:ascii="David" w:hAnsi="David" w:cs="David" w:hint="cs"/>
          <w:b/>
          <w:bCs/>
          <w:rtl/>
        </w:rPr>
        <w:lastRenderedPageBreak/>
        <w:t>פטרנליזם</w:t>
      </w:r>
      <w:r w:rsidR="00CA2443" w:rsidRPr="00597291">
        <w:rPr>
          <w:rFonts w:ascii="David" w:hAnsi="David" w:cs="David" w:hint="cs"/>
          <w:b/>
          <w:bCs/>
          <w:rtl/>
        </w:rPr>
        <w:t xml:space="preserve"> </w:t>
      </w:r>
      <w:r w:rsidR="00CA2443" w:rsidRPr="00597291">
        <w:rPr>
          <w:rFonts w:ascii="David" w:hAnsi="David" w:cs="David"/>
          <w:b/>
          <w:bCs/>
          <w:rtl/>
        </w:rPr>
        <w:t>–</w:t>
      </w:r>
      <w:r w:rsidRPr="00597291">
        <w:rPr>
          <w:rFonts w:ascii="David" w:hAnsi="David" w:cs="David" w:hint="cs"/>
          <w:b/>
          <w:bCs/>
          <w:rtl/>
        </w:rPr>
        <w:t xml:space="preserve"> </w:t>
      </w:r>
      <w:r w:rsidRPr="002F04CE">
        <w:rPr>
          <w:rFonts w:ascii="David" w:hAnsi="David" w:cs="David" w:hint="cs"/>
          <w:color w:val="000000" w:themeColor="text1"/>
          <w:rtl/>
        </w:rPr>
        <w:t xml:space="preserve">שימוש במשפט הפלילי כדי לכפות על אנשים טוב מוסדי. </w:t>
      </w:r>
      <w:r w:rsidR="008C22C2" w:rsidRPr="002F04CE">
        <w:rPr>
          <w:rFonts w:ascii="David" w:hAnsi="David" w:cs="David" w:hint="cs"/>
          <w:color w:val="000000" w:themeColor="text1"/>
          <w:rtl/>
        </w:rPr>
        <w:t xml:space="preserve">למשל בשימוש בסמים: אין נזק לאחר, מדוע המדינה מתערבת? </w:t>
      </w:r>
      <w:r w:rsidR="008C22C2" w:rsidRPr="0008790F">
        <w:rPr>
          <w:rFonts w:ascii="David" w:hAnsi="David" w:cs="David"/>
          <w:shd w:val="clear" w:color="auto" w:fill="FBE4D5" w:themeFill="accent2" w:themeFillTint="33"/>
          <w:rtl/>
        </w:rPr>
        <w:t>פרופ' הארט</w:t>
      </w:r>
      <w:r w:rsidR="008C22C2" w:rsidRPr="002F04CE">
        <w:rPr>
          <w:rFonts w:ascii="David" w:hAnsi="David" w:cs="David"/>
          <w:noProof/>
          <w:rtl/>
        </w:rPr>
        <w:t xml:space="preserve"> תמך </w:t>
      </w:r>
      <w:r w:rsidR="008C22C2" w:rsidRPr="002F04CE">
        <w:rPr>
          <w:rFonts w:ascii="David" w:hAnsi="David" w:cs="David"/>
          <w:noProof/>
          <w:u w:val="single"/>
          <w:rtl/>
        </w:rPr>
        <w:t>בפטרנליזם</w:t>
      </w:r>
      <w:r w:rsidR="008C22C2" w:rsidRPr="002F04CE">
        <w:rPr>
          <w:rFonts w:ascii="David" w:hAnsi="David" w:cs="David" w:hint="cs"/>
          <w:noProof/>
          <w:rtl/>
        </w:rPr>
        <w:t>,</w:t>
      </w:r>
      <w:r w:rsidR="008C22C2" w:rsidRPr="002F04CE">
        <w:rPr>
          <w:rFonts w:ascii="David" w:hAnsi="David" w:cs="David"/>
          <w:noProof/>
          <w:rtl/>
        </w:rPr>
        <w:t xml:space="preserve"> לעומת </w:t>
      </w:r>
      <w:r w:rsidR="008C22C2" w:rsidRPr="0008790F">
        <w:rPr>
          <w:rFonts w:ascii="David" w:hAnsi="David" w:cs="David"/>
          <w:noProof/>
          <w:rtl/>
        </w:rPr>
        <w:t>זאת</w:t>
      </w:r>
      <w:r w:rsidR="008C22C2" w:rsidRPr="0008790F">
        <w:rPr>
          <w:rFonts w:ascii="David" w:hAnsi="David" w:cs="David"/>
          <w:shd w:val="clear" w:color="auto" w:fill="FBE4D5" w:themeFill="accent2" w:themeFillTint="33"/>
          <w:rtl/>
        </w:rPr>
        <w:t xml:space="preserve"> </w:t>
      </w:r>
      <w:r w:rsidR="008C22C2" w:rsidRPr="0008790F">
        <w:rPr>
          <w:rFonts w:ascii="David" w:hAnsi="David" w:cs="David" w:hint="cs"/>
          <w:shd w:val="clear" w:color="auto" w:fill="FBE4D5" w:themeFill="accent2" w:themeFillTint="33"/>
          <w:rtl/>
        </w:rPr>
        <w:t>ג'ון מיל</w:t>
      </w:r>
      <w:r w:rsidR="008C22C2" w:rsidRPr="002F04CE">
        <w:rPr>
          <w:rFonts w:ascii="David" w:hAnsi="David" w:cs="David"/>
          <w:noProof/>
          <w:rtl/>
        </w:rPr>
        <w:t xml:space="preserve"> טען כי יש </w:t>
      </w:r>
      <w:r w:rsidR="008C22C2" w:rsidRPr="0008790F">
        <w:rPr>
          <w:rFonts w:ascii="David" w:hAnsi="David" w:cs="David"/>
          <w:noProof/>
          <w:rtl/>
        </w:rPr>
        <w:t>להגביל</w:t>
      </w:r>
      <w:r w:rsidR="008C22C2" w:rsidRPr="002F04CE">
        <w:rPr>
          <w:rFonts w:ascii="David" w:hAnsi="David" w:cs="David"/>
          <w:noProof/>
          <w:rtl/>
        </w:rPr>
        <w:t xml:space="preserve"> את המשפט הפלילי ולאסור רק מעשים הפוגעים באחר</w:t>
      </w:r>
      <w:r w:rsidR="00DC2321">
        <w:rPr>
          <w:rFonts w:ascii="David" w:hAnsi="David" w:cs="David" w:hint="cs"/>
          <w:noProof/>
          <w:rtl/>
        </w:rPr>
        <w:t xml:space="preserve"> שכן </w:t>
      </w:r>
      <w:r w:rsidR="008C22C2" w:rsidRPr="002F04CE">
        <w:rPr>
          <w:rFonts w:ascii="David" w:hAnsi="David" w:cs="David"/>
          <w:noProof/>
          <w:rtl/>
        </w:rPr>
        <w:t xml:space="preserve">על המדינה לאפשר מקסימום של חירות. </w:t>
      </w:r>
    </w:p>
    <w:p w14:paraId="3973F24A" w14:textId="24A9A3E8" w:rsidR="008C22C2" w:rsidRPr="002F04CE" w:rsidRDefault="008C22C2" w:rsidP="008C22C2">
      <w:pPr>
        <w:shd w:val="clear" w:color="auto" w:fill="D9E2F3" w:themeFill="accent1" w:themeFillTint="33"/>
        <w:bidi/>
        <w:spacing w:line="360" w:lineRule="auto"/>
        <w:jc w:val="center"/>
        <w:rPr>
          <w:rFonts w:ascii="David" w:hAnsi="David" w:cs="David"/>
          <w:b/>
          <w:bCs/>
          <w:u w:val="single"/>
          <w:rtl/>
        </w:rPr>
      </w:pPr>
      <w:r w:rsidRPr="002F04CE">
        <w:rPr>
          <w:rFonts w:ascii="David" w:hAnsi="David" w:cs="David" w:hint="cs"/>
          <w:b/>
          <w:bCs/>
          <w:u w:val="single"/>
          <w:rtl/>
        </w:rPr>
        <w:t>הענישה הפלילית</w:t>
      </w:r>
    </w:p>
    <w:p w14:paraId="17E1DD9B" w14:textId="783F8F93" w:rsidR="0028253F" w:rsidRPr="004A0479" w:rsidRDefault="0028253F" w:rsidP="00B01CF7">
      <w:pPr>
        <w:bidi/>
        <w:spacing w:line="360" w:lineRule="auto"/>
        <w:rPr>
          <w:rFonts w:ascii="David" w:hAnsi="David" w:cs="David"/>
          <w:b/>
          <w:bCs/>
          <w:u w:val="single"/>
          <w:rtl/>
        </w:rPr>
      </w:pPr>
      <w:r w:rsidRPr="004A0479">
        <w:rPr>
          <w:rFonts w:ascii="David" w:hAnsi="David" w:cs="David" w:hint="cs"/>
          <w:b/>
          <w:bCs/>
          <w:u w:val="single"/>
          <w:rtl/>
        </w:rPr>
        <w:t>הצדקות הענישה:</w:t>
      </w:r>
    </w:p>
    <w:p w14:paraId="236ABBE9" w14:textId="2DA465A7" w:rsidR="00597291" w:rsidRPr="006E229D" w:rsidRDefault="0028253F" w:rsidP="006E229D">
      <w:pPr>
        <w:bidi/>
        <w:spacing w:line="360" w:lineRule="auto"/>
        <w:jc w:val="both"/>
        <w:rPr>
          <w:rFonts w:ascii="David" w:hAnsi="David" w:cs="David"/>
          <w:b/>
          <w:bCs/>
          <w:color w:val="4472C4" w:themeColor="accent1"/>
          <w:rtl/>
        </w:rPr>
      </w:pPr>
      <w:r w:rsidRPr="002F04CE">
        <w:rPr>
          <w:rFonts w:ascii="David" w:hAnsi="David" w:cs="David" w:hint="cs"/>
          <w:b/>
          <w:bCs/>
          <w:color w:val="4472C4" w:themeColor="accent1"/>
          <w:rtl/>
        </w:rPr>
        <w:t xml:space="preserve">מה מצדיק מבחינה מוסרית להעניש? </w:t>
      </w:r>
      <w:r w:rsidR="00597291" w:rsidRPr="00597291">
        <w:rPr>
          <w:rFonts w:ascii="David" w:hAnsi="David" w:cs="David"/>
          <w:b/>
          <w:bCs/>
          <w:color w:val="4472C4" w:themeColor="accent1"/>
          <w:rtl/>
        </w:rPr>
        <w:t>הוגים שונים ניסו למצוא הצדקות לענישה, עד היום אין הסכמה גורפת בעניין. ניתן לחלק את ההצדקות ל-2 קבוצות עיקריות:</w:t>
      </w:r>
    </w:p>
    <w:p w14:paraId="4D85E061" w14:textId="6AD5DE17" w:rsidR="008C22C2" w:rsidRPr="00597291" w:rsidRDefault="0028253F" w:rsidP="00597291">
      <w:pPr>
        <w:bidi/>
        <w:spacing w:line="360" w:lineRule="auto"/>
        <w:jc w:val="both"/>
        <w:rPr>
          <w:rFonts w:ascii="David" w:hAnsi="David" w:cs="David"/>
          <w:b/>
          <w:bCs/>
          <w:rtl/>
        </w:rPr>
      </w:pPr>
      <w:r w:rsidRPr="00597291">
        <w:rPr>
          <w:rFonts w:ascii="David" w:hAnsi="David" w:cs="David" w:hint="cs"/>
          <w:b/>
          <w:bCs/>
          <w:highlight w:val="lightGray"/>
          <w:rtl/>
        </w:rPr>
        <w:t>הצדקות גמוליות</w:t>
      </w:r>
      <w:r w:rsidR="00597291" w:rsidRPr="00597291">
        <w:rPr>
          <w:rFonts w:ascii="David" w:hAnsi="David" w:cs="David" w:hint="cs"/>
          <w:b/>
          <w:bCs/>
          <w:highlight w:val="lightGray"/>
          <w:rtl/>
        </w:rPr>
        <w:t>:</w:t>
      </w:r>
    </w:p>
    <w:p w14:paraId="2F5700B7" w14:textId="0848E5E4" w:rsidR="0028253F" w:rsidRPr="002F04CE" w:rsidRDefault="0028253F" w:rsidP="008C22C2">
      <w:pPr>
        <w:bidi/>
        <w:spacing w:line="360" w:lineRule="auto"/>
        <w:jc w:val="both"/>
        <w:rPr>
          <w:rFonts w:ascii="David" w:hAnsi="David" w:cs="David"/>
          <w:color w:val="000000" w:themeColor="text1"/>
          <w:rtl/>
        </w:rPr>
      </w:pPr>
      <w:r w:rsidRPr="002F04CE">
        <w:rPr>
          <w:rFonts w:ascii="David" w:hAnsi="David" w:cs="David" w:hint="cs"/>
          <w:color w:val="000000" w:themeColor="text1"/>
          <w:rtl/>
        </w:rPr>
        <w:t>העונש הוא טוב והכרחי מבחינה מוסרית: השתת רע כתגובה לרע</w:t>
      </w:r>
      <w:r w:rsidR="00697C6D">
        <w:rPr>
          <w:rFonts w:ascii="David" w:hAnsi="David" w:cs="David" w:hint="cs"/>
          <w:color w:val="000000" w:themeColor="text1"/>
          <w:rtl/>
        </w:rPr>
        <w:t xml:space="preserve">; </w:t>
      </w:r>
      <w:r w:rsidRPr="002F04CE">
        <w:rPr>
          <w:rFonts w:ascii="David" w:hAnsi="David" w:cs="David" w:hint="cs"/>
          <w:color w:val="000000" w:themeColor="text1"/>
          <w:rtl/>
        </w:rPr>
        <w:t xml:space="preserve">עשיית צדק במבט </w:t>
      </w:r>
      <w:r w:rsidRPr="00DD37F5">
        <w:rPr>
          <w:rFonts w:ascii="David" w:hAnsi="David" w:cs="David" w:hint="cs"/>
          <w:color w:val="000000" w:themeColor="text1"/>
          <w:rtl/>
        </w:rPr>
        <w:t xml:space="preserve">צופה </w:t>
      </w:r>
      <w:r w:rsidRPr="00697C6D">
        <w:rPr>
          <w:rFonts w:ascii="David" w:hAnsi="David" w:cs="David" w:hint="cs"/>
          <w:b/>
          <w:bCs/>
          <w:color w:val="000000" w:themeColor="text1"/>
          <w:rtl/>
        </w:rPr>
        <w:t>פני עבר.</w:t>
      </w:r>
    </w:p>
    <w:p w14:paraId="42C4C137" w14:textId="0F3B59E1" w:rsidR="008C22C2" w:rsidRPr="002F04CE" w:rsidRDefault="008C22C2" w:rsidP="008C22C2">
      <w:pPr>
        <w:bidi/>
        <w:spacing w:line="360" w:lineRule="auto"/>
        <w:jc w:val="both"/>
        <w:rPr>
          <w:rFonts w:ascii="David" w:hAnsi="David" w:cs="David"/>
          <w:color w:val="000000" w:themeColor="text1"/>
          <w:rtl/>
        </w:rPr>
      </w:pPr>
      <w:r w:rsidRPr="002F04CE">
        <w:rPr>
          <w:rFonts w:ascii="David" w:hAnsi="David" w:cs="David" w:hint="cs"/>
          <w:b/>
          <w:bCs/>
          <w:color w:val="000000" w:themeColor="text1"/>
          <w:rtl/>
        </w:rPr>
        <w:t>תורת הגמול</w:t>
      </w:r>
      <w:r w:rsidR="00697C6D">
        <w:rPr>
          <w:rFonts w:ascii="David" w:hAnsi="David" w:cs="David" w:hint="cs"/>
          <w:b/>
          <w:bCs/>
          <w:color w:val="000000" w:themeColor="text1"/>
          <w:rtl/>
        </w:rPr>
        <w:t xml:space="preserve"> </w:t>
      </w:r>
      <w:r w:rsidRPr="002F04CE">
        <w:rPr>
          <w:rFonts w:ascii="David" w:hAnsi="David" w:cs="David" w:hint="cs"/>
          <w:b/>
          <w:bCs/>
          <w:color w:val="000000" w:themeColor="text1"/>
          <w:rtl/>
        </w:rPr>
        <w:t xml:space="preserve">= </w:t>
      </w:r>
      <w:r w:rsidRPr="002F04CE">
        <w:rPr>
          <w:rFonts w:ascii="David" w:hAnsi="David" w:cs="David" w:hint="cs"/>
          <w:color w:val="000000" w:themeColor="text1"/>
          <w:rtl/>
        </w:rPr>
        <w:t xml:space="preserve">שם קיבוצי לקבוצה של תיאוריות המבוססות על תורת המוסר הדאונטולוגית. תורה המדגישה את הערך הפנימי של המעשה </w:t>
      </w:r>
      <w:r w:rsidR="008A1B8D">
        <w:rPr>
          <w:rFonts w:ascii="David" w:hAnsi="David" w:cs="David" w:hint="cs"/>
          <w:color w:val="000000" w:themeColor="text1"/>
          <w:rtl/>
        </w:rPr>
        <w:t xml:space="preserve">עצמו </w:t>
      </w:r>
      <w:r w:rsidRPr="007B6D58">
        <w:rPr>
          <w:rFonts w:ascii="David" w:hAnsi="David" w:cs="David" w:hint="cs"/>
          <w:color w:val="000000" w:themeColor="text1"/>
          <w:rtl/>
        </w:rPr>
        <w:t>ו</w:t>
      </w:r>
      <w:r w:rsidRPr="007B6D58">
        <w:rPr>
          <w:rFonts w:ascii="David" w:hAnsi="David" w:cs="David" w:hint="cs"/>
          <w:b/>
          <w:bCs/>
          <w:color w:val="000000" w:themeColor="text1"/>
          <w:rtl/>
        </w:rPr>
        <w:t>בודקת האם המעשה הוא מוסרי או לא, במנותק מהתוצאות שהמעשה גרם להן</w:t>
      </w:r>
      <w:r w:rsidRPr="002F04CE">
        <w:rPr>
          <w:rFonts w:ascii="David" w:hAnsi="David" w:cs="David" w:hint="cs"/>
          <w:color w:val="000000" w:themeColor="text1"/>
          <w:rtl/>
        </w:rPr>
        <w:t>.</w:t>
      </w:r>
    </w:p>
    <w:p w14:paraId="3240111D" w14:textId="2E09C810" w:rsidR="0028253F" w:rsidRPr="002F04CE" w:rsidRDefault="00AE0AD8" w:rsidP="007519BF">
      <w:pPr>
        <w:pStyle w:val="a3"/>
        <w:numPr>
          <w:ilvl w:val="0"/>
          <w:numId w:val="6"/>
        </w:numPr>
        <w:bidi/>
        <w:spacing w:line="360" w:lineRule="auto"/>
        <w:jc w:val="both"/>
        <w:rPr>
          <w:rFonts w:ascii="David" w:hAnsi="David" w:cs="David"/>
          <w:color w:val="000000" w:themeColor="text1"/>
        </w:rPr>
      </w:pPr>
      <w:r>
        <w:rPr>
          <w:rFonts w:ascii="David" w:hAnsi="David" w:cs="David" w:hint="cs"/>
          <w:color w:val="000000" w:themeColor="text1"/>
          <w:rtl/>
        </w:rPr>
        <w:t>חלק מההוגים טוענים ש</w:t>
      </w:r>
      <w:r w:rsidR="0028253F" w:rsidRPr="002F04CE">
        <w:rPr>
          <w:rFonts w:ascii="David" w:hAnsi="David" w:cs="David" w:hint="cs"/>
          <w:color w:val="000000" w:themeColor="text1"/>
          <w:rtl/>
        </w:rPr>
        <w:t xml:space="preserve">למדינה יש </w:t>
      </w:r>
      <w:r w:rsidR="0028253F" w:rsidRPr="002F04CE">
        <w:rPr>
          <w:rFonts w:ascii="David" w:hAnsi="David" w:cs="David" w:hint="cs"/>
          <w:b/>
          <w:bCs/>
          <w:color w:val="000000" w:themeColor="text1"/>
          <w:rtl/>
        </w:rPr>
        <w:t xml:space="preserve">זכות </w:t>
      </w:r>
      <w:r w:rsidR="0028253F" w:rsidRPr="002F04CE">
        <w:rPr>
          <w:rFonts w:ascii="David" w:hAnsi="David" w:cs="David" w:hint="cs"/>
          <w:color w:val="000000" w:themeColor="text1"/>
          <w:rtl/>
        </w:rPr>
        <w:t>להעניש פושעים</w:t>
      </w:r>
      <w:r>
        <w:rPr>
          <w:rFonts w:ascii="David" w:hAnsi="David" w:cs="David" w:hint="cs"/>
          <w:color w:val="000000" w:themeColor="text1"/>
          <w:rtl/>
        </w:rPr>
        <w:t xml:space="preserve"> ואילו חלק טוענים שלמדינה יש </w:t>
      </w:r>
      <w:r>
        <w:rPr>
          <w:rFonts w:ascii="David" w:hAnsi="David" w:cs="David" w:hint="cs"/>
          <w:b/>
          <w:bCs/>
          <w:color w:val="000000" w:themeColor="text1"/>
          <w:rtl/>
        </w:rPr>
        <w:t>חובה</w:t>
      </w:r>
      <w:r>
        <w:rPr>
          <w:rFonts w:ascii="David" w:hAnsi="David" w:cs="David" w:hint="cs"/>
          <w:color w:val="000000" w:themeColor="text1"/>
          <w:rtl/>
        </w:rPr>
        <w:t xml:space="preserve"> להעניש</w:t>
      </w:r>
      <w:r w:rsidR="0028253F" w:rsidRPr="002F04CE">
        <w:rPr>
          <w:rFonts w:ascii="David" w:hAnsi="David" w:cs="David" w:hint="cs"/>
          <w:color w:val="000000" w:themeColor="text1"/>
          <w:rtl/>
        </w:rPr>
        <w:t>.</w:t>
      </w:r>
    </w:p>
    <w:p w14:paraId="33584D46" w14:textId="37C9F895" w:rsidR="0028253F" w:rsidRPr="002F04CE" w:rsidRDefault="0052781C" w:rsidP="007519BF">
      <w:pPr>
        <w:pStyle w:val="a3"/>
        <w:numPr>
          <w:ilvl w:val="0"/>
          <w:numId w:val="6"/>
        </w:numPr>
        <w:bidi/>
        <w:spacing w:line="360" w:lineRule="auto"/>
        <w:jc w:val="both"/>
        <w:rPr>
          <w:rFonts w:ascii="David" w:hAnsi="David" w:cs="David"/>
          <w:color w:val="000000" w:themeColor="text1"/>
        </w:rPr>
      </w:pPr>
      <w:r w:rsidRPr="0052781C">
        <w:rPr>
          <w:rFonts w:ascii="David" w:hAnsi="David" w:cs="David" w:hint="cs"/>
          <w:color w:val="000000" w:themeColor="text1"/>
          <w:rtl/>
        </w:rPr>
        <w:t>לדעת</w:t>
      </w:r>
      <w:r>
        <w:rPr>
          <w:rFonts w:ascii="David" w:hAnsi="David" w:cs="David" w:hint="cs"/>
          <w:color w:val="000000" w:themeColor="text1"/>
          <w:shd w:val="clear" w:color="auto" w:fill="FBE4D5" w:themeFill="accent2" w:themeFillTint="33"/>
          <w:rtl/>
        </w:rPr>
        <w:t xml:space="preserve"> </w:t>
      </w:r>
      <w:r w:rsidR="0028253F" w:rsidRPr="002F04CE">
        <w:rPr>
          <w:rFonts w:ascii="David" w:hAnsi="David" w:cs="David" w:hint="cs"/>
          <w:color w:val="000000" w:themeColor="text1"/>
          <w:shd w:val="clear" w:color="auto" w:fill="FBE4D5" w:themeFill="accent2" w:themeFillTint="33"/>
          <w:rtl/>
        </w:rPr>
        <w:t>עמנואל קאנט</w:t>
      </w:r>
      <w:r w:rsidR="0028253F" w:rsidRPr="002F04CE">
        <w:rPr>
          <w:rFonts w:ascii="David" w:hAnsi="David" w:cs="David" w:hint="cs"/>
          <w:color w:val="000000" w:themeColor="text1"/>
          <w:rtl/>
        </w:rPr>
        <w:t xml:space="preserve"> למדינה יש </w:t>
      </w:r>
      <w:r w:rsidR="0028253F" w:rsidRPr="002F04CE">
        <w:rPr>
          <w:rFonts w:ascii="David" w:hAnsi="David" w:cs="David" w:hint="cs"/>
          <w:b/>
          <w:bCs/>
          <w:color w:val="000000" w:themeColor="text1"/>
          <w:rtl/>
        </w:rPr>
        <w:t xml:space="preserve">חובה </w:t>
      </w:r>
      <w:r w:rsidR="0028253F" w:rsidRPr="002F04CE">
        <w:rPr>
          <w:rFonts w:ascii="David" w:hAnsi="David" w:cs="David" w:hint="cs"/>
          <w:color w:val="000000" w:themeColor="text1"/>
          <w:rtl/>
        </w:rPr>
        <w:t>מוסרית להעניש פושעים.</w:t>
      </w:r>
      <w:r w:rsidR="00D43B9C" w:rsidRPr="002F04CE">
        <w:rPr>
          <w:rFonts w:ascii="David" w:hAnsi="David" w:cs="David" w:hint="cs"/>
          <w:color w:val="000000" w:themeColor="text1"/>
          <w:rtl/>
        </w:rPr>
        <w:t xml:space="preserve"> </w:t>
      </w:r>
      <w:r w:rsidR="00D43B9C" w:rsidRPr="002F04CE">
        <w:rPr>
          <w:rFonts w:ascii="David" w:hAnsi="David" w:cs="David" w:hint="cs"/>
          <w:b/>
          <w:bCs/>
          <w:color w:val="000000" w:themeColor="text1"/>
          <w:rtl/>
        </w:rPr>
        <w:t>"עין תחת עין</w:t>
      </w:r>
      <w:r w:rsidR="00BF0FF1">
        <w:rPr>
          <w:rFonts w:ascii="David" w:hAnsi="David" w:cs="David" w:hint="cs"/>
          <w:b/>
          <w:bCs/>
          <w:color w:val="000000" w:themeColor="text1"/>
          <w:rtl/>
        </w:rPr>
        <w:t>,</w:t>
      </w:r>
      <w:r w:rsidR="00D43B9C" w:rsidRPr="002F04CE">
        <w:rPr>
          <w:rFonts w:ascii="David" w:hAnsi="David" w:cs="David" w:hint="cs"/>
          <w:b/>
          <w:bCs/>
          <w:color w:val="000000" w:themeColor="text1"/>
          <w:rtl/>
        </w:rPr>
        <w:t xml:space="preserve"> שן</w:t>
      </w:r>
      <w:r w:rsidR="00BF0FF1">
        <w:rPr>
          <w:rFonts w:ascii="David" w:hAnsi="David" w:cs="David" w:hint="cs"/>
          <w:b/>
          <w:bCs/>
          <w:color w:val="000000" w:themeColor="text1"/>
          <w:rtl/>
        </w:rPr>
        <w:t xml:space="preserve"> </w:t>
      </w:r>
      <w:r w:rsidR="00D43B9C" w:rsidRPr="002F04CE">
        <w:rPr>
          <w:rFonts w:ascii="David" w:hAnsi="David" w:cs="David" w:hint="cs"/>
          <w:b/>
          <w:bCs/>
          <w:color w:val="000000" w:themeColor="text1"/>
          <w:rtl/>
        </w:rPr>
        <w:t>תחת שן".</w:t>
      </w:r>
      <w:r w:rsidR="00A2654F" w:rsidRPr="002F04CE">
        <w:rPr>
          <w:rFonts w:ascii="David" w:hAnsi="David" w:cs="David" w:hint="cs"/>
          <w:color w:val="000000" w:themeColor="text1"/>
          <w:rtl/>
        </w:rPr>
        <w:t xml:space="preserve"> בחברות המודרניות המשמעות השתכללה וקיבלה צורה של מידתיות</w:t>
      </w:r>
      <w:r w:rsidR="00F34ACA">
        <w:rPr>
          <w:rFonts w:ascii="David" w:hAnsi="David" w:cs="David" w:hint="cs"/>
          <w:color w:val="000000" w:themeColor="text1"/>
          <w:rtl/>
        </w:rPr>
        <w:t xml:space="preserve"> </w:t>
      </w:r>
      <w:r w:rsidR="00F34ACA">
        <w:rPr>
          <w:rFonts w:ascii="David" w:hAnsi="David" w:cs="David"/>
          <w:color w:val="000000" w:themeColor="text1"/>
          <w:rtl/>
        </w:rPr>
        <w:t>–</w:t>
      </w:r>
      <w:r w:rsidR="00A2654F" w:rsidRPr="002F04CE">
        <w:rPr>
          <w:rFonts w:ascii="David" w:hAnsi="David" w:cs="David" w:hint="cs"/>
          <w:color w:val="000000" w:themeColor="text1"/>
          <w:rtl/>
        </w:rPr>
        <w:t xml:space="preserve"> העונש צריך להיות הולם ותואם לחומרת הפגיעה של הנאשם, כגודל הרע שעשה הנאשם נשית רע עליו.</w:t>
      </w:r>
    </w:p>
    <w:p w14:paraId="17FFA6F7" w14:textId="77777777" w:rsidR="004F14B3" w:rsidRDefault="00D43B9C" w:rsidP="00022812">
      <w:pPr>
        <w:bidi/>
        <w:spacing w:line="360" w:lineRule="auto"/>
        <w:jc w:val="both"/>
        <w:rPr>
          <w:rFonts w:ascii="David" w:hAnsi="David" w:cs="David"/>
          <w:color w:val="000000" w:themeColor="text1"/>
          <w:rtl/>
        </w:rPr>
      </w:pPr>
      <w:r w:rsidRPr="004F14B3">
        <w:rPr>
          <w:rFonts w:ascii="David" w:hAnsi="David" w:cs="David" w:hint="cs"/>
          <w:color w:val="000000" w:themeColor="text1"/>
          <w:u w:val="single"/>
          <w:rtl/>
        </w:rPr>
        <w:t>ביקורת:</w:t>
      </w:r>
      <w:r w:rsidR="00022812" w:rsidRPr="004F14B3">
        <w:rPr>
          <w:rFonts w:ascii="David" w:hAnsi="David" w:cs="David" w:hint="cs"/>
          <w:b/>
          <w:bCs/>
          <w:color w:val="000000" w:themeColor="text1"/>
          <w:rtl/>
        </w:rPr>
        <w:t xml:space="preserve"> </w:t>
      </w:r>
      <w:r w:rsidR="00493293" w:rsidRPr="00022812">
        <w:rPr>
          <w:rFonts w:ascii="David" w:hAnsi="David" w:cs="David" w:hint="cs"/>
          <w:color w:val="000000" w:themeColor="text1"/>
          <w:rtl/>
        </w:rPr>
        <w:t>המטרה</w:t>
      </w:r>
      <w:r w:rsidRPr="00022812">
        <w:rPr>
          <w:rFonts w:ascii="David" w:hAnsi="David" w:cs="David" w:hint="cs"/>
          <w:color w:val="000000" w:themeColor="text1"/>
          <w:rtl/>
        </w:rPr>
        <w:t xml:space="preserve"> היא להעניש באותה מידה שבה הנאשם פשע, </w:t>
      </w:r>
      <w:r w:rsidR="00493293" w:rsidRPr="00022812">
        <w:rPr>
          <w:rFonts w:ascii="David" w:hAnsi="David" w:cs="David" w:hint="cs"/>
          <w:color w:val="000000" w:themeColor="text1"/>
          <w:rtl/>
        </w:rPr>
        <w:t xml:space="preserve">אך בפועל </w:t>
      </w:r>
      <w:r w:rsidRPr="00022812">
        <w:rPr>
          <w:rFonts w:ascii="David" w:hAnsi="David" w:cs="David" w:hint="cs"/>
          <w:b/>
          <w:bCs/>
          <w:color w:val="000000" w:themeColor="text1"/>
          <w:rtl/>
        </w:rPr>
        <w:t>קשה מאוד לכמת</w:t>
      </w:r>
      <w:r w:rsidRPr="00022812">
        <w:rPr>
          <w:rFonts w:ascii="David" w:hAnsi="David" w:cs="David" w:hint="cs"/>
          <w:color w:val="000000" w:themeColor="text1"/>
          <w:rtl/>
        </w:rPr>
        <w:t xml:space="preserve"> מעשה ל</w:t>
      </w:r>
      <w:r w:rsidR="00493293" w:rsidRPr="00022812">
        <w:rPr>
          <w:rFonts w:ascii="David" w:hAnsi="David" w:cs="David" w:hint="cs"/>
          <w:color w:val="000000" w:themeColor="text1"/>
          <w:rtl/>
        </w:rPr>
        <w:t>"</w:t>
      </w:r>
      <w:r w:rsidRPr="00022812">
        <w:rPr>
          <w:rFonts w:ascii="David" w:hAnsi="David" w:cs="David" w:hint="cs"/>
          <w:color w:val="000000" w:themeColor="text1"/>
          <w:rtl/>
        </w:rPr>
        <w:t>יחידות סבל</w:t>
      </w:r>
      <w:r w:rsidR="00493293" w:rsidRPr="00022812">
        <w:rPr>
          <w:rFonts w:ascii="David" w:hAnsi="David" w:cs="David" w:hint="cs"/>
          <w:color w:val="000000" w:themeColor="text1"/>
          <w:rtl/>
        </w:rPr>
        <w:t>"</w:t>
      </w:r>
      <w:r w:rsidR="00022812">
        <w:rPr>
          <w:rFonts w:ascii="David" w:hAnsi="David" w:cs="David" w:hint="cs"/>
          <w:color w:val="000000" w:themeColor="text1"/>
          <w:rtl/>
        </w:rPr>
        <w:t xml:space="preserve">; </w:t>
      </w:r>
      <w:r w:rsidRPr="00022812">
        <w:rPr>
          <w:rFonts w:ascii="David" w:hAnsi="David" w:cs="David" w:hint="cs"/>
          <w:color w:val="000000" w:themeColor="text1"/>
          <w:rtl/>
        </w:rPr>
        <w:t>נקמה הכי פחות חשובה לנפגעים</w:t>
      </w:r>
      <w:r w:rsidR="00022812">
        <w:rPr>
          <w:rFonts w:ascii="David" w:hAnsi="David" w:cs="David" w:hint="cs"/>
          <w:color w:val="000000" w:themeColor="text1"/>
          <w:rtl/>
        </w:rPr>
        <w:t xml:space="preserve">; </w:t>
      </w:r>
      <w:r w:rsidRPr="00022812">
        <w:rPr>
          <w:rFonts w:ascii="David" w:hAnsi="David" w:cs="David" w:hint="cs"/>
          <w:color w:val="000000" w:themeColor="text1"/>
          <w:rtl/>
        </w:rPr>
        <w:t>אין צדק אמיתי מאחר וקשה להעריך את הסבל</w:t>
      </w:r>
      <w:r w:rsidR="004F14B3">
        <w:rPr>
          <w:rFonts w:ascii="David" w:hAnsi="David" w:cs="David" w:hint="cs"/>
          <w:color w:val="000000" w:themeColor="text1"/>
          <w:rtl/>
        </w:rPr>
        <w:t xml:space="preserve"> שנגרום לפוגע מול המעשה שביצע</w:t>
      </w:r>
      <w:r w:rsidRPr="00022812">
        <w:rPr>
          <w:rFonts w:ascii="David" w:hAnsi="David" w:cs="David" w:hint="cs"/>
          <w:color w:val="000000" w:themeColor="text1"/>
          <w:rtl/>
        </w:rPr>
        <w:t>.</w:t>
      </w:r>
    </w:p>
    <w:p w14:paraId="5AB50F48" w14:textId="42281D7A" w:rsidR="008C22C2" w:rsidRPr="00022812" w:rsidRDefault="00D43B9C" w:rsidP="004F14B3">
      <w:pPr>
        <w:bidi/>
        <w:spacing w:line="360" w:lineRule="auto"/>
        <w:jc w:val="both"/>
        <w:rPr>
          <w:rFonts w:ascii="David" w:hAnsi="David" w:cs="David"/>
          <w:b/>
          <w:bCs/>
          <w:color w:val="000000" w:themeColor="text1"/>
          <w:u w:val="single"/>
        </w:rPr>
      </w:pPr>
      <w:r w:rsidRPr="00022812">
        <w:rPr>
          <w:rFonts w:ascii="David" w:hAnsi="David" w:cs="David" w:hint="cs"/>
          <w:color w:val="000000" w:themeColor="text1"/>
          <w:rtl/>
        </w:rPr>
        <w:t xml:space="preserve"> </w:t>
      </w:r>
    </w:p>
    <w:p w14:paraId="30A63E2F" w14:textId="440936C1" w:rsidR="00A2654F" w:rsidRPr="004F14B3" w:rsidRDefault="00D43B9C" w:rsidP="008C22C2">
      <w:pPr>
        <w:bidi/>
        <w:spacing w:line="360" w:lineRule="auto"/>
        <w:jc w:val="both"/>
        <w:rPr>
          <w:rFonts w:ascii="David" w:hAnsi="David" w:cs="David"/>
          <w:b/>
          <w:bCs/>
          <w:highlight w:val="lightGray"/>
          <w:rtl/>
        </w:rPr>
      </w:pPr>
      <w:r w:rsidRPr="004F14B3">
        <w:rPr>
          <w:rFonts w:ascii="David" w:hAnsi="David" w:cs="David" w:hint="cs"/>
          <w:b/>
          <w:bCs/>
          <w:highlight w:val="lightGray"/>
          <w:rtl/>
        </w:rPr>
        <w:t>הצדקות תועלתניות</w:t>
      </w:r>
      <w:r w:rsidR="004F14B3">
        <w:rPr>
          <w:rFonts w:ascii="David" w:hAnsi="David" w:cs="David" w:hint="cs"/>
          <w:b/>
          <w:bCs/>
          <w:highlight w:val="lightGray"/>
          <w:rtl/>
        </w:rPr>
        <w:t>:</w:t>
      </w:r>
    </w:p>
    <w:p w14:paraId="08937B8C" w14:textId="42F33208" w:rsidR="00D43B9C" w:rsidRDefault="00BC5A2E" w:rsidP="0015449C">
      <w:pPr>
        <w:bidi/>
        <w:spacing w:line="360" w:lineRule="auto"/>
        <w:jc w:val="both"/>
        <w:rPr>
          <w:rFonts w:ascii="David" w:hAnsi="David" w:cs="David"/>
          <w:b/>
          <w:bCs/>
          <w:color w:val="000000" w:themeColor="text1"/>
          <w:rtl/>
        </w:rPr>
      </w:pPr>
      <w:r w:rsidRPr="002F04CE">
        <w:rPr>
          <w:rFonts w:ascii="David" w:hAnsi="David" w:cs="David" w:hint="cs"/>
          <w:b/>
          <w:bCs/>
          <w:color w:val="000000" w:themeColor="text1"/>
          <w:rtl/>
        </w:rPr>
        <w:t>התורה התועלתנית</w:t>
      </w:r>
      <w:r w:rsidR="007B6D58">
        <w:rPr>
          <w:rFonts w:ascii="David" w:hAnsi="David" w:cs="David" w:hint="cs"/>
          <w:b/>
          <w:bCs/>
          <w:color w:val="000000" w:themeColor="text1"/>
          <w:rtl/>
        </w:rPr>
        <w:t xml:space="preserve"> </w:t>
      </w:r>
      <w:r w:rsidRPr="007B6D58">
        <w:rPr>
          <w:rFonts w:ascii="David" w:hAnsi="David" w:cs="David" w:hint="cs"/>
          <w:color w:val="000000" w:themeColor="text1"/>
          <w:rtl/>
        </w:rPr>
        <w:t>=</w:t>
      </w:r>
      <w:r w:rsidRPr="002F04CE">
        <w:rPr>
          <w:rFonts w:ascii="David" w:hAnsi="David" w:cs="David" w:hint="cs"/>
          <w:b/>
          <w:bCs/>
          <w:color w:val="000000" w:themeColor="text1"/>
          <w:rtl/>
        </w:rPr>
        <w:t xml:space="preserve"> </w:t>
      </w:r>
      <w:r w:rsidRPr="002F04CE">
        <w:rPr>
          <w:rFonts w:ascii="David" w:hAnsi="David" w:cs="David" w:hint="cs"/>
          <w:color w:val="000000" w:themeColor="text1"/>
          <w:rtl/>
        </w:rPr>
        <w:t>משפחה של תתי תיאוריות</w:t>
      </w:r>
      <w:r w:rsidR="00B0278A">
        <w:rPr>
          <w:rFonts w:ascii="David" w:hAnsi="David" w:cs="David" w:hint="cs"/>
          <w:color w:val="000000" w:themeColor="text1"/>
          <w:rtl/>
        </w:rPr>
        <w:t xml:space="preserve"> </w:t>
      </w:r>
      <w:r w:rsidRPr="002F04CE">
        <w:rPr>
          <w:rFonts w:ascii="David" w:hAnsi="David" w:cs="David" w:hint="cs"/>
          <w:color w:val="000000" w:themeColor="text1"/>
          <w:rtl/>
        </w:rPr>
        <w:t>ש</w:t>
      </w:r>
      <w:r w:rsidR="00B0278A">
        <w:rPr>
          <w:rFonts w:ascii="David" w:hAnsi="David" w:cs="David" w:hint="cs"/>
          <w:color w:val="000000" w:themeColor="text1"/>
          <w:rtl/>
        </w:rPr>
        <w:t>ה</w:t>
      </w:r>
      <w:r w:rsidRPr="002F04CE">
        <w:rPr>
          <w:rFonts w:ascii="David" w:hAnsi="David" w:cs="David" w:hint="cs"/>
          <w:color w:val="000000" w:themeColor="text1"/>
          <w:rtl/>
        </w:rPr>
        <w:t xml:space="preserve">משותף בניהם הוא רעיון של תורת מוסר </w:t>
      </w:r>
      <w:r w:rsidR="007B6D58" w:rsidRPr="007B6D58">
        <w:rPr>
          <w:rFonts w:ascii="David" w:hAnsi="David" w:cs="David"/>
          <w:color w:val="000000" w:themeColor="text1"/>
          <w:rtl/>
        </w:rPr>
        <w:t xml:space="preserve">טלאולוגית </w:t>
      </w:r>
      <w:r w:rsidRPr="002F04CE">
        <w:rPr>
          <w:rFonts w:ascii="David" w:hAnsi="David" w:cs="David" w:hint="cs"/>
          <w:color w:val="000000" w:themeColor="text1"/>
          <w:rtl/>
        </w:rPr>
        <w:t xml:space="preserve">תכליתית </w:t>
      </w:r>
      <w:r w:rsidRPr="007B6D58">
        <w:rPr>
          <w:rFonts w:ascii="David" w:hAnsi="David" w:cs="David" w:hint="cs"/>
          <w:b/>
          <w:bCs/>
          <w:color w:val="000000" w:themeColor="text1"/>
          <w:rtl/>
        </w:rPr>
        <w:t>שמסתכלת על התוצאות</w:t>
      </w:r>
      <w:r w:rsidRPr="002F04CE">
        <w:rPr>
          <w:rFonts w:ascii="David" w:hAnsi="David" w:cs="David" w:hint="cs"/>
          <w:color w:val="000000" w:themeColor="text1"/>
          <w:rtl/>
        </w:rPr>
        <w:t xml:space="preserve">. </w:t>
      </w:r>
      <w:r w:rsidR="002F1122">
        <w:rPr>
          <w:rFonts w:ascii="David" w:hAnsi="David" w:cs="David" w:hint="cs"/>
          <w:color w:val="000000" w:themeColor="text1"/>
          <w:rtl/>
        </w:rPr>
        <w:t xml:space="preserve">עשיית צדק במבט </w:t>
      </w:r>
      <w:r w:rsidR="002F1122">
        <w:rPr>
          <w:rFonts w:ascii="David" w:hAnsi="David" w:cs="David" w:hint="cs"/>
          <w:b/>
          <w:bCs/>
          <w:color w:val="000000" w:themeColor="text1"/>
          <w:rtl/>
        </w:rPr>
        <w:t xml:space="preserve">צופה פני עתיד. </w:t>
      </w:r>
      <w:r w:rsidRPr="002F04CE">
        <w:rPr>
          <w:rFonts w:ascii="David" w:hAnsi="David" w:cs="David" w:hint="cs"/>
          <w:color w:val="000000" w:themeColor="text1"/>
          <w:rtl/>
        </w:rPr>
        <w:t xml:space="preserve">אנו מודדים את הערך המוסרי של פעולה מסוימת ומעשה מסוים על פי הערך שלו, </w:t>
      </w:r>
      <w:r w:rsidRPr="002F04CE">
        <w:rPr>
          <w:rFonts w:ascii="David" w:hAnsi="David" w:cs="David" w:hint="cs"/>
          <w:b/>
          <w:bCs/>
          <w:color w:val="000000" w:themeColor="text1"/>
          <w:rtl/>
        </w:rPr>
        <w:t xml:space="preserve">אך ורק על ידי התבוננות על השלכות התוצאות שלו. </w:t>
      </w:r>
      <w:r w:rsidR="0015449C" w:rsidRPr="002F04CE">
        <w:rPr>
          <w:rFonts w:ascii="David" w:hAnsi="David" w:cs="David" w:hint="cs"/>
          <w:color w:val="000000" w:themeColor="text1"/>
          <w:shd w:val="clear" w:color="auto" w:fill="FBE4D5" w:themeFill="accent2" w:themeFillTint="33"/>
          <w:rtl/>
        </w:rPr>
        <w:t>אריסטו</w:t>
      </w:r>
      <w:r w:rsidR="0015449C">
        <w:rPr>
          <w:rFonts w:ascii="David" w:hAnsi="David" w:cs="David" w:hint="cs"/>
          <w:b/>
          <w:bCs/>
          <w:color w:val="000000" w:themeColor="text1"/>
          <w:rtl/>
        </w:rPr>
        <w:t xml:space="preserve"> </w:t>
      </w:r>
      <w:r w:rsidR="0015449C" w:rsidRPr="0015449C">
        <w:rPr>
          <w:rFonts w:ascii="David" w:hAnsi="David" w:cs="David" w:hint="cs"/>
          <w:color w:val="000000" w:themeColor="text1"/>
          <w:rtl/>
        </w:rPr>
        <w:t>מזוהה מאוד עם הגישה הזו</w:t>
      </w:r>
      <w:r w:rsidR="0015449C">
        <w:rPr>
          <w:rFonts w:ascii="David" w:hAnsi="David" w:cs="David" w:hint="cs"/>
          <w:color w:val="000000" w:themeColor="text1"/>
          <w:rtl/>
        </w:rPr>
        <w:t xml:space="preserve">. לפיה, </w:t>
      </w:r>
      <w:r w:rsidR="00D43B9C" w:rsidRPr="0015449C">
        <w:rPr>
          <w:rFonts w:ascii="David" w:hAnsi="David" w:cs="David" w:hint="cs"/>
          <w:b/>
          <w:bCs/>
          <w:color w:val="000000" w:themeColor="text1"/>
          <w:rtl/>
        </w:rPr>
        <w:t>העונש הוא רע משום שהוא מוסיף סבל בעולם אך מוצדק להטילו רק אם הטלתו תחסוך סבל עתידי רב יותר בעולם</w:t>
      </w:r>
      <w:r w:rsidR="00D43B9C" w:rsidRPr="002F04CE">
        <w:rPr>
          <w:rFonts w:ascii="David" w:hAnsi="David" w:cs="David" w:hint="cs"/>
          <w:color w:val="000000" w:themeColor="text1"/>
          <w:rtl/>
        </w:rPr>
        <w:t xml:space="preserve"> (הרווחה המצרפית תגדל</w:t>
      </w:r>
      <w:r w:rsidR="00EB3B26">
        <w:rPr>
          <w:rFonts w:ascii="David" w:hAnsi="David" w:cs="David" w:hint="cs"/>
          <w:color w:val="000000" w:themeColor="text1"/>
          <w:rtl/>
        </w:rPr>
        <w:t xml:space="preserve"> ע"י כך שנ</w:t>
      </w:r>
      <w:r w:rsidR="0015449C">
        <w:rPr>
          <w:rFonts w:ascii="David" w:hAnsi="David" w:cs="David" w:hint="cs"/>
          <w:color w:val="000000" w:themeColor="text1"/>
          <w:rtl/>
        </w:rPr>
        <w:t>רתיע ונמנע פשעים נוספים</w:t>
      </w:r>
      <w:r w:rsidR="00D43B9C" w:rsidRPr="002F04CE">
        <w:rPr>
          <w:rFonts w:ascii="David" w:hAnsi="David" w:cs="David" w:hint="cs"/>
          <w:color w:val="000000" w:themeColor="text1"/>
          <w:rtl/>
        </w:rPr>
        <w:t xml:space="preserve">). </w:t>
      </w:r>
    </w:p>
    <w:p w14:paraId="0590AFF2" w14:textId="6BEE6E6F" w:rsidR="00FF0607" w:rsidRPr="00FF0607" w:rsidRDefault="00FF0607" w:rsidP="005F48B5">
      <w:pPr>
        <w:bidi/>
        <w:spacing w:line="360" w:lineRule="auto"/>
        <w:jc w:val="both"/>
        <w:rPr>
          <w:rFonts w:ascii="David" w:hAnsi="David" w:cs="David"/>
          <w:color w:val="000000" w:themeColor="text1"/>
          <w:u w:val="single"/>
          <w:rtl/>
        </w:rPr>
      </w:pPr>
      <w:r w:rsidRPr="00FF0607">
        <w:rPr>
          <w:rFonts w:ascii="David" w:hAnsi="David" w:cs="David" w:hint="cs"/>
          <w:color w:val="000000" w:themeColor="text1"/>
          <w:u w:val="single"/>
          <w:rtl/>
        </w:rPr>
        <w:t>תחת הצדקות תועלתניות יש מס' שיקולים:</w:t>
      </w:r>
    </w:p>
    <w:p w14:paraId="1CD1F92A" w14:textId="759F090A" w:rsidR="00D43B9C" w:rsidRPr="002F04CE" w:rsidRDefault="00D43B9C" w:rsidP="005F48B5">
      <w:pPr>
        <w:pStyle w:val="a3"/>
        <w:numPr>
          <w:ilvl w:val="0"/>
          <w:numId w:val="7"/>
        </w:numPr>
        <w:bidi/>
        <w:spacing w:line="360" w:lineRule="auto"/>
        <w:jc w:val="both"/>
        <w:rPr>
          <w:rFonts w:ascii="David" w:hAnsi="David" w:cs="David"/>
          <w:color w:val="000000" w:themeColor="text1"/>
        </w:rPr>
      </w:pPr>
      <w:r w:rsidRPr="002F04CE">
        <w:rPr>
          <w:rFonts w:ascii="David" w:hAnsi="David" w:cs="David" w:hint="cs"/>
          <w:b/>
          <w:bCs/>
          <w:color w:val="000000" w:themeColor="text1"/>
          <w:rtl/>
        </w:rPr>
        <w:t>הרתעה ספציפית/ אישית</w:t>
      </w:r>
      <w:r w:rsidR="00FF0607">
        <w:rPr>
          <w:rFonts w:ascii="David" w:hAnsi="David" w:cs="David" w:hint="cs"/>
          <w:b/>
          <w:bCs/>
          <w:color w:val="000000" w:themeColor="text1"/>
          <w:rtl/>
        </w:rPr>
        <w:t xml:space="preserve"> </w:t>
      </w:r>
      <w:r w:rsidR="00FF0607">
        <w:rPr>
          <w:rFonts w:ascii="David" w:hAnsi="David" w:cs="David"/>
          <w:color w:val="000000" w:themeColor="text1"/>
          <w:rtl/>
        </w:rPr>
        <w:t>–</w:t>
      </w:r>
      <w:r w:rsidRPr="002F04CE">
        <w:rPr>
          <w:rFonts w:ascii="David" w:hAnsi="David" w:cs="David" w:hint="cs"/>
          <w:color w:val="000000" w:themeColor="text1"/>
          <w:rtl/>
        </w:rPr>
        <w:t xml:space="preserve"> יש להטיל עונש על הנאשם מתוך מטרה להרתיע אותו לבצע עבירות</w:t>
      </w:r>
      <w:r w:rsidR="00610616">
        <w:rPr>
          <w:rFonts w:ascii="David" w:hAnsi="David" w:cs="David" w:hint="cs"/>
          <w:color w:val="000000" w:themeColor="text1"/>
          <w:rtl/>
        </w:rPr>
        <w:t xml:space="preserve"> בעתיד</w:t>
      </w:r>
      <w:r w:rsidRPr="002F04CE">
        <w:rPr>
          <w:rFonts w:ascii="David" w:hAnsi="David" w:cs="David" w:hint="cs"/>
          <w:color w:val="000000" w:themeColor="text1"/>
          <w:rtl/>
        </w:rPr>
        <w:t xml:space="preserve">. </w:t>
      </w:r>
    </w:p>
    <w:p w14:paraId="1617ADB6" w14:textId="64F3109B" w:rsidR="00D43B9C" w:rsidRPr="002F04CE" w:rsidRDefault="00D43B9C" w:rsidP="005F48B5">
      <w:pPr>
        <w:pStyle w:val="a3"/>
        <w:numPr>
          <w:ilvl w:val="0"/>
          <w:numId w:val="7"/>
        </w:numPr>
        <w:bidi/>
        <w:spacing w:line="360" w:lineRule="auto"/>
        <w:jc w:val="both"/>
        <w:rPr>
          <w:rFonts w:ascii="David" w:hAnsi="David" w:cs="David"/>
          <w:color w:val="000000" w:themeColor="text1"/>
        </w:rPr>
      </w:pPr>
      <w:r w:rsidRPr="002F04CE">
        <w:rPr>
          <w:rFonts w:ascii="David" w:hAnsi="David" w:cs="David" w:hint="cs"/>
          <w:b/>
          <w:bCs/>
          <w:color w:val="000000" w:themeColor="text1"/>
          <w:rtl/>
        </w:rPr>
        <w:t>הרתעה כללית</w:t>
      </w:r>
      <w:r w:rsidR="00610616">
        <w:rPr>
          <w:rFonts w:ascii="David" w:hAnsi="David" w:cs="David" w:hint="cs"/>
          <w:b/>
          <w:bCs/>
          <w:color w:val="000000" w:themeColor="text1"/>
          <w:rtl/>
        </w:rPr>
        <w:t xml:space="preserve"> </w:t>
      </w:r>
      <w:r w:rsidR="00610616">
        <w:rPr>
          <w:rFonts w:ascii="David" w:hAnsi="David" w:cs="David"/>
          <w:b/>
          <w:bCs/>
          <w:color w:val="000000" w:themeColor="text1"/>
          <w:rtl/>
        </w:rPr>
        <w:t>–</w:t>
      </w:r>
      <w:r w:rsidRPr="002F04CE">
        <w:rPr>
          <w:rFonts w:ascii="David" w:hAnsi="David" w:cs="David" w:hint="cs"/>
          <w:color w:val="000000" w:themeColor="text1"/>
          <w:rtl/>
        </w:rPr>
        <w:t xml:space="preserve"> יש להרתיע אנשים </w:t>
      </w:r>
      <w:r w:rsidR="00610616">
        <w:rPr>
          <w:rFonts w:ascii="David" w:hAnsi="David" w:cs="David" w:hint="cs"/>
          <w:color w:val="000000" w:themeColor="text1"/>
          <w:rtl/>
        </w:rPr>
        <w:t xml:space="preserve">בחברה </w:t>
      </w:r>
      <w:r w:rsidR="00364D29">
        <w:rPr>
          <w:rFonts w:ascii="David" w:hAnsi="David" w:cs="David" w:hint="cs"/>
          <w:color w:val="000000" w:themeColor="text1"/>
          <w:rtl/>
        </w:rPr>
        <w:t>מ</w:t>
      </w:r>
      <w:r w:rsidRPr="002F04CE">
        <w:rPr>
          <w:rFonts w:ascii="David" w:hAnsi="David" w:cs="David" w:hint="cs"/>
          <w:color w:val="000000" w:themeColor="text1"/>
          <w:rtl/>
        </w:rPr>
        <w:t>לבצע עבירה</w:t>
      </w:r>
      <w:r w:rsidR="00364D29">
        <w:rPr>
          <w:rFonts w:ascii="David" w:hAnsi="David" w:cs="David" w:hint="cs"/>
          <w:color w:val="000000" w:themeColor="text1"/>
          <w:rtl/>
        </w:rPr>
        <w:t>, ולא רק את האדם הספציפי</w:t>
      </w:r>
      <w:r w:rsidRPr="002F04CE">
        <w:rPr>
          <w:rFonts w:ascii="David" w:hAnsi="David" w:cs="David" w:hint="cs"/>
          <w:color w:val="000000" w:themeColor="text1"/>
          <w:rtl/>
        </w:rPr>
        <w:t>.</w:t>
      </w:r>
    </w:p>
    <w:p w14:paraId="0BEEA7FC" w14:textId="3642FD99" w:rsidR="00D43B9C" w:rsidRPr="002F04CE" w:rsidRDefault="00364D29" w:rsidP="005F48B5">
      <w:pPr>
        <w:pStyle w:val="a3"/>
        <w:numPr>
          <w:ilvl w:val="0"/>
          <w:numId w:val="7"/>
        </w:numPr>
        <w:bidi/>
        <w:spacing w:line="360" w:lineRule="auto"/>
        <w:jc w:val="both"/>
        <w:rPr>
          <w:rFonts w:ascii="David" w:hAnsi="David" w:cs="David"/>
          <w:color w:val="000000" w:themeColor="text1"/>
        </w:rPr>
      </w:pPr>
      <w:r>
        <w:rPr>
          <w:rFonts w:ascii="David" w:hAnsi="David" w:cs="David" w:hint="cs"/>
          <w:b/>
          <w:bCs/>
          <w:color w:val="000000" w:themeColor="text1"/>
          <w:rtl/>
        </w:rPr>
        <w:t>הרחקה/</w:t>
      </w:r>
      <w:r w:rsidR="00D43B9C" w:rsidRPr="002F04CE">
        <w:rPr>
          <w:rFonts w:ascii="David" w:hAnsi="David" w:cs="David" w:hint="cs"/>
          <w:b/>
          <w:bCs/>
          <w:color w:val="000000" w:themeColor="text1"/>
          <w:rtl/>
        </w:rPr>
        <w:t>מניעה</w:t>
      </w:r>
      <w:r>
        <w:rPr>
          <w:rFonts w:ascii="David" w:hAnsi="David" w:cs="David" w:hint="cs"/>
          <w:b/>
          <w:bCs/>
          <w:color w:val="000000" w:themeColor="text1"/>
          <w:rtl/>
        </w:rPr>
        <w:t xml:space="preserve"> </w:t>
      </w:r>
      <w:r>
        <w:rPr>
          <w:rFonts w:ascii="David" w:hAnsi="David" w:cs="David"/>
          <w:color w:val="000000" w:themeColor="text1"/>
          <w:rtl/>
        </w:rPr>
        <w:t>–</w:t>
      </w:r>
      <w:r w:rsidR="00D43B9C" w:rsidRPr="002F04CE">
        <w:rPr>
          <w:rFonts w:ascii="David" w:hAnsi="David" w:cs="David" w:hint="cs"/>
          <w:color w:val="000000" w:themeColor="text1"/>
          <w:rtl/>
        </w:rPr>
        <w:t xml:space="preserve"> </w:t>
      </w:r>
      <w:r w:rsidR="00C70678" w:rsidRPr="00C70678">
        <w:rPr>
          <w:rFonts w:ascii="David" w:hAnsi="David" w:cs="David"/>
          <w:color w:val="000000" w:themeColor="text1"/>
          <w:rtl/>
        </w:rPr>
        <w:t>ע"י מאסר</w:t>
      </w:r>
      <w:r w:rsidR="00A051D0">
        <w:rPr>
          <w:rFonts w:ascii="David" w:hAnsi="David" w:cs="David" w:hint="cs"/>
          <w:color w:val="000000" w:themeColor="text1"/>
          <w:rtl/>
        </w:rPr>
        <w:t xml:space="preserve">, </w:t>
      </w:r>
      <w:r w:rsidR="00C70678" w:rsidRPr="00C70678">
        <w:rPr>
          <w:rFonts w:ascii="David" w:hAnsi="David" w:cs="David"/>
          <w:color w:val="000000" w:themeColor="text1"/>
          <w:rtl/>
        </w:rPr>
        <w:t>הנאשם מורחק מהחברה ולפחות לתקופת המאסר נמנעות עבירות פוטנציאליות על ידו</w:t>
      </w:r>
      <w:r w:rsidR="00DE0346">
        <w:rPr>
          <w:rFonts w:ascii="David" w:hAnsi="David" w:cs="David" w:hint="cs"/>
          <w:color w:val="000000" w:themeColor="text1"/>
          <w:rtl/>
        </w:rPr>
        <w:t xml:space="preserve">, בכך מגנים על שלום הציבור </w:t>
      </w:r>
      <w:r w:rsidR="009169AB">
        <w:rPr>
          <w:rFonts w:ascii="David" w:hAnsi="David" w:cs="David" w:hint="cs"/>
          <w:color w:val="000000" w:themeColor="text1"/>
          <w:rtl/>
        </w:rPr>
        <w:t xml:space="preserve">(לא בהכרח מדויק </w:t>
      </w:r>
      <w:r w:rsidR="009169AB">
        <w:rPr>
          <w:rFonts w:ascii="David" w:hAnsi="David" w:cs="David"/>
          <w:color w:val="000000" w:themeColor="text1"/>
          <w:rtl/>
        </w:rPr>
        <w:t>–</w:t>
      </w:r>
      <w:r w:rsidR="009169AB">
        <w:rPr>
          <w:rFonts w:ascii="David" w:hAnsi="David" w:cs="David" w:hint="cs"/>
          <w:color w:val="000000" w:themeColor="text1"/>
          <w:rtl/>
        </w:rPr>
        <w:t xml:space="preserve"> לפי </w:t>
      </w:r>
      <w:r w:rsidR="009169AB" w:rsidRPr="00686330">
        <w:rPr>
          <w:rFonts w:ascii="David" w:hAnsi="David" w:cs="David"/>
          <w:rtl/>
        </w:rPr>
        <w:t>דו"ח דורנר עדיין ניתן לבצע עבירות בתוך הכלא</w:t>
      </w:r>
      <w:r w:rsidR="009169AB">
        <w:rPr>
          <w:rFonts w:ascii="David" w:hAnsi="David" w:cs="David" w:hint="cs"/>
          <w:rtl/>
        </w:rPr>
        <w:t xml:space="preserve"> </w:t>
      </w:r>
      <w:r w:rsidR="009169AB" w:rsidRPr="00686330">
        <w:rPr>
          <w:rFonts w:ascii="David" w:hAnsi="David" w:cs="David"/>
          <w:rtl/>
        </w:rPr>
        <w:t>במקום בחוץ</w:t>
      </w:r>
      <w:r w:rsidR="009169AB">
        <w:rPr>
          <w:rFonts w:ascii="David" w:hAnsi="David" w:cs="David" w:hint="cs"/>
          <w:rtl/>
        </w:rPr>
        <w:t xml:space="preserve">, </w:t>
      </w:r>
      <w:r w:rsidR="009169AB" w:rsidRPr="00686330">
        <w:rPr>
          <w:rFonts w:ascii="David" w:hAnsi="David" w:cs="David"/>
          <w:rtl/>
        </w:rPr>
        <w:t>הכלא הוא סוג של "חממה"</w:t>
      </w:r>
      <w:r w:rsidR="009169AB">
        <w:rPr>
          <w:rFonts w:ascii="David" w:hAnsi="David" w:cs="David" w:hint="cs"/>
          <w:rtl/>
        </w:rPr>
        <w:t>,</w:t>
      </w:r>
      <w:r w:rsidR="009169AB" w:rsidRPr="00686330">
        <w:rPr>
          <w:rFonts w:ascii="David" w:hAnsi="David" w:cs="David"/>
          <w:rtl/>
        </w:rPr>
        <w:t xml:space="preserve"> או לחלופין</w:t>
      </w:r>
      <w:r w:rsidR="00A051D0">
        <w:rPr>
          <w:rFonts w:ascii="David" w:hAnsi="David" w:cs="David" w:hint="cs"/>
          <w:rtl/>
        </w:rPr>
        <w:t xml:space="preserve">, הוא </w:t>
      </w:r>
      <w:r w:rsidR="009169AB" w:rsidRPr="00686330">
        <w:rPr>
          <w:rFonts w:ascii="David" w:hAnsi="David" w:cs="David"/>
          <w:rtl/>
        </w:rPr>
        <w:t xml:space="preserve">יכול להפעיל אנשים </w:t>
      </w:r>
      <w:r w:rsidR="00A051D0">
        <w:rPr>
          <w:rFonts w:ascii="David" w:hAnsi="David" w:cs="David" w:hint="cs"/>
          <w:rtl/>
        </w:rPr>
        <w:t>מב</w:t>
      </w:r>
      <w:r w:rsidR="009169AB" w:rsidRPr="00686330">
        <w:rPr>
          <w:rFonts w:ascii="David" w:hAnsi="David" w:cs="David"/>
          <w:rtl/>
        </w:rPr>
        <w:t>חוץ כדי לבצע עבירות).</w:t>
      </w:r>
    </w:p>
    <w:p w14:paraId="71D3006D" w14:textId="298006DE" w:rsidR="00D43B9C" w:rsidRPr="00204B13" w:rsidRDefault="00D43B9C" w:rsidP="005F48B5">
      <w:pPr>
        <w:pStyle w:val="a3"/>
        <w:numPr>
          <w:ilvl w:val="0"/>
          <w:numId w:val="7"/>
        </w:numPr>
        <w:bidi/>
        <w:spacing w:after="160" w:line="360" w:lineRule="auto"/>
        <w:jc w:val="both"/>
        <w:rPr>
          <w:rFonts w:ascii="David" w:hAnsi="David" w:cs="David"/>
        </w:rPr>
      </w:pPr>
      <w:r w:rsidRPr="002F04CE">
        <w:rPr>
          <w:rFonts w:ascii="David" w:hAnsi="David" w:cs="David" w:hint="cs"/>
          <w:b/>
          <w:bCs/>
          <w:color w:val="000000" w:themeColor="text1"/>
          <w:rtl/>
        </w:rPr>
        <w:t>שיקום</w:t>
      </w:r>
      <w:r w:rsidR="00CB66A1">
        <w:rPr>
          <w:rFonts w:ascii="David" w:hAnsi="David" w:cs="David" w:hint="cs"/>
          <w:b/>
          <w:bCs/>
          <w:color w:val="000000" w:themeColor="text1"/>
          <w:rtl/>
        </w:rPr>
        <w:t xml:space="preserve"> </w:t>
      </w:r>
      <w:r w:rsidR="00CB66A1">
        <w:rPr>
          <w:rFonts w:ascii="David" w:hAnsi="David" w:cs="David"/>
          <w:b/>
          <w:bCs/>
          <w:color w:val="000000" w:themeColor="text1"/>
          <w:rtl/>
        </w:rPr>
        <w:t>–</w:t>
      </w:r>
      <w:r w:rsidRPr="002F04CE">
        <w:rPr>
          <w:rFonts w:ascii="David" w:hAnsi="David" w:cs="David" w:hint="cs"/>
          <w:color w:val="000000" w:themeColor="text1"/>
          <w:rtl/>
        </w:rPr>
        <w:t xml:space="preserve"> עונש בסופו של דבר הוא במטרה לשקם, </w:t>
      </w:r>
      <w:r w:rsidR="00626F50">
        <w:rPr>
          <w:rFonts w:ascii="David" w:hAnsi="David" w:cs="David" w:hint="cs"/>
          <w:color w:val="000000" w:themeColor="text1"/>
          <w:rtl/>
        </w:rPr>
        <w:t>התפיסה היא ש</w:t>
      </w:r>
      <w:r w:rsidRPr="002F04CE">
        <w:rPr>
          <w:rFonts w:ascii="David" w:hAnsi="David" w:cs="David" w:hint="cs"/>
          <w:color w:val="000000" w:themeColor="text1"/>
          <w:rtl/>
        </w:rPr>
        <w:t>אם אדם ייכנס לכלא תהיה לו הזדמנות לעשות חשבון נפש ולתקן את דרכיו</w:t>
      </w:r>
      <w:r w:rsidR="00204B13">
        <w:rPr>
          <w:rFonts w:ascii="David" w:hAnsi="David" w:cs="David" w:hint="cs"/>
          <w:color w:val="000000" w:themeColor="text1"/>
          <w:rtl/>
        </w:rPr>
        <w:t xml:space="preserve"> (</w:t>
      </w:r>
      <w:r w:rsidR="00204B13" w:rsidRPr="00686330">
        <w:rPr>
          <w:rFonts w:ascii="David" w:hAnsi="David" w:cs="David"/>
          <w:rtl/>
        </w:rPr>
        <w:t xml:space="preserve">מוכח כטעות </w:t>
      </w:r>
      <w:r w:rsidR="00051587">
        <w:rPr>
          <w:rFonts w:ascii="David" w:hAnsi="David" w:cs="David" w:hint="cs"/>
          <w:rtl/>
        </w:rPr>
        <w:t>היום).</w:t>
      </w:r>
    </w:p>
    <w:p w14:paraId="02F81BEA" w14:textId="03538447" w:rsidR="00476312" w:rsidRDefault="00D43B9C" w:rsidP="005F48B5">
      <w:pPr>
        <w:bidi/>
        <w:spacing w:line="360" w:lineRule="auto"/>
        <w:jc w:val="both"/>
        <w:rPr>
          <w:rFonts w:ascii="David" w:hAnsi="David" w:cs="David"/>
          <w:color w:val="000000" w:themeColor="text1"/>
          <w:rtl/>
        </w:rPr>
      </w:pPr>
      <w:r w:rsidRPr="00F4297B">
        <w:rPr>
          <w:rFonts w:ascii="David" w:hAnsi="David" w:cs="David" w:hint="cs"/>
          <w:color w:val="000000" w:themeColor="text1"/>
          <w:u w:val="single"/>
          <w:rtl/>
        </w:rPr>
        <w:t>ביקורת:</w:t>
      </w:r>
      <w:r w:rsidRPr="00F4297B">
        <w:rPr>
          <w:rFonts w:ascii="David" w:hAnsi="David" w:cs="David" w:hint="cs"/>
          <w:color w:val="000000" w:themeColor="text1"/>
          <w:rtl/>
        </w:rPr>
        <w:t xml:space="preserve"> </w:t>
      </w:r>
      <w:r w:rsidR="00B42B88" w:rsidRPr="00051587">
        <w:rPr>
          <w:rFonts w:ascii="David" w:hAnsi="David" w:cs="David" w:hint="cs"/>
          <w:color w:val="000000" w:themeColor="text1"/>
          <w:rtl/>
        </w:rPr>
        <w:t>זו תפיסה תמימה הרואה בעבריינים כתופסים את העולם וחושבים באופן רציונלי</w:t>
      </w:r>
      <w:r w:rsidR="00051587">
        <w:rPr>
          <w:rFonts w:ascii="David" w:hAnsi="David" w:cs="David" w:hint="cs"/>
          <w:color w:val="000000" w:themeColor="text1"/>
          <w:rtl/>
        </w:rPr>
        <w:t xml:space="preserve">; </w:t>
      </w:r>
      <w:r w:rsidR="00B42B88" w:rsidRPr="00051587">
        <w:rPr>
          <w:rFonts w:ascii="David" w:hAnsi="David" w:cs="David" w:hint="cs"/>
          <w:color w:val="000000" w:themeColor="text1"/>
          <w:rtl/>
        </w:rPr>
        <w:t>אמפירית ענישה בכלא לא מצליחה לשקם עבריינים. הכלא הפך ל"בית ספר לעבריינות".</w:t>
      </w:r>
    </w:p>
    <w:p w14:paraId="6DBFAF99" w14:textId="547995DA" w:rsidR="00476312" w:rsidRPr="006E229D" w:rsidRDefault="006E229D" w:rsidP="004D14DA">
      <w:pPr>
        <w:shd w:val="clear" w:color="auto" w:fill="D9E2F3" w:themeFill="accent1" w:themeFillTint="33"/>
        <w:bidi/>
        <w:spacing w:line="360" w:lineRule="auto"/>
        <w:jc w:val="both"/>
        <w:rPr>
          <w:rFonts w:ascii="David" w:hAnsi="David" w:cs="David"/>
          <w:b/>
          <w:bCs/>
        </w:rPr>
      </w:pPr>
      <w:r w:rsidRPr="006E229D">
        <w:rPr>
          <w:rFonts w:ascii="David" w:hAnsi="David" w:cs="David" w:hint="cs"/>
          <w:b/>
          <w:bCs/>
          <w:rtl/>
        </w:rPr>
        <w:t>גמול מסתכלת על העבר, השתת רע על רע. תועלתנות מחפשת לעשות צדק במבט צופה עתיד, אנו מנסים להסתכל קדימה, מה יצא מזה? אם הרווחה והאושר העולמי תגדל באמצעות השתת עונש, אז נגיד שיהיה שווה להעניש במקרה הפרטי הזה.</w:t>
      </w:r>
    </w:p>
    <w:p w14:paraId="00A3B83A" w14:textId="77777777" w:rsidR="004D14DA" w:rsidRDefault="004D14DA" w:rsidP="006E229D">
      <w:pPr>
        <w:bidi/>
        <w:spacing w:line="360" w:lineRule="auto"/>
        <w:jc w:val="both"/>
        <w:rPr>
          <w:rFonts w:ascii="David" w:hAnsi="David" w:cs="David"/>
          <w:b/>
          <w:bCs/>
          <w:u w:val="single"/>
          <w:rtl/>
        </w:rPr>
      </w:pPr>
    </w:p>
    <w:p w14:paraId="10CB895E" w14:textId="5776B8FD" w:rsidR="00B42B88" w:rsidRPr="00A37706" w:rsidRDefault="00B42B88" w:rsidP="004D14DA">
      <w:pPr>
        <w:bidi/>
        <w:spacing w:line="360" w:lineRule="auto"/>
        <w:jc w:val="both"/>
        <w:rPr>
          <w:rFonts w:ascii="David" w:hAnsi="David" w:cs="David"/>
          <w:b/>
          <w:bCs/>
          <w:u w:val="single"/>
          <w:rtl/>
        </w:rPr>
      </w:pPr>
      <w:r w:rsidRPr="00A37706">
        <w:rPr>
          <w:rFonts w:ascii="David" w:hAnsi="David" w:cs="David" w:hint="cs"/>
          <w:b/>
          <w:bCs/>
          <w:u w:val="single"/>
          <w:rtl/>
        </w:rPr>
        <w:t>ביקורת על הענישה:</w:t>
      </w:r>
    </w:p>
    <w:p w14:paraId="72C6B105" w14:textId="2BD1ABF5" w:rsidR="00B42B88" w:rsidRPr="002F04CE" w:rsidRDefault="00B42B88" w:rsidP="00F02E82">
      <w:pPr>
        <w:pStyle w:val="a3"/>
        <w:numPr>
          <w:ilvl w:val="0"/>
          <w:numId w:val="8"/>
        </w:numPr>
        <w:bidi/>
        <w:spacing w:line="360" w:lineRule="auto"/>
        <w:jc w:val="both"/>
        <w:rPr>
          <w:rFonts w:ascii="David" w:hAnsi="David" w:cs="David"/>
          <w:u w:val="single"/>
        </w:rPr>
      </w:pPr>
      <w:r w:rsidRPr="002F04CE">
        <w:rPr>
          <w:rFonts w:ascii="David" w:hAnsi="David" w:cs="David" w:hint="cs"/>
          <w:b/>
          <w:bCs/>
          <w:rtl/>
        </w:rPr>
        <w:t>אי קטיעת פשע</w:t>
      </w:r>
      <w:r w:rsidR="00BD1BFA">
        <w:rPr>
          <w:rFonts w:ascii="David" w:hAnsi="David" w:cs="David" w:hint="cs"/>
          <w:b/>
          <w:bCs/>
          <w:rtl/>
        </w:rPr>
        <w:t xml:space="preserve"> </w:t>
      </w:r>
      <w:r w:rsidR="00BD1BFA">
        <w:rPr>
          <w:rFonts w:ascii="David" w:hAnsi="David" w:cs="David"/>
          <w:rtl/>
        </w:rPr>
        <w:t>–</w:t>
      </w:r>
      <w:r w:rsidRPr="002F04CE">
        <w:rPr>
          <w:rFonts w:ascii="David" w:hAnsi="David" w:cs="David" w:hint="cs"/>
          <w:rtl/>
        </w:rPr>
        <w:t xml:space="preserve"> גם בתוך הכלא ממשיכים לפשוע.</w:t>
      </w:r>
    </w:p>
    <w:p w14:paraId="468307C4" w14:textId="0F384784" w:rsidR="00B42B88" w:rsidRPr="002F04CE" w:rsidRDefault="00B42B88" w:rsidP="00F02E82">
      <w:pPr>
        <w:pStyle w:val="a3"/>
        <w:numPr>
          <w:ilvl w:val="0"/>
          <w:numId w:val="8"/>
        </w:numPr>
        <w:bidi/>
        <w:spacing w:line="360" w:lineRule="auto"/>
        <w:jc w:val="both"/>
        <w:rPr>
          <w:rFonts w:ascii="David" w:hAnsi="David" w:cs="David"/>
          <w:u w:val="single"/>
        </w:rPr>
      </w:pPr>
      <w:r w:rsidRPr="002F04CE">
        <w:rPr>
          <w:rFonts w:ascii="David" w:hAnsi="David" w:cs="David" w:hint="cs"/>
          <w:b/>
          <w:bCs/>
          <w:rtl/>
        </w:rPr>
        <w:t>סינדרום הדלת המסתובבת</w:t>
      </w:r>
      <w:r w:rsidR="00D730CA">
        <w:rPr>
          <w:rFonts w:ascii="David" w:hAnsi="David" w:cs="David" w:hint="cs"/>
          <w:b/>
          <w:bCs/>
          <w:rtl/>
        </w:rPr>
        <w:t xml:space="preserve"> </w:t>
      </w:r>
      <w:r w:rsidR="00D730CA">
        <w:rPr>
          <w:rFonts w:ascii="David" w:hAnsi="David" w:cs="David"/>
          <w:rtl/>
        </w:rPr>
        <w:t>–</w:t>
      </w:r>
      <w:r w:rsidRPr="002F04CE">
        <w:rPr>
          <w:rFonts w:ascii="David" w:hAnsi="David" w:cs="David" w:hint="cs"/>
          <w:rtl/>
        </w:rPr>
        <w:t xml:space="preserve"> אסיר חוזר</w:t>
      </w:r>
      <w:r w:rsidR="00D730CA">
        <w:rPr>
          <w:rFonts w:ascii="David" w:hAnsi="David" w:cs="David" w:hint="cs"/>
          <w:rtl/>
        </w:rPr>
        <w:t xml:space="preserve"> מהכלא</w:t>
      </w:r>
      <w:r w:rsidRPr="002F04CE">
        <w:rPr>
          <w:rFonts w:ascii="David" w:hAnsi="David" w:cs="David" w:hint="cs"/>
          <w:rtl/>
        </w:rPr>
        <w:t xml:space="preserve"> מתוחכם יותר, מנוסה יותר ועלול לעשות הרבה יותר נזק. </w:t>
      </w:r>
    </w:p>
    <w:p w14:paraId="26A9DE07" w14:textId="245AD451" w:rsidR="004F0903" w:rsidRPr="002F04CE" w:rsidRDefault="00585386" w:rsidP="00F02E82">
      <w:pPr>
        <w:pStyle w:val="a3"/>
        <w:numPr>
          <w:ilvl w:val="0"/>
          <w:numId w:val="8"/>
        </w:numPr>
        <w:bidi/>
        <w:spacing w:line="360" w:lineRule="auto"/>
        <w:jc w:val="both"/>
        <w:rPr>
          <w:rFonts w:ascii="David" w:hAnsi="David" w:cs="David"/>
          <w:u w:val="single"/>
        </w:rPr>
      </w:pPr>
      <w:r>
        <w:rPr>
          <w:rFonts w:ascii="David" w:hAnsi="David" w:cs="David" w:hint="cs"/>
          <w:b/>
          <w:bCs/>
          <w:rtl/>
        </w:rPr>
        <w:lastRenderedPageBreak/>
        <w:t xml:space="preserve">הגמולוניים מבקרים את התועלתניים </w:t>
      </w:r>
      <w:r>
        <w:rPr>
          <w:rFonts w:ascii="David" w:hAnsi="David" w:cs="David"/>
          <w:rtl/>
        </w:rPr>
        <w:t>–</w:t>
      </w:r>
      <w:r>
        <w:rPr>
          <w:rFonts w:ascii="David" w:hAnsi="David" w:cs="David" w:hint="cs"/>
          <w:rtl/>
        </w:rPr>
        <w:t xml:space="preserve"> </w:t>
      </w:r>
      <w:r w:rsidR="00B42B88" w:rsidRPr="002F04CE">
        <w:rPr>
          <w:rFonts w:ascii="David" w:hAnsi="David" w:cs="David" w:hint="cs"/>
          <w:rtl/>
        </w:rPr>
        <w:t>ביקורת בין הגמול</w:t>
      </w:r>
      <w:r>
        <w:rPr>
          <w:rFonts w:ascii="David" w:hAnsi="David" w:cs="David" w:hint="cs"/>
          <w:rtl/>
        </w:rPr>
        <w:t>ו</w:t>
      </w:r>
      <w:r w:rsidR="00B42B88" w:rsidRPr="002F04CE">
        <w:rPr>
          <w:rFonts w:ascii="David" w:hAnsi="David" w:cs="David" w:hint="cs"/>
          <w:rtl/>
        </w:rPr>
        <w:t>נ</w:t>
      </w:r>
      <w:r>
        <w:rPr>
          <w:rFonts w:ascii="David" w:hAnsi="David" w:cs="David" w:hint="cs"/>
          <w:rtl/>
        </w:rPr>
        <w:t>י</w:t>
      </w:r>
      <w:r w:rsidR="00B42B88" w:rsidRPr="002F04CE">
        <w:rPr>
          <w:rFonts w:ascii="David" w:hAnsi="David" w:cs="David" w:hint="cs"/>
          <w:rtl/>
        </w:rPr>
        <w:t xml:space="preserve">ים לתועלתנים יוצרת את השאלה האם ראוי בכלל להעניש? </w:t>
      </w:r>
      <w:r w:rsidR="00B42B88" w:rsidRPr="008D55DB">
        <w:rPr>
          <w:rFonts w:ascii="David" w:hAnsi="David" w:cs="David" w:hint="cs"/>
          <w:b/>
          <w:bCs/>
          <w:rtl/>
        </w:rPr>
        <w:t>הפתרון הוא לאמץ גישה מעורבת, רעיונות גמוליים בשילוב רעיונות תועלתניים.</w:t>
      </w:r>
    </w:p>
    <w:p w14:paraId="60BDDD87" w14:textId="77777777" w:rsidR="008D55DB" w:rsidRDefault="008D55DB" w:rsidP="008D55DB">
      <w:pPr>
        <w:bidi/>
        <w:spacing w:line="360" w:lineRule="auto"/>
        <w:jc w:val="both"/>
        <w:rPr>
          <w:rFonts w:ascii="David" w:hAnsi="David" w:cs="David"/>
          <w:b/>
          <w:bCs/>
          <w:color w:val="C00000"/>
          <w:rtl/>
        </w:rPr>
      </w:pPr>
    </w:p>
    <w:p w14:paraId="22214442" w14:textId="41CFECD7" w:rsidR="006E7EE1" w:rsidRPr="002F04CE" w:rsidRDefault="0031723E" w:rsidP="008D55DB">
      <w:pPr>
        <w:bidi/>
        <w:spacing w:line="360" w:lineRule="auto"/>
        <w:jc w:val="both"/>
        <w:rPr>
          <w:rFonts w:ascii="David" w:hAnsi="David" w:cs="David"/>
          <w:b/>
          <w:bCs/>
          <w:color w:val="C00000"/>
        </w:rPr>
      </w:pPr>
      <w:r w:rsidRPr="002F04CE">
        <w:rPr>
          <w:rFonts w:ascii="David" w:hAnsi="David" w:cs="David" w:hint="cs"/>
          <w:b/>
          <w:bCs/>
          <w:color w:val="C00000"/>
          <w:rtl/>
        </w:rPr>
        <w:t>גישה מעורבת המקובלת היום</w:t>
      </w:r>
      <w:r w:rsidR="00942DF7">
        <w:rPr>
          <w:rFonts w:ascii="David" w:hAnsi="David" w:cs="David" w:hint="cs"/>
          <w:b/>
          <w:bCs/>
          <w:color w:val="C00000"/>
          <w:rtl/>
        </w:rPr>
        <w:t xml:space="preserve"> </w:t>
      </w:r>
      <w:r w:rsidR="00942DF7">
        <w:rPr>
          <w:rFonts w:ascii="David" w:hAnsi="David" w:cs="David"/>
          <w:b/>
          <w:bCs/>
          <w:color w:val="C00000"/>
          <w:rtl/>
        </w:rPr>
        <w:t>–</w:t>
      </w:r>
      <w:r w:rsidRPr="002F04CE">
        <w:rPr>
          <w:rFonts w:ascii="David" w:hAnsi="David" w:cs="David" w:hint="cs"/>
          <w:b/>
          <w:bCs/>
          <w:color w:val="C00000"/>
          <w:rtl/>
        </w:rPr>
        <w:t xml:space="preserve"> השיקול המרכזי בענ</w:t>
      </w:r>
      <w:r w:rsidR="00942DF7">
        <w:rPr>
          <w:rFonts w:ascii="David" w:hAnsi="David" w:cs="David" w:hint="cs"/>
          <w:b/>
          <w:bCs/>
          <w:color w:val="C00000"/>
          <w:rtl/>
        </w:rPr>
        <w:t>יש</w:t>
      </w:r>
      <w:r w:rsidRPr="002F04CE">
        <w:rPr>
          <w:rFonts w:ascii="David" w:hAnsi="David" w:cs="David" w:hint="cs"/>
          <w:b/>
          <w:bCs/>
          <w:color w:val="C00000"/>
          <w:rtl/>
        </w:rPr>
        <w:t>ה הוא התועלת אך כמה בדיוק להעניש זה שיקולים של גמול (לפי חומרת העונש</w:t>
      </w:r>
      <w:r w:rsidR="00942DF7">
        <w:rPr>
          <w:rFonts w:ascii="David" w:hAnsi="David" w:cs="David" w:hint="cs"/>
          <w:b/>
          <w:bCs/>
          <w:color w:val="C00000"/>
          <w:rtl/>
        </w:rPr>
        <w:t xml:space="preserve"> </w:t>
      </w:r>
      <w:r w:rsidR="00942DF7">
        <w:rPr>
          <w:rFonts w:ascii="David" w:hAnsi="David" w:cs="David"/>
          <w:b/>
          <w:bCs/>
          <w:color w:val="C00000"/>
          <w:rtl/>
        </w:rPr>
        <w:t>–</w:t>
      </w:r>
      <w:r w:rsidRPr="002F04CE">
        <w:rPr>
          <w:rFonts w:ascii="David" w:hAnsi="David" w:cs="David" w:hint="cs"/>
          <w:b/>
          <w:bCs/>
          <w:color w:val="C00000"/>
          <w:rtl/>
        </w:rPr>
        <w:t xml:space="preserve"> מתחבר לתיקון 113)</w:t>
      </w:r>
      <w:r w:rsidR="00942DF7">
        <w:rPr>
          <w:rFonts w:ascii="David" w:hAnsi="David" w:cs="David" w:hint="cs"/>
          <w:b/>
          <w:bCs/>
          <w:color w:val="C00000"/>
          <w:rtl/>
        </w:rPr>
        <w:t>.</w:t>
      </w:r>
    </w:p>
    <w:p w14:paraId="6213657E" w14:textId="7244184B" w:rsidR="004F0903" w:rsidRDefault="004F0903" w:rsidP="004E31D7">
      <w:pPr>
        <w:bidi/>
        <w:spacing w:line="360" w:lineRule="auto"/>
        <w:jc w:val="both"/>
        <w:rPr>
          <w:rFonts w:ascii="David" w:hAnsi="David" w:cs="David"/>
          <w:b/>
          <w:bCs/>
          <w:u w:val="single"/>
          <w:rtl/>
        </w:rPr>
      </w:pPr>
      <w:r w:rsidRPr="006E229D">
        <w:rPr>
          <w:rFonts w:ascii="David" w:hAnsi="David" w:cs="David" w:hint="cs"/>
          <w:b/>
          <w:bCs/>
          <w:u w:val="single"/>
          <w:rtl/>
        </w:rPr>
        <w:t>מתחם הלימה:</w:t>
      </w:r>
    </w:p>
    <w:p w14:paraId="25FDDA54" w14:textId="77777777" w:rsidR="003009A5" w:rsidRDefault="00B42B88" w:rsidP="004E31D7">
      <w:pPr>
        <w:bidi/>
        <w:spacing w:line="360" w:lineRule="auto"/>
        <w:jc w:val="both"/>
        <w:rPr>
          <w:rFonts w:ascii="David" w:hAnsi="David" w:cs="David"/>
          <w:rtl/>
        </w:rPr>
      </w:pPr>
      <w:r w:rsidRPr="002F04CE">
        <w:rPr>
          <w:rFonts w:ascii="David" w:hAnsi="David" w:cs="David" w:hint="cs"/>
          <w:b/>
          <w:bCs/>
          <w:color w:val="2F5496" w:themeColor="accent1" w:themeShade="BF"/>
          <w:rtl/>
        </w:rPr>
        <w:t>תיקון 113 לחוק העונשין</w:t>
      </w:r>
      <w:r w:rsidR="004A41F1">
        <w:rPr>
          <w:rFonts w:ascii="David" w:hAnsi="David" w:cs="David" w:hint="cs"/>
          <w:b/>
          <w:bCs/>
          <w:color w:val="2F5496" w:themeColor="accent1" w:themeShade="BF"/>
          <w:rtl/>
        </w:rPr>
        <w:t xml:space="preserve"> </w:t>
      </w:r>
      <w:r w:rsidR="004A41F1">
        <w:rPr>
          <w:rFonts w:ascii="David" w:hAnsi="David" w:cs="David"/>
          <w:b/>
          <w:bCs/>
          <w:color w:val="2F5496" w:themeColor="accent1" w:themeShade="BF"/>
          <w:rtl/>
        </w:rPr>
        <w:t>–</w:t>
      </w:r>
      <w:r w:rsidRPr="002F04CE">
        <w:rPr>
          <w:rFonts w:ascii="David" w:hAnsi="David" w:cs="David" w:hint="cs"/>
          <w:b/>
          <w:bCs/>
          <w:color w:val="2F5496" w:themeColor="accent1" w:themeShade="BF"/>
          <w:rtl/>
        </w:rPr>
        <w:t xml:space="preserve"> </w:t>
      </w:r>
      <w:r w:rsidR="00792B9F" w:rsidRPr="00686330">
        <w:rPr>
          <w:rFonts w:ascii="David" w:hAnsi="David" w:cs="David"/>
          <w:b/>
          <w:bCs/>
          <w:rtl/>
        </w:rPr>
        <w:t>הבניית שיקול הדעת השיפוטי בענישה</w:t>
      </w:r>
      <w:r w:rsidR="00792B9F">
        <w:rPr>
          <w:rFonts w:ascii="David" w:hAnsi="David" w:cs="David" w:hint="cs"/>
          <w:rtl/>
        </w:rPr>
        <w:t xml:space="preserve">. </w:t>
      </w:r>
    </w:p>
    <w:p w14:paraId="3B3A99C7" w14:textId="57DBCABF" w:rsidR="003009A5" w:rsidRDefault="007911D5" w:rsidP="004E31D7">
      <w:pPr>
        <w:bidi/>
        <w:spacing w:line="360" w:lineRule="auto"/>
        <w:jc w:val="both"/>
        <w:rPr>
          <w:rFonts w:ascii="David" w:hAnsi="David" w:cs="David"/>
          <w:shd w:val="clear" w:color="auto" w:fill="E2EFD9" w:themeFill="accent6" w:themeFillTint="33"/>
          <w:rtl/>
        </w:rPr>
      </w:pPr>
      <w:r w:rsidRPr="007911D5">
        <w:rPr>
          <w:rFonts w:ascii="David" w:hAnsi="David" w:cs="David"/>
          <w:rtl/>
        </w:rPr>
        <w:t>התיקון נוצר לאור ביקורת על היעדר הסדרה של שיקול הדעת השיפוטי בגזר הדין</w:t>
      </w:r>
      <w:r>
        <w:rPr>
          <w:rFonts w:ascii="David" w:hAnsi="David" w:cs="David" w:hint="cs"/>
          <w:rtl/>
        </w:rPr>
        <w:t xml:space="preserve"> אשר </w:t>
      </w:r>
      <w:r w:rsidRPr="007911D5">
        <w:rPr>
          <w:rFonts w:ascii="David" w:hAnsi="David" w:cs="David"/>
          <w:rtl/>
        </w:rPr>
        <w:t xml:space="preserve">הוביל לחוסר אחידות ופגיעה ב-"עקרון השוויון בענישה". לפני התיקון, המחוקק לא נתן שום הנחייה לשופטים בנושא הטלת העונש, כל שופט יכול היה לקבוע את גזר הדין לפי ראותו </w:t>
      </w:r>
      <w:r>
        <w:rPr>
          <w:rFonts w:ascii="David" w:hAnsi="David" w:cs="David" w:hint="cs"/>
          <w:rtl/>
        </w:rPr>
        <w:t>(</w:t>
      </w:r>
      <w:r w:rsidRPr="007911D5">
        <w:rPr>
          <w:rFonts w:ascii="David" w:hAnsi="David" w:cs="David"/>
          <w:rtl/>
        </w:rPr>
        <w:t>גמול/ הרתעה/ תועלתנות</w:t>
      </w:r>
      <w:r>
        <w:rPr>
          <w:rFonts w:ascii="David" w:hAnsi="David" w:cs="David" w:hint="cs"/>
          <w:rtl/>
        </w:rPr>
        <w:t>)</w:t>
      </w:r>
      <w:r w:rsidRPr="007911D5">
        <w:rPr>
          <w:rFonts w:ascii="David" w:hAnsi="David" w:cs="David"/>
          <w:rtl/>
        </w:rPr>
        <w:t xml:space="preserve">. </w:t>
      </w:r>
      <w:r w:rsidR="003009A5">
        <w:rPr>
          <w:rFonts w:ascii="David" w:hAnsi="David" w:cs="David" w:hint="cs"/>
          <w:rtl/>
        </w:rPr>
        <w:t xml:space="preserve">כך </w:t>
      </w:r>
      <w:r w:rsidRPr="007911D5">
        <w:rPr>
          <w:rFonts w:ascii="David" w:hAnsi="David" w:cs="David"/>
          <w:rtl/>
        </w:rPr>
        <w:t>נוצר מצב של חוסר הוגנות ושל פגיעה ב- "עקרון החוקיות" ו- "השוויון בענישה". זאת כי בהעדר הנחיות, כל שופט פסק באופן שונה</w:t>
      </w:r>
      <w:r w:rsidR="003009A5">
        <w:rPr>
          <w:rFonts w:ascii="David" w:hAnsi="David" w:cs="David" w:hint="cs"/>
          <w:rtl/>
        </w:rPr>
        <w:t xml:space="preserve"> </w:t>
      </w:r>
      <w:r w:rsidRPr="007911D5">
        <w:rPr>
          <w:rFonts w:ascii="David" w:hAnsi="David" w:cs="David"/>
          <w:rtl/>
        </w:rPr>
        <w:t>לגבי אותם מעשים</w:t>
      </w:r>
      <w:r w:rsidR="003009A5" w:rsidRPr="00C11465">
        <w:rPr>
          <w:rFonts w:ascii="David" w:hAnsi="David" w:cs="David" w:hint="cs"/>
          <w:rtl/>
        </w:rPr>
        <w:t>.</w:t>
      </w:r>
    </w:p>
    <w:p w14:paraId="5441247A" w14:textId="57F91A49" w:rsidR="004F0903" w:rsidRPr="002F04CE" w:rsidRDefault="004F0903" w:rsidP="004E31D7">
      <w:pPr>
        <w:bidi/>
        <w:spacing w:line="360" w:lineRule="auto"/>
        <w:jc w:val="both"/>
        <w:rPr>
          <w:rFonts w:ascii="David" w:hAnsi="David" w:cs="David"/>
        </w:rPr>
      </w:pPr>
      <w:r w:rsidRPr="00612BAC">
        <w:rPr>
          <w:rFonts w:ascii="David" w:hAnsi="David" w:cs="David" w:hint="cs"/>
          <w:color w:val="000000" w:themeColor="text1"/>
          <w:shd w:val="clear" w:color="auto" w:fill="FBE4D5" w:themeFill="accent2" w:themeFillTint="33"/>
          <w:rtl/>
        </w:rPr>
        <w:t>וועדת גולדברג</w:t>
      </w:r>
      <w:r w:rsidR="0074372F" w:rsidRPr="004F27F6">
        <w:rPr>
          <w:rFonts w:ascii="David" w:hAnsi="David" w:cs="David" w:hint="cs"/>
          <w:rtl/>
        </w:rPr>
        <w:t xml:space="preserve"> </w:t>
      </w:r>
      <w:r w:rsidR="0074372F">
        <w:rPr>
          <w:rFonts w:ascii="David" w:hAnsi="David" w:cs="David"/>
          <w:rtl/>
        </w:rPr>
        <w:t>–</w:t>
      </w:r>
      <w:r w:rsidRPr="002F04CE">
        <w:rPr>
          <w:rFonts w:ascii="David" w:hAnsi="David" w:cs="David" w:hint="cs"/>
          <w:rtl/>
        </w:rPr>
        <w:t xml:space="preserve"> ניסתה להציע פתרונות לבעיה שהתעוררה</w:t>
      </w:r>
      <w:r w:rsidR="00B42EAD">
        <w:rPr>
          <w:rFonts w:ascii="David" w:hAnsi="David" w:cs="David" w:hint="cs"/>
          <w:rtl/>
        </w:rPr>
        <w:t xml:space="preserve"> אודות היעדר אחידות ושקיפות בגזירת העונש</w:t>
      </w:r>
      <w:r w:rsidR="00494C92">
        <w:rPr>
          <w:rFonts w:ascii="David" w:hAnsi="David" w:cs="David" w:hint="cs"/>
          <w:rtl/>
        </w:rPr>
        <w:t xml:space="preserve">. </w:t>
      </w:r>
      <w:r w:rsidR="00C55572" w:rsidRPr="00F05421">
        <w:rPr>
          <w:rFonts w:ascii="David" w:hAnsi="David" w:cs="David" w:hint="cs"/>
          <w:u w:val="single"/>
          <w:rtl/>
        </w:rPr>
        <w:t>להמלצ</w:t>
      </w:r>
      <w:r w:rsidR="00F05421" w:rsidRPr="00F05421">
        <w:rPr>
          <w:rFonts w:ascii="David" w:hAnsi="David" w:cs="David" w:hint="cs"/>
          <w:u w:val="single"/>
          <w:rtl/>
        </w:rPr>
        <w:t>תם 2 חלקים:</w:t>
      </w:r>
    </w:p>
    <w:p w14:paraId="5A6EEA0A" w14:textId="427816C2" w:rsidR="004F0903" w:rsidRPr="002F04CE" w:rsidRDefault="004F0903" w:rsidP="004E31D7">
      <w:pPr>
        <w:pStyle w:val="a3"/>
        <w:numPr>
          <w:ilvl w:val="0"/>
          <w:numId w:val="9"/>
        </w:numPr>
        <w:bidi/>
        <w:spacing w:line="360" w:lineRule="auto"/>
        <w:jc w:val="both"/>
        <w:rPr>
          <w:rFonts w:ascii="David" w:hAnsi="David" w:cs="David"/>
        </w:rPr>
      </w:pPr>
      <w:r w:rsidRPr="004E31D7">
        <w:rPr>
          <w:rFonts w:ascii="David" w:hAnsi="David" w:cs="David" w:hint="cs"/>
          <w:b/>
          <w:bCs/>
          <w:rtl/>
        </w:rPr>
        <w:t>להגדיר שיקולים מנחים בקביעת העונש</w:t>
      </w:r>
      <w:r w:rsidR="004E31D7">
        <w:rPr>
          <w:rFonts w:ascii="David" w:hAnsi="David" w:cs="David" w:hint="cs"/>
          <w:rtl/>
        </w:rPr>
        <w:t xml:space="preserve"> </w:t>
      </w:r>
      <w:r w:rsidR="004E31D7">
        <w:rPr>
          <w:rFonts w:ascii="David" w:hAnsi="David" w:cs="David"/>
          <w:rtl/>
        </w:rPr>
        <w:t>–</w:t>
      </w:r>
      <w:r w:rsidR="004E31D7">
        <w:rPr>
          <w:rFonts w:ascii="David" w:hAnsi="David" w:cs="David" w:hint="cs"/>
          <w:rtl/>
        </w:rPr>
        <w:t xml:space="preserve"> קביעת קריטריונים אחידים שיסייעו לשופטים בעת גזר הדין.</w:t>
      </w:r>
    </w:p>
    <w:p w14:paraId="3F5C6DF2" w14:textId="77777777" w:rsidR="004E31D7" w:rsidRDefault="004E31D7" w:rsidP="004E31D7">
      <w:pPr>
        <w:pStyle w:val="a3"/>
        <w:numPr>
          <w:ilvl w:val="0"/>
          <w:numId w:val="9"/>
        </w:numPr>
        <w:bidi/>
        <w:spacing w:line="360" w:lineRule="auto"/>
        <w:jc w:val="both"/>
        <w:rPr>
          <w:rFonts w:ascii="David" w:hAnsi="David" w:cs="David"/>
        </w:rPr>
      </w:pPr>
      <w:r w:rsidRPr="004E31D7">
        <w:rPr>
          <w:rFonts w:ascii="David" w:hAnsi="David" w:cs="David" w:hint="cs"/>
          <w:b/>
          <w:bCs/>
          <w:rtl/>
        </w:rPr>
        <w:t>הסמכת</w:t>
      </w:r>
      <w:r w:rsidR="00F85743" w:rsidRPr="004E31D7">
        <w:rPr>
          <w:rFonts w:ascii="David" w:hAnsi="David" w:cs="David"/>
          <w:b/>
          <w:bCs/>
          <w:rtl/>
        </w:rPr>
        <w:t xml:space="preserve"> ועדה שתקבע עונשי מוצא לעבירות שונות</w:t>
      </w:r>
      <w:r w:rsidR="00F85743" w:rsidRPr="004E31D7">
        <w:rPr>
          <w:rFonts w:ascii="David" w:hAnsi="David" w:cs="David" w:hint="cs"/>
          <w:rtl/>
        </w:rPr>
        <w:t xml:space="preserve"> </w:t>
      </w:r>
      <w:r w:rsidR="00F85743" w:rsidRPr="004E31D7">
        <w:rPr>
          <w:rFonts w:ascii="David" w:hAnsi="David" w:cs="David"/>
          <w:rtl/>
        </w:rPr>
        <w:t xml:space="preserve">– </w:t>
      </w:r>
      <w:r w:rsidRPr="004E31D7">
        <w:rPr>
          <w:rFonts w:ascii="David" w:hAnsi="David" w:cs="David" w:hint="cs"/>
          <w:rtl/>
        </w:rPr>
        <w:t xml:space="preserve">קביעת </w:t>
      </w:r>
      <w:r w:rsidR="00F85743" w:rsidRPr="004E31D7">
        <w:rPr>
          <w:rFonts w:ascii="David" w:hAnsi="David" w:cs="David"/>
          <w:rtl/>
        </w:rPr>
        <w:t>הנחי</w:t>
      </w:r>
      <w:r w:rsidRPr="004E31D7">
        <w:rPr>
          <w:rFonts w:ascii="David" w:hAnsi="David" w:cs="David" w:hint="cs"/>
          <w:rtl/>
        </w:rPr>
        <w:t>ות</w:t>
      </w:r>
      <w:r w:rsidR="00F85743" w:rsidRPr="004E31D7">
        <w:rPr>
          <w:rFonts w:ascii="David" w:hAnsi="David" w:cs="David"/>
          <w:rtl/>
        </w:rPr>
        <w:t xml:space="preserve"> מספרי</w:t>
      </w:r>
      <w:r w:rsidRPr="004E31D7">
        <w:rPr>
          <w:rFonts w:ascii="David" w:hAnsi="David" w:cs="David" w:hint="cs"/>
          <w:rtl/>
        </w:rPr>
        <w:t>ו</w:t>
      </w:r>
      <w:r w:rsidR="00F85743" w:rsidRPr="004E31D7">
        <w:rPr>
          <w:rFonts w:ascii="David" w:hAnsi="David" w:cs="David"/>
          <w:rtl/>
        </w:rPr>
        <w:t>ת (למשל גניבה</w:t>
      </w:r>
      <w:r w:rsidRPr="004E31D7">
        <w:rPr>
          <w:rFonts w:ascii="David" w:hAnsi="David" w:cs="David" w:hint="cs"/>
          <w:rtl/>
        </w:rPr>
        <w:t xml:space="preserve"> </w:t>
      </w:r>
      <w:r w:rsidRPr="004E31D7">
        <w:rPr>
          <w:rFonts w:ascii="David" w:hAnsi="David" w:cs="David"/>
          <w:rtl/>
        </w:rPr>
        <w:t>–</w:t>
      </w:r>
      <w:r w:rsidR="00F85743" w:rsidRPr="004E31D7">
        <w:rPr>
          <w:rFonts w:ascii="David" w:hAnsi="David" w:cs="David"/>
          <w:rtl/>
        </w:rPr>
        <w:t xml:space="preserve"> </w:t>
      </w:r>
      <w:r w:rsidRPr="004E31D7">
        <w:rPr>
          <w:rFonts w:ascii="David" w:hAnsi="David" w:cs="David" w:hint="cs"/>
          <w:rtl/>
        </w:rPr>
        <w:t xml:space="preserve">עונש מוצא של </w:t>
      </w:r>
      <w:r w:rsidR="00F85743" w:rsidRPr="004E31D7">
        <w:rPr>
          <w:rFonts w:ascii="David" w:hAnsi="David" w:cs="David"/>
          <w:rtl/>
        </w:rPr>
        <w:t>שנה)</w:t>
      </w:r>
      <w:r w:rsidRPr="004E31D7">
        <w:rPr>
          <w:rFonts w:ascii="David" w:hAnsi="David" w:cs="David" w:hint="cs"/>
          <w:rtl/>
        </w:rPr>
        <w:t xml:space="preserve">, השופט יוכל להחליט בהתאם לנסיבות על הטלת העונש הספציפי אך יהיה לו "עוגן" התחלתי. </w:t>
      </w:r>
    </w:p>
    <w:p w14:paraId="44E8DF63" w14:textId="77777777" w:rsidR="009745C5" w:rsidRDefault="009745C5" w:rsidP="009745C5">
      <w:pPr>
        <w:bidi/>
        <w:spacing w:line="360" w:lineRule="auto"/>
        <w:jc w:val="both"/>
        <w:rPr>
          <w:rFonts w:ascii="David" w:hAnsi="David" w:cs="David"/>
          <w:rtl/>
        </w:rPr>
      </w:pPr>
      <w:r w:rsidRPr="00446DF2">
        <w:rPr>
          <w:rFonts w:ascii="David" w:hAnsi="David" w:cs="David"/>
          <w:rtl/>
        </w:rPr>
        <w:t xml:space="preserve">מה קרה בפועל? </w:t>
      </w:r>
      <w:r w:rsidRPr="00446DF2">
        <w:rPr>
          <w:rFonts w:ascii="David" w:hAnsi="David" w:cs="David"/>
          <w:b/>
          <w:bCs/>
          <w:rtl/>
        </w:rPr>
        <w:t xml:space="preserve">יצרו </w:t>
      </w:r>
      <w:r>
        <w:rPr>
          <w:rFonts w:ascii="David" w:hAnsi="David" w:cs="David" w:hint="cs"/>
          <w:b/>
          <w:bCs/>
          <w:rtl/>
        </w:rPr>
        <w:t>את תיקון 113 ל</w:t>
      </w:r>
      <w:r w:rsidRPr="00446DF2">
        <w:rPr>
          <w:rFonts w:ascii="David" w:hAnsi="David" w:cs="David"/>
          <w:b/>
          <w:bCs/>
          <w:rtl/>
        </w:rPr>
        <w:t xml:space="preserve">חוק </w:t>
      </w:r>
      <w:r>
        <w:rPr>
          <w:rFonts w:ascii="David" w:hAnsi="David" w:cs="David" w:hint="cs"/>
          <w:b/>
          <w:bCs/>
          <w:rtl/>
        </w:rPr>
        <w:t xml:space="preserve">לטובת </w:t>
      </w:r>
      <w:r w:rsidRPr="00446DF2">
        <w:rPr>
          <w:rFonts w:ascii="David" w:hAnsi="David" w:cs="David"/>
          <w:b/>
          <w:bCs/>
          <w:rtl/>
        </w:rPr>
        <w:t xml:space="preserve">קביעת השיקולים המנחים בענישה </w:t>
      </w:r>
      <w:r>
        <w:rPr>
          <w:rFonts w:ascii="David" w:hAnsi="David" w:cs="David" w:hint="cs"/>
          <w:rtl/>
        </w:rPr>
        <w:t>(</w:t>
      </w:r>
      <w:r w:rsidRPr="00446DF2">
        <w:rPr>
          <w:rFonts w:ascii="David" w:hAnsi="David" w:cs="David"/>
          <w:rtl/>
        </w:rPr>
        <w:t>הרעיון של קביעת עונשי מוצא הושאר בחוץ</w:t>
      </w:r>
      <w:r>
        <w:rPr>
          <w:rFonts w:ascii="David" w:hAnsi="David" w:cs="David" w:hint="cs"/>
          <w:rtl/>
        </w:rPr>
        <w:t>)</w:t>
      </w:r>
      <w:r w:rsidRPr="00446DF2">
        <w:rPr>
          <w:rFonts w:ascii="David" w:hAnsi="David" w:cs="David"/>
          <w:rtl/>
        </w:rPr>
        <w:t>.</w:t>
      </w:r>
    </w:p>
    <w:p w14:paraId="34CEC490" w14:textId="77777777" w:rsidR="009745C5" w:rsidRPr="00446DF2" w:rsidRDefault="009745C5" w:rsidP="009745C5">
      <w:pPr>
        <w:bidi/>
        <w:spacing w:line="360" w:lineRule="auto"/>
        <w:jc w:val="both"/>
        <w:rPr>
          <w:rFonts w:ascii="David" w:hAnsi="David" w:cs="David"/>
        </w:rPr>
      </w:pPr>
    </w:p>
    <w:p w14:paraId="7B579BDB" w14:textId="77777777" w:rsidR="009745C5" w:rsidRPr="008E321B" w:rsidRDefault="009745C5" w:rsidP="009745C5">
      <w:pPr>
        <w:bidi/>
        <w:spacing w:line="360" w:lineRule="auto"/>
        <w:jc w:val="both"/>
        <w:rPr>
          <w:rFonts w:ascii="David" w:hAnsi="David" w:cs="David"/>
          <w:b/>
          <w:bCs/>
          <w:color w:val="2F5496" w:themeColor="accent1" w:themeShade="BF"/>
          <w:u w:val="single"/>
          <w:rtl/>
        </w:rPr>
      </w:pPr>
      <w:r w:rsidRPr="008E321B">
        <w:rPr>
          <w:rFonts w:ascii="David" w:hAnsi="David" w:cs="David" w:hint="cs"/>
          <w:b/>
          <w:bCs/>
          <w:color w:val="2F5496" w:themeColor="accent1" w:themeShade="BF"/>
          <w:u w:val="single"/>
          <w:rtl/>
        </w:rPr>
        <w:t>עיקרי החוק + יישום בפס"ד סעד נ' מדינת ישראל:</w:t>
      </w:r>
    </w:p>
    <w:p w14:paraId="6B030EB3" w14:textId="77777777" w:rsidR="009745C5" w:rsidRPr="00E61BA0" w:rsidRDefault="009745C5" w:rsidP="009745C5">
      <w:pPr>
        <w:bidi/>
        <w:spacing w:line="360" w:lineRule="auto"/>
        <w:jc w:val="both"/>
        <w:rPr>
          <w:rFonts w:ascii="David" w:hAnsi="David" w:cs="David"/>
          <w:b/>
          <w:bCs/>
          <w:rtl/>
        </w:rPr>
      </w:pPr>
      <w:r w:rsidRPr="004C52CF">
        <w:rPr>
          <w:rFonts w:ascii="David" w:hAnsi="David" w:cs="David"/>
          <w:b/>
          <w:bCs/>
          <w:rtl/>
        </w:rPr>
        <w:t>החוק היה צריך לבחור למי לתת את הבכורה והוא בחר לתת את הבכורה ל-"עקרון ההלימה"</w:t>
      </w:r>
      <w:r>
        <w:rPr>
          <w:rFonts w:ascii="David" w:hAnsi="David" w:cs="David" w:hint="cs"/>
          <w:b/>
          <w:bCs/>
          <w:rtl/>
        </w:rPr>
        <w:t>. כלומר, יחס הולם</w:t>
      </w:r>
      <w:r w:rsidRPr="004C52CF">
        <w:rPr>
          <w:rFonts w:ascii="David" w:hAnsi="David" w:cs="David" w:hint="cs"/>
          <w:b/>
          <w:bCs/>
          <w:rtl/>
        </w:rPr>
        <w:t xml:space="preserve"> </w:t>
      </w:r>
      <w:r w:rsidRPr="004C52CF">
        <w:rPr>
          <w:rFonts w:ascii="David" w:hAnsi="David" w:cs="David"/>
          <w:b/>
          <w:bCs/>
          <w:rtl/>
        </w:rPr>
        <w:t>בין חומרת/מידת העונש לבין חומרת המעשה, נסיבותיו ואשמת הנאשם. משמע, צריכה להיות פרופורציה בין המעשה לעונש.</w:t>
      </w:r>
      <w:r w:rsidRPr="00372B76">
        <w:rPr>
          <w:rFonts w:ascii="David" w:hAnsi="David" w:cs="David" w:hint="cs"/>
          <w:b/>
          <w:bCs/>
          <w:rtl/>
        </w:rPr>
        <w:t xml:space="preserve"> </w:t>
      </w:r>
      <w:r w:rsidRPr="00E61BA0">
        <w:rPr>
          <w:rFonts w:ascii="David" w:hAnsi="David" w:cs="David"/>
          <w:b/>
          <w:bCs/>
          <w:u w:val="single"/>
          <w:rtl/>
        </w:rPr>
        <w:t>מנגנון לגזירת עונש</w:t>
      </w:r>
      <w:r w:rsidRPr="00E61BA0">
        <w:rPr>
          <w:rFonts w:ascii="David" w:hAnsi="David" w:cs="David"/>
          <w:b/>
          <w:bCs/>
          <w:rtl/>
        </w:rPr>
        <w:t>:</w:t>
      </w:r>
    </w:p>
    <w:p w14:paraId="6F57E9D4" w14:textId="276A3985" w:rsidR="009745C5" w:rsidRPr="00CD36D4" w:rsidRDefault="009745C5" w:rsidP="009745C5">
      <w:pPr>
        <w:pStyle w:val="a3"/>
        <w:numPr>
          <w:ilvl w:val="0"/>
          <w:numId w:val="81"/>
        </w:numPr>
        <w:bidi/>
        <w:spacing w:line="360" w:lineRule="auto"/>
        <w:jc w:val="both"/>
        <w:rPr>
          <w:rFonts w:ascii="David" w:hAnsi="David" w:cs="David"/>
          <w:b/>
          <w:bCs/>
        </w:rPr>
      </w:pPr>
      <w:r>
        <w:rPr>
          <w:rFonts w:ascii="David" w:hAnsi="David" w:cs="David" w:hint="cs"/>
          <w:rtl/>
        </w:rPr>
        <w:t xml:space="preserve">נדרש </w:t>
      </w:r>
      <w:r w:rsidRPr="00F740F5">
        <w:rPr>
          <w:rFonts w:ascii="David" w:hAnsi="David" w:cs="David" w:hint="cs"/>
          <w:rtl/>
        </w:rPr>
        <w:t xml:space="preserve">לבחון </w:t>
      </w:r>
      <w:r w:rsidRPr="00E61BA0">
        <w:rPr>
          <w:rFonts w:ascii="David" w:hAnsi="David" w:cs="David"/>
          <w:b/>
          <w:bCs/>
          <w:rtl/>
        </w:rPr>
        <w:t>האם הנאשם הורשע בכמה עבירות או עבירה יחידה</w:t>
      </w:r>
      <w:r w:rsidRPr="00F740F5">
        <w:rPr>
          <w:rFonts w:ascii="David" w:hAnsi="David" w:cs="David" w:hint="cs"/>
          <w:rtl/>
        </w:rPr>
        <w:t>?</w:t>
      </w:r>
      <w:r w:rsidRPr="00F740F5">
        <w:rPr>
          <w:rFonts w:ascii="David" w:hAnsi="David" w:cs="David"/>
          <w:rtl/>
        </w:rPr>
        <w:t xml:space="preserve"> אם עבירה יחידה, ממשיכים לשלב השני. אם </w:t>
      </w:r>
      <w:r w:rsidRPr="00F740F5">
        <w:rPr>
          <w:rFonts w:ascii="David" w:hAnsi="David" w:cs="David" w:hint="cs"/>
          <w:rtl/>
        </w:rPr>
        <w:t>מס' עבירות</w:t>
      </w:r>
      <w:r w:rsidRPr="00F740F5">
        <w:rPr>
          <w:rFonts w:ascii="David" w:hAnsi="David" w:cs="David"/>
          <w:rtl/>
        </w:rPr>
        <w:t xml:space="preserve">, צריך </w:t>
      </w:r>
      <w:r w:rsidRPr="00F740F5">
        <w:rPr>
          <w:rFonts w:ascii="David" w:hAnsi="David" w:cs="David" w:hint="cs"/>
          <w:rtl/>
        </w:rPr>
        <w:t>להבין</w:t>
      </w:r>
      <w:r w:rsidRPr="00F740F5">
        <w:rPr>
          <w:rFonts w:ascii="David" w:hAnsi="David" w:cs="David"/>
          <w:rtl/>
        </w:rPr>
        <w:t xml:space="preserve"> </w:t>
      </w:r>
      <w:r w:rsidRPr="00F740F5">
        <w:rPr>
          <w:rFonts w:ascii="David" w:hAnsi="David" w:cs="David" w:hint="cs"/>
          <w:rtl/>
        </w:rPr>
        <w:t>ה</w:t>
      </w:r>
      <w:r w:rsidRPr="00F740F5">
        <w:rPr>
          <w:rFonts w:ascii="David" w:hAnsi="David" w:cs="David"/>
          <w:rtl/>
        </w:rPr>
        <w:t>אם</w:t>
      </w:r>
      <w:r w:rsidRPr="00F740F5">
        <w:rPr>
          <w:rFonts w:ascii="David" w:hAnsi="David" w:cs="David" w:hint="cs"/>
          <w:rtl/>
        </w:rPr>
        <w:t xml:space="preserve"> כולן</w:t>
      </w:r>
      <w:r w:rsidRPr="00F740F5">
        <w:rPr>
          <w:rFonts w:ascii="David" w:hAnsi="David" w:cs="David"/>
          <w:rtl/>
        </w:rPr>
        <w:t xml:space="preserve"> חלק מאירוע אחד </w:t>
      </w:r>
      <w:r w:rsidRPr="00F740F5">
        <w:rPr>
          <w:rFonts w:ascii="David" w:hAnsi="David" w:cs="David" w:hint="cs"/>
          <w:rtl/>
        </w:rPr>
        <w:t>(</w:t>
      </w:r>
      <w:r w:rsidRPr="00F740F5">
        <w:rPr>
          <w:rFonts w:ascii="David" w:hAnsi="David" w:cs="David"/>
          <w:rtl/>
        </w:rPr>
        <w:t>ואז ממשיכים כרגיל</w:t>
      </w:r>
      <w:r w:rsidRPr="00F740F5">
        <w:rPr>
          <w:rFonts w:ascii="David" w:hAnsi="David" w:cs="David" w:hint="cs"/>
          <w:rtl/>
        </w:rPr>
        <w:t>)</w:t>
      </w:r>
      <w:r w:rsidRPr="00F740F5">
        <w:rPr>
          <w:rFonts w:ascii="David" w:hAnsi="David" w:cs="David"/>
          <w:rtl/>
        </w:rPr>
        <w:t xml:space="preserve"> או </w:t>
      </w:r>
      <w:r w:rsidRPr="00F740F5">
        <w:rPr>
          <w:rFonts w:ascii="David" w:hAnsi="David" w:cs="David" w:hint="cs"/>
          <w:rtl/>
        </w:rPr>
        <w:t>שמדובר</w:t>
      </w:r>
      <w:r w:rsidRPr="00F740F5">
        <w:rPr>
          <w:rFonts w:ascii="David" w:hAnsi="David" w:cs="David"/>
          <w:rtl/>
        </w:rPr>
        <w:t xml:space="preserve"> </w:t>
      </w:r>
      <w:r w:rsidRPr="00F740F5">
        <w:rPr>
          <w:rFonts w:ascii="David" w:hAnsi="David" w:cs="David" w:hint="cs"/>
          <w:rtl/>
        </w:rPr>
        <w:t>ב</w:t>
      </w:r>
      <w:r w:rsidRPr="00F740F5">
        <w:rPr>
          <w:rFonts w:ascii="David" w:hAnsi="David" w:cs="David"/>
          <w:rtl/>
        </w:rPr>
        <w:t>כמה אירועים</w:t>
      </w:r>
      <w:r w:rsidRPr="00F740F5">
        <w:rPr>
          <w:rFonts w:ascii="David" w:hAnsi="David" w:cs="David" w:hint="cs"/>
          <w:rtl/>
        </w:rPr>
        <w:t xml:space="preserve"> (</w:t>
      </w:r>
      <w:r w:rsidRPr="00F740F5">
        <w:rPr>
          <w:rFonts w:ascii="David" w:hAnsi="David" w:cs="David"/>
          <w:rtl/>
        </w:rPr>
        <w:t>ואז העונש יהיה על כל אירוע בנפרד</w:t>
      </w:r>
      <w:r w:rsidR="00342337" w:rsidRPr="00291E16">
        <w:rPr>
          <w:rFonts w:ascii="David" w:hAnsi="David" w:cs="David" w:hint="cs"/>
          <w:rtl/>
        </w:rPr>
        <w:t>).</w:t>
      </w:r>
    </w:p>
    <w:p w14:paraId="1AB24D26" w14:textId="2D0872C8" w:rsidR="009745C5" w:rsidRPr="00CA1609" w:rsidRDefault="009745C5" w:rsidP="009745C5">
      <w:pPr>
        <w:pStyle w:val="a3"/>
        <w:numPr>
          <w:ilvl w:val="0"/>
          <w:numId w:val="81"/>
        </w:numPr>
        <w:bidi/>
        <w:spacing w:line="360" w:lineRule="auto"/>
        <w:jc w:val="both"/>
        <w:rPr>
          <w:rFonts w:ascii="David" w:hAnsi="David" w:cs="David"/>
          <w:rtl/>
        </w:rPr>
      </w:pPr>
      <w:r w:rsidRPr="00612BAC">
        <w:rPr>
          <w:rFonts w:ascii="David" w:hAnsi="David" w:cs="David" w:hint="cs"/>
          <w:b/>
          <w:bCs/>
          <w:u w:val="single"/>
          <w:shd w:val="clear" w:color="auto" w:fill="E2EFD9" w:themeFill="accent6" w:themeFillTint="33"/>
          <w:rtl/>
        </w:rPr>
        <w:t>ס' 40(ג)(א)</w:t>
      </w:r>
      <w:r>
        <w:rPr>
          <w:rFonts w:ascii="David" w:hAnsi="David" w:cs="David" w:hint="cs"/>
          <w:rtl/>
        </w:rPr>
        <w:t xml:space="preserve"> </w:t>
      </w:r>
      <w:r>
        <w:rPr>
          <w:rFonts w:ascii="David" w:hAnsi="David" w:cs="David" w:hint="cs"/>
          <w:b/>
          <w:bCs/>
          <w:rtl/>
        </w:rPr>
        <w:t>קביעת מתחם עונש הולם</w:t>
      </w:r>
      <w:r>
        <w:rPr>
          <w:rFonts w:ascii="David" w:hAnsi="David" w:cs="David" w:hint="cs"/>
          <w:rtl/>
        </w:rPr>
        <w:t xml:space="preserve"> </w:t>
      </w:r>
      <w:r w:rsidRPr="00C3424A">
        <w:rPr>
          <w:rFonts w:ascii="David" w:hAnsi="David" w:cs="David" w:hint="cs"/>
          <w:b/>
          <w:bCs/>
          <w:rtl/>
        </w:rPr>
        <w:t>למעשה העבירה שביצע הנאשם</w:t>
      </w:r>
      <w:r>
        <w:rPr>
          <w:rFonts w:ascii="David" w:hAnsi="David" w:cs="David" w:hint="cs"/>
          <w:rtl/>
        </w:rPr>
        <w:t xml:space="preserve"> </w:t>
      </w:r>
      <w:r>
        <w:rPr>
          <w:rFonts w:ascii="David" w:hAnsi="David" w:cs="David"/>
          <w:rtl/>
        </w:rPr>
        <w:t>–</w:t>
      </w:r>
      <w:r w:rsidRPr="00252857">
        <w:rPr>
          <w:rFonts w:ascii="David" w:hAnsi="David" w:cs="David" w:hint="cs"/>
          <w:rtl/>
        </w:rPr>
        <w:t xml:space="preserve"> </w:t>
      </w:r>
      <w:r>
        <w:rPr>
          <w:rFonts w:ascii="David" w:hAnsi="David" w:cs="David" w:hint="cs"/>
          <w:rtl/>
        </w:rPr>
        <w:t xml:space="preserve">השופט נדרש לקבוע </w:t>
      </w:r>
      <w:r w:rsidRPr="00CA1609">
        <w:rPr>
          <w:rFonts w:ascii="David" w:hAnsi="David" w:cs="David"/>
          <w:rtl/>
        </w:rPr>
        <w:t xml:space="preserve">מתחם </w:t>
      </w:r>
      <w:r>
        <w:rPr>
          <w:rFonts w:ascii="David" w:hAnsi="David" w:cs="David" w:hint="cs"/>
          <w:rtl/>
        </w:rPr>
        <w:t>ש</w:t>
      </w:r>
      <w:r w:rsidRPr="00CA1609">
        <w:rPr>
          <w:rFonts w:ascii="David" w:hAnsi="David" w:cs="David" w:hint="cs"/>
          <w:rtl/>
        </w:rPr>
        <w:t>ישקף את העונש המינימלי והמקסימלי.</w:t>
      </w:r>
      <w:r>
        <w:rPr>
          <w:rFonts w:ascii="David" w:hAnsi="David" w:cs="David" w:hint="cs"/>
          <w:rtl/>
        </w:rPr>
        <w:t xml:space="preserve"> לשם כך, יש </w:t>
      </w:r>
      <w:r w:rsidRPr="004F41D3">
        <w:rPr>
          <w:rFonts w:ascii="David" w:hAnsi="David" w:cs="David" w:hint="cs"/>
          <w:b/>
          <w:bCs/>
          <w:rtl/>
        </w:rPr>
        <w:t>להתחשב בערך החברתי שנפגע מביצוע העבירה, במידת הפגיעה בו</w:t>
      </w:r>
      <w:r>
        <w:rPr>
          <w:rFonts w:ascii="David" w:hAnsi="David" w:cs="David" w:hint="cs"/>
          <w:b/>
          <w:bCs/>
          <w:rtl/>
        </w:rPr>
        <w:t>, במדיניות הענישה הנהוגה</w:t>
      </w:r>
      <w:r w:rsidRPr="004F41D3">
        <w:rPr>
          <w:rFonts w:ascii="David" w:hAnsi="David" w:cs="David" w:hint="cs"/>
          <w:b/>
          <w:bCs/>
          <w:rtl/>
        </w:rPr>
        <w:t xml:space="preserve"> ובנסיבות הקשורות לביצוע העבירה שמנויות בס'</w:t>
      </w:r>
      <w:r w:rsidR="00D1050C">
        <w:rPr>
          <w:rFonts w:ascii="David" w:hAnsi="David" w:cs="David" w:hint="cs"/>
          <w:b/>
          <w:bCs/>
          <w:rtl/>
        </w:rPr>
        <w:t>(</w:t>
      </w:r>
      <w:r w:rsidRPr="004F41D3">
        <w:rPr>
          <w:rFonts w:ascii="David" w:hAnsi="David" w:cs="David" w:hint="cs"/>
          <w:b/>
          <w:bCs/>
          <w:rtl/>
        </w:rPr>
        <w:t>40)(ט).</w:t>
      </w:r>
      <w:r>
        <w:rPr>
          <w:rFonts w:ascii="David" w:hAnsi="David" w:cs="David" w:hint="cs"/>
          <w:rtl/>
        </w:rPr>
        <w:t xml:space="preserve"> </w:t>
      </w:r>
      <w:r w:rsidRPr="00CA1609">
        <w:rPr>
          <w:rFonts w:ascii="David" w:hAnsi="David" w:cs="David"/>
          <w:rtl/>
        </w:rPr>
        <w:t>לאותה עבירה יכולה להיקבע מתחם עונש הולם שונה</w:t>
      </w:r>
      <w:r w:rsidRPr="00CA1609">
        <w:rPr>
          <w:rFonts w:ascii="David" w:hAnsi="David" w:cs="David" w:hint="cs"/>
          <w:rtl/>
        </w:rPr>
        <w:t>.</w:t>
      </w:r>
    </w:p>
    <w:p w14:paraId="45466A45" w14:textId="77777777" w:rsidR="009745C5" w:rsidRPr="00476312" w:rsidRDefault="009745C5" w:rsidP="009745C5">
      <w:pPr>
        <w:pStyle w:val="a3"/>
        <w:numPr>
          <w:ilvl w:val="0"/>
          <w:numId w:val="81"/>
        </w:numPr>
        <w:bidi/>
        <w:spacing w:line="360" w:lineRule="auto"/>
        <w:jc w:val="both"/>
        <w:rPr>
          <w:rFonts w:ascii="David" w:hAnsi="David" w:cs="David"/>
          <w:color w:val="000000" w:themeColor="text1"/>
        </w:rPr>
      </w:pPr>
      <w:r w:rsidRPr="00612BAC">
        <w:rPr>
          <w:rFonts w:ascii="David" w:hAnsi="David" w:cs="David" w:hint="cs"/>
          <w:b/>
          <w:bCs/>
          <w:u w:val="single"/>
          <w:shd w:val="clear" w:color="auto" w:fill="E2EFD9" w:themeFill="accent6" w:themeFillTint="33"/>
          <w:rtl/>
        </w:rPr>
        <w:t>ס' 40(ג)(ב)</w:t>
      </w:r>
      <w:r>
        <w:rPr>
          <w:rFonts w:ascii="David" w:hAnsi="David" w:cs="David" w:hint="cs"/>
          <w:rtl/>
        </w:rPr>
        <w:t xml:space="preserve"> </w:t>
      </w:r>
      <w:r>
        <w:rPr>
          <w:rFonts w:ascii="David" w:hAnsi="David" w:cs="David" w:hint="cs"/>
          <w:b/>
          <w:bCs/>
          <w:rtl/>
        </w:rPr>
        <w:t xml:space="preserve">גזירת העונש הספציפי המתאים לנאשם </w:t>
      </w:r>
      <w:r>
        <w:rPr>
          <w:rFonts w:ascii="David" w:hAnsi="David" w:cs="David" w:hint="cs"/>
          <w:b/>
          <w:bCs/>
          <w:u w:val="single"/>
          <w:rtl/>
        </w:rPr>
        <w:t>ב</w:t>
      </w:r>
      <w:r w:rsidRPr="009713F6">
        <w:rPr>
          <w:rFonts w:ascii="David" w:hAnsi="David" w:cs="David" w:hint="cs"/>
          <w:b/>
          <w:bCs/>
          <w:u w:val="single"/>
          <w:rtl/>
        </w:rPr>
        <w:t>תוך</w:t>
      </w:r>
      <w:r>
        <w:rPr>
          <w:rFonts w:ascii="David" w:hAnsi="David" w:cs="David" w:hint="cs"/>
          <w:b/>
          <w:bCs/>
          <w:rtl/>
        </w:rPr>
        <w:t xml:space="preserve"> מתחם העונש ההולם שנקבע, </w:t>
      </w:r>
      <w:r w:rsidRPr="009713F6">
        <w:rPr>
          <w:rFonts w:ascii="David" w:hAnsi="David" w:cs="David" w:hint="cs"/>
          <w:b/>
          <w:bCs/>
          <w:u w:val="single"/>
          <w:rtl/>
        </w:rPr>
        <w:t>ללא חריגה</w:t>
      </w:r>
      <w:r>
        <w:rPr>
          <w:rFonts w:ascii="David" w:hAnsi="David" w:cs="David" w:hint="cs"/>
          <w:b/>
          <w:bCs/>
          <w:rtl/>
        </w:rPr>
        <w:t xml:space="preserve">, זאת בהתחשב בנסיבות שאין קשורות בביצוע העבירה אשר מנויות בס'40(יא), בהרתעה אישית </w:t>
      </w:r>
      <w:r w:rsidRPr="00612BAC">
        <w:rPr>
          <w:rFonts w:ascii="David" w:hAnsi="David" w:cs="David" w:hint="cs"/>
          <w:rtl/>
        </w:rPr>
        <w:t>(</w:t>
      </w:r>
      <w:r w:rsidRPr="00612BAC">
        <w:rPr>
          <w:rFonts w:ascii="David" w:hAnsi="David" w:cs="David" w:hint="cs"/>
          <w:b/>
          <w:bCs/>
          <w:u w:val="single"/>
          <w:shd w:val="clear" w:color="auto" w:fill="E2EFD9" w:themeFill="accent6" w:themeFillTint="33"/>
          <w:rtl/>
        </w:rPr>
        <w:t>ס' 40(ו)</w:t>
      </w:r>
      <w:r>
        <w:rPr>
          <w:rFonts w:ascii="David" w:hAnsi="David" w:cs="David" w:hint="cs"/>
          <w:color w:val="000000" w:themeColor="text1"/>
          <w:rtl/>
        </w:rPr>
        <w:t>)</w:t>
      </w:r>
      <w:r w:rsidRPr="002F04CE">
        <w:rPr>
          <w:rFonts w:ascii="David" w:hAnsi="David" w:cs="David" w:hint="cs"/>
          <w:color w:val="000000" w:themeColor="text1"/>
          <w:rtl/>
        </w:rPr>
        <w:t xml:space="preserve"> </w:t>
      </w:r>
      <w:r>
        <w:rPr>
          <w:rFonts w:ascii="David" w:hAnsi="David" w:cs="David" w:hint="cs"/>
          <w:b/>
          <w:bCs/>
          <w:color w:val="000000" w:themeColor="text1"/>
          <w:rtl/>
        </w:rPr>
        <w:t>ובהרתעת הרבים</w:t>
      </w:r>
      <w:r w:rsidRPr="002F04CE">
        <w:rPr>
          <w:rFonts w:ascii="David" w:hAnsi="David" w:cs="David" w:hint="cs"/>
          <w:color w:val="000000" w:themeColor="text1"/>
          <w:rtl/>
        </w:rPr>
        <w:t xml:space="preserve"> </w:t>
      </w:r>
      <w:r>
        <w:rPr>
          <w:rFonts w:ascii="David" w:hAnsi="David" w:cs="David" w:hint="cs"/>
          <w:color w:val="000000" w:themeColor="text1"/>
          <w:rtl/>
        </w:rPr>
        <w:t>(</w:t>
      </w:r>
      <w:r w:rsidRPr="00612BAC">
        <w:rPr>
          <w:rFonts w:ascii="David" w:hAnsi="David" w:cs="David" w:hint="cs"/>
          <w:b/>
          <w:bCs/>
          <w:u w:val="single"/>
          <w:shd w:val="clear" w:color="auto" w:fill="E2EFD9" w:themeFill="accent6" w:themeFillTint="33"/>
          <w:rtl/>
        </w:rPr>
        <w:t>ס' 40(ז)</w:t>
      </w:r>
      <w:r>
        <w:rPr>
          <w:rFonts w:ascii="David" w:hAnsi="David" w:cs="David" w:hint="cs"/>
          <w:color w:val="000000" w:themeColor="text1"/>
          <w:rtl/>
        </w:rPr>
        <w:t>).</w:t>
      </w:r>
      <w:r w:rsidRPr="002F04CE">
        <w:rPr>
          <w:rFonts w:ascii="David" w:hAnsi="David" w:cs="David" w:hint="cs"/>
          <w:color w:val="000000" w:themeColor="text1"/>
          <w:rtl/>
        </w:rPr>
        <w:t xml:space="preserve"> </w:t>
      </w:r>
    </w:p>
    <w:p w14:paraId="3967AD23" w14:textId="77777777" w:rsidR="009745C5" w:rsidRPr="00745BE5" w:rsidRDefault="009745C5" w:rsidP="009745C5">
      <w:pPr>
        <w:pStyle w:val="a3"/>
        <w:numPr>
          <w:ilvl w:val="0"/>
          <w:numId w:val="81"/>
        </w:numPr>
        <w:bidi/>
        <w:spacing w:line="360" w:lineRule="auto"/>
        <w:jc w:val="both"/>
        <w:rPr>
          <w:rFonts w:ascii="David" w:hAnsi="David" w:cs="David"/>
          <w:b/>
          <w:bCs/>
          <w:rtl/>
        </w:rPr>
      </w:pPr>
      <w:r w:rsidRPr="00745BE5">
        <w:rPr>
          <w:rFonts w:ascii="David" w:hAnsi="David" w:cs="David"/>
          <w:b/>
          <w:bCs/>
          <w:rtl/>
        </w:rPr>
        <w:t xml:space="preserve">מקרים חריגים בהם </w:t>
      </w:r>
      <w:r w:rsidRPr="009713F6">
        <w:rPr>
          <w:rFonts w:ascii="David" w:hAnsi="David" w:cs="David"/>
          <w:b/>
          <w:bCs/>
          <w:u w:val="single"/>
          <w:rtl/>
        </w:rPr>
        <w:t>ניתן לחרוג ממתחם</w:t>
      </w:r>
      <w:r w:rsidRPr="00745BE5">
        <w:rPr>
          <w:rFonts w:ascii="David" w:hAnsi="David" w:cs="David"/>
          <w:b/>
          <w:bCs/>
          <w:rtl/>
        </w:rPr>
        <w:t xml:space="preserve"> הענישה:</w:t>
      </w:r>
    </w:p>
    <w:p w14:paraId="5969E9E9" w14:textId="77777777" w:rsidR="009745C5" w:rsidRPr="00745BE5" w:rsidRDefault="009745C5" w:rsidP="009745C5">
      <w:pPr>
        <w:pStyle w:val="a3"/>
        <w:bidi/>
        <w:spacing w:line="360" w:lineRule="auto"/>
        <w:jc w:val="both"/>
        <w:rPr>
          <w:rFonts w:ascii="David" w:hAnsi="David" w:cs="David"/>
        </w:rPr>
      </w:pPr>
      <w:r w:rsidRPr="00CF7D21">
        <w:rPr>
          <w:rFonts w:ascii="David" w:hAnsi="David" w:cs="David" w:hint="cs"/>
          <w:u w:val="single"/>
          <w:rtl/>
        </w:rPr>
        <w:t xml:space="preserve">ניתן לחרוג </w:t>
      </w:r>
      <w:r w:rsidRPr="00476312">
        <w:rPr>
          <w:rFonts w:ascii="David" w:hAnsi="David" w:cs="David"/>
          <w:b/>
          <w:bCs/>
          <w:u w:val="single"/>
          <w:rtl/>
        </w:rPr>
        <w:t>לקולא</w:t>
      </w:r>
      <w:r w:rsidRPr="00CF7D21">
        <w:rPr>
          <w:rFonts w:ascii="David" w:hAnsi="David" w:cs="David"/>
          <w:u w:val="single"/>
          <w:rtl/>
        </w:rPr>
        <w:t xml:space="preserve"> </w:t>
      </w:r>
      <w:r>
        <w:rPr>
          <w:rFonts w:ascii="David" w:hAnsi="David" w:cs="David" w:hint="cs"/>
          <w:u w:val="single"/>
          <w:rtl/>
        </w:rPr>
        <w:t>לצורך</w:t>
      </w:r>
      <w:r w:rsidRPr="00CF7D21">
        <w:rPr>
          <w:rFonts w:ascii="David" w:hAnsi="David" w:cs="David" w:hint="cs"/>
          <w:u w:val="single"/>
          <w:rtl/>
        </w:rPr>
        <w:t xml:space="preserve"> שיקום</w:t>
      </w:r>
      <w:r>
        <w:rPr>
          <w:rFonts w:ascii="David" w:hAnsi="David" w:cs="David" w:hint="cs"/>
          <w:rtl/>
        </w:rPr>
        <w:t xml:space="preserve"> </w:t>
      </w:r>
      <w:r>
        <w:rPr>
          <w:rFonts w:ascii="David" w:hAnsi="David" w:cs="David"/>
          <w:rtl/>
        </w:rPr>
        <w:t>–</w:t>
      </w:r>
      <w:r>
        <w:rPr>
          <w:rFonts w:ascii="David" w:hAnsi="David" w:cs="David" w:hint="cs"/>
          <w:rtl/>
        </w:rPr>
        <w:t xml:space="preserve"> </w:t>
      </w:r>
      <w:r w:rsidRPr="00745BE5">
        <w:rPr>
          <w:rFonts w:ascii="David" w:hAnsi="David" w:cs="David"/>
          <w:rtl/>
        </w:rPr>
        <w:t>אם השתקם הנאשם או יש סיכוי של ממש שישתקם (</w:t>
      </w:r>
      <w:r w:rsidRPr="00612BAC">
        <w:rPr>
          <w:rFonts w:ascii="David" w:hAnsi="David" w:cs="David" w:hint="cs"/>
          <w:b/>
          <w:bCs/>
          <w:u w:val="single"/>
          <w:shd w:val="clear" w:color="auto" w:fill="E2EFD9" w:themeFill="accent6" w:themeFillTint="33"/>
          <w:rtl/>
        </w:rPr>
        <w:t>ס'40(</w:t>
      </w:r>
      <w:r w:rsidRPr="00612BAC">
        <w:rPr>
          <w:rFonts w:ascii="David" w:hAnsi="David" w:cs="David"/>
          <w:b/>
          <w:bCs/>
          <w:u w:val="single"/>
          <w:shd w:val="clear" w:color="auto" w:fill="E2EFD9" w:themeFill="accent6" w:themeFillTint="33"/>
          <w:rtl/>
        </w:rPr>
        <w:t>ד</w:t>
      </w:r>
      <w:r w:rsidRPr="00612BAC">
        <w:rPr>
          <w:rFonts w:ascii="David" w:hAnsi="David" w:cs="David" w:hint="cs"/>
          <w:b/>
          <w:bCs/>
          <w:u w:val="single"/>
          <w:shd w:val="clear" w:color="auto" w:fill="E2EFD9" w:themeFill="accent6" w:themeFillTint="33"/>
          <w:rtl/>
        </w:rPr>
        <w:t>)</w:t>
      </w:r>
      <w:r w:rsidRPr="00612BAC">
        <w:rPr>
          <w:rFonts w:ascii="David" w:hAnsi="David" w:cs="David"/>
          <w:b/>
          <w:bCs/>
          <w:u w:val="single"/>
          <w:shd w:val="clear" w:color="auto" w:fill="E2EFD9" w:themeFill="accent6" w:themeFillTint="33"/>
          <w:rtl/>
        </w:rPr>
        <w:t>(א</w:t>
      </w:r>
      <w:r w:rsidRPr="00745BE5">
        <w:rPr>
          <w:rFonts w:ascii="David" w:hAnsi="David" w:cs="David"/>
          <w:rtl/>
        </w:rPr>
        <w:t>))</w:t>
      </w:r>
      <w:r>
        <w:rPr>
          <w:rFonts w:ascii="David" w:hAnsi="David" w:cs="David" w:hint="cs"/>
          <w:rtl/>
        </w:rPr>
        <w:t>.</w:t>
      </w:r>
    </w:p>
    <w:p w14:paraId="4F3F7373" w14:textId="6EDDC1B7" w:rsidR="009745C5" w:rsidRDefault="009745C5" w:rsidP="009745C5">
      <w:pPr>
        <w:pStyle w:val="a3"/>
        <w:bidi/>
        <w:spacing w:line="360" w:lineRule="auto"/>
        <w:jc w:val="both"/>
        <w:rPr>
          <w:rFonts w:ascii="David" w:hAnsi="David" w:cs="David"/>
          <w:rtl/>
        </w:rPr>
      </w:pPr>
      <w:r w:rsidRPr="00476312">
        <w:rPr>
          <w:rFonts w:ascii="David" w:hAnsi="David" w:cs="David" w:hint="cs"/>
          <w:u w:val="single"/>
          <w:rtl/>
        </w:rPr>
        <w:t>ני</w:t>
      </w:r>
      <w:r w:rsidRPr="00CF7D21">
        <w:rPr>
          <w:rFonts w:ascii="David" w:hAnsi="David" w:cs="David" w:hint="cs"/>
          <w:u w:val="single"/>
          <w:rtl/>
        </w:rPr>
        <w:t xml:space="preserve">תן לחרוג </w:t>
      </w:r>
      <w:r w:rsidRPr="00476312">
        <w:rPr>
          <w:rFonts w:ascii="David" w:hAnsi="David" w:cs="David" w:hint="cs"/>
          <w:b/>
          <w:bCs/>
          <w:u w:val="single"/>
          <w:rtl/>
        </w:rPr>
        <w:t>לחומרה</w:t>
      </w:r>
      <w:r w:rsidRPr="00CF7D21">
        <w:rPr>
          <w:rFonts w:ascii="David" w:hAnsi="David" w:cs="David"/>
          <w:u w:val="single"/>
          <w:rtl/>
        </w:rPr>
        <w:t xml:space="preserve"> </w:t>
      </w:r>
      <w:r>
        <w:rPr>
          <w:rFonts w:ascii="David" w:hAnsi="David" w:cs="David" w:hint="cs"/>
          <w:u w:val="single"/>
          <w:rtl/>
        </w:rPr>
        <w:t>לשם הגנה</w:t>
      </w:r>
      <w:r w:rsidRPr="00CF7D21">
        <w:rPr>
          <w:rFonts w:ascii="David" w:hAnsi="David" w:cs="David" w:hint="cs"/>
          <w:u w:val="single"/>
          <w:rtl/>
        </w:rPr>
        <w:t xml:space="preserve"> </w:t>
      </w:r>
      <w:r>
        <w:rPr>
          <w:rFonts w:ascii="David" w:hAnsi="David" w:cs="David" w:hint="cs"/>
          <w:u w:val="single"/>
          <w:rtl/>
        </w:rPr>
        <w:t xml:space="preserve">על </w:t>
      </w:r>
      <w:r w:rsidRPr="00CF7D21">
        <w:rPr>
          <w:rFonts w:ascii="David" w:hAnsi="David" w:cs="David" w:hint="cs"/>
          <w:u w:val="single"/>
          <w:rtl/>
        </w:rPr>
        <w:t xml:space="preserve">שלום </w:t>
      </w:r>
      <w:r w:rsidRPr="00476312">
        <w:rPr>
          <w:rFonts w:ascii="David" w:hAnsi="David" w:cs="David" w:hint="cs"/>
          <w:u w:val="single"/>
          <w:rtl/>
        </w:rPr>
        <w:t>הציבור</w:t>
      </w:r>
      <w:r>
        <w:rPr>
          <w:rFonts w:ascii="David" w:hAnsi="David" w:cs="David" w:hint="cs"/>
          <w:rtl/>
        </w:rPr>
        <w:t xml:space="preserve"> </w:t>
      </w:r>
      <w:r>
        <w:rPr>
          <w:rFonts w:ascii="David" w:hAnsi="David" w:cs="David"/>
          <w:rtl/>
        </w:rPr>
        <w:t>–</w:t>
      </w:r>
      <w:r w:rsidRPr="00745BE5">
        <w:rPr>
          <w:rFonts w:ascii="David" w:hAnsi="David" w:cs="David"/>
          <w:rtl/>
        </w:rPr>
        <w:t xml:space="preserve"> </w:t>
      </w:r>
      <w:r>
        <w:rPr>
          <w:rFonts w:ascii="David" w:hAnsi="David" w:cs="David" w:hint="cs"/>
          <w:rtl/>
        </w:rPr>
        <w:t xml:space="preserve">אם </w:t>
      </w:r>
      <w:r w:rsidRPr="00745BE5">
        <w:rPr>
          <w:rFonts w:ascii="David" w:hAnsi="David" w:cs="David"/>
          <w:rtl/>
        </w:rPr>
        <w:t xml:space="preserve">חשש </w:t>
      </w:r>
      <w:r>
        <w:rPr>
          <w:rFonts w:ascii="David" w:hAnsi="David" w:cs="David" w:hint="cs"/>
          <w:rtl/>
        </w:rPr>
        <w:t xml:space="preserve">ממשי </w:t>
      </w:r>
      <w:r w:rsidRPr="00745BE5">
        <w:rPr>
          <w:rFonts w:ascii="David" w:hAnsi="David" w:cs="David"/>
          <w:rtl/>
        </w:rPr>
        <w:t>ש</w:t>
      </w:r>
      <w:r>
        <w:rPr>
          <w:rFonts w:ascii="David" w:hAnsi="David" w:cs="David" w:hint="cs"/>
          <w:rtl/>
        </w:rPr>
        <w:t xml:space="preserve">הנאשם </w:t>
      </w:r>
      <w:r w:rsidRPr="00745BE5">
        <w:rPr>
          <w:rFonts w:ascii="David" w:hAnsi="David" w:cs="David"/>
          <w:rtl/>
        </w:rPr>
        <w:t>יחזור לבצע עבירות ו</w:t>
      </w:r>
      <w:r>
        <w:rPr>
          <w:rFonts w:ascii="David" w:hAnsi="David" w:cs="David" w:hint="cs"/>
          <w:rtl/>
        </w:rPr>
        <w:t xml:space="preserve">ההחמרה בעונשו נדרשת כדי להגן </w:t>
      </w:r>
      <w:r w:rsidRPr="00745BE5">
        <w:rPr>
          <w:rFonts w:ascii="David" w:hAnsi="David" w:cs="David"/>
          <w:rtl/>
        </w:rPr>
        <w:t>על שלום הציבור (</w:t>
      </w:r>
      <w:r w:rsidR="00612BAC">
        <w:rPr>
          <w:rFonts w:ascii="David" w:hAnsi="David" w:cs="David" w:hint="cs"/>
          <w:b/>
          <w:bCs/>
          <w:u w:val="single"/>
          <w:shd w:val="clear" w:color="auto" w:fill="E2EFD9" w:themeFill="accent6" w:themeFillTint="33"/>
          <w:rtl/>
        </w:rPr>
        <w:t>ס' 40</w:t>
      </w:r>
      <w:r w:rsidRPr="00612BAC">
        <w:rPr>
          <w:rFonts w:ascii="David" w:hAnsi="David" w:cs="David"/>
          <w:b/>
          <w:bCs/>
          <w:u w:val="single"/>
          <w:shd w:val="clear" w:color="auto" w:fill="E2EFD9" w:themeFill="accent6" w:themeFillTint="33"/>
          <w:rtl/>
        </w:rPr>
        <w:t>ה</w:t>
      </w:r>
      <w:r w:rsidRPr="00745BE5">
        <w:rPr>
          <w:rFonts w:ascii="David" w:hAnsi="David" w:cs="David"/>
          <w:rtl/>
        </w:rPr>
        <w:t>)</w:t>
      </w:r>
      <w:r>
        <w:rPr>
          <w:rFonts w:ascii="David" w:hAnsi="David" w:cs="David" w:hint="cs"/>
          <w:rtl/>
        </w:rPr>
        <w:t>.</w:t>
      </w:r>
    </w:p>
    <w:p w14:paraId="20D56BD5" w14:textId="77777777" w:rsidR="0089796E" w:rsidRDefault="0089796E" w:rsidP="009745C5">
      <w:pPr>
        <w:bidi/>
        <w:spacing w:line="360" w:lineRule="auto"/>
        <w:jc w:val="both"/>
        <w:rPr>
          <w:rFonts w:ascii="David" w:hAnsi="David" w:cs="David"/>
          <w:shd w:val="clear" w:color="auto" w:fill="E2EFD9" w:themeFill="accent6" w:themeFillTint="33"/>
          <w:rtl/>
        </w:rPr>
      </w:pPr>
    </w:p>
    <w:p w14:paraId="570B4697" w14:textId="6BD9E28F" w:rsidR="00691B3E" w:rsidRPr="00D14BEC" w:rsidRDefault="00E73312" w:rsidP="0089796E">
      <w:pPr>
        <w:bidi/>
        <w:spacing w:line="360" w:lineRule="auto"/>
        <w:jc w:val="both"/>
        <w:rPr>
          <w:rFonts w:ascii="David" w:hAnsi="David" w:cs="David"/>
          <w:rtl/>
        </w:rPr>
      </w:pPr>
      <w:r w:rsidRPr="00612BAC">
        <w:rPr>
          <w:rFonts w:ascii="David" w:hAnsi="David" w:cs="David" w:hint="cs"/>
          <w:color w:val="000000" w:themeColor="text1"/>
          <w:shd w:val="clear" w:color="auto" w:fill="FBE4D5" w:themeFill="accent2" w:themeFillTint="33"/>
          <w:rtl/>
        </w:rPr>
        <w:t xml:space="preserve">וועדת דורנר </w:t>
      </w:r>
      <w:r w:rsidRPr="00612BAC">
        <w:rPr>
          <w:rFonts w:ascii="David" w:hAnsi="David" w:cs="David"/>
          <w:color w:val="000000" w:themeColor="text1"/>
          <w:shd w:val="clear" w:color="auto" w:fill="FBE4D5" w:themeFill="accent2" w:themeFillTint="33"/>
          <w:rtl/>
        </w:rPr>
        <w:t>–</w:t>
      </w:r>
      <w:r w:rsidRPr="004E31D7">
        <w:rPr>
          <w:rFonts w:ascii="David" w:hAnsi="David" w:cs="David" w:hint="cs"/>
          <w:rtl/>
        </w:rPr>
        <w:t xml:space="preserve"> </w:t>
      </w:r>
      <w:r w:rsidR="00691B3E" w:rsidRPr="004E31D7">
        <w:rPr>
          <w:rFonts w:ascii="David" w:hAnsi="David" w:cs="David"/>
          <w:rtl/>
        </w:rPr>
        <w:t xml:space="preserve">הוקמה כדי לבחון את מדיניות הענישה והטיפול בעבריינים בישראל. מדו"ח וועדת דורנר עלה, כי עונשי מאסר קשים וממושכים אינם מהווים גורם מרתיע בפני עבריינים, עונשים אלה אינם הוכיחו את עצמם כיעילים אף מהפן השיקומי. </w:t>
      </w:r>
      <w:r w:rsidR="00691B3E" w:rsidRPr="004E31D7">
        <w:rPr>
          <w:rFonts w:ascii="David" w:hAnsi="David" w:cs="David"/>
          <w:rtl/>
        </w:rPr>
        <w:lastRenderedPageBreak/>
        <w:t>שיקום מחוץ לכותלי בית הסוהר הרבה יותר יעיל מאשר טיפול בבית הסוהר</w:t>
      </w:r>
      <w:r w:rsidR="00691B3E" w:rsidRPr="004E31D7">
        <w:rPr>
          <w:rFonts w:ascii="David" w:hAnsi="David" w:cs="David"/>
        </w:rPr>
        <w:t>.</w:t>
      </w:r>
      <w:r w:rsidR="00D14BEC">
        <w:rPr>
          <w:rFonts w:ascii="David" w:hAnsi="David" w:cs="David" w:hint="cs"/>
          <w:rtl/>
        </w:rPr>
        <w:t xml:space="preserve"> </w:t>
      </w:r>
      <w:r w:rsidR="00691B3E" w:rsidRPr="00D14BEC">
        <w:rPr>
          <w:rFonts w:ascii="David" w:hAnsi="David" w:cs="David"/>
          <w:u w:val="single"/>
          <w:rtl/>
        </w:rPr>
        <w:t>הדוח כלל המלצות משמעותיות לשינוי הגישה בענישה</w:t>
      </w:r>
      <w:r w:rsidR="00691B3E" w:rsidRPr="00D14BEC">
        <w:rPr>
          <w:rFonts w:ascii="David" w:hAnsi="David" w:cs="David"/>
          <w:u w:val="single"/>
        </w:rPr>
        <w:t>:</w:t>
      </w:r>
    </w:p>
    <w:p w14:paraId="1F2A8C4A" w14:textId="4305A9C0" w:rsidR="00691B3E" w:rsidRPr="00691B3E" w:rsidRDefault="00691B3E" w:rsidP="004E31D7">
      <w:pPr>
        <w:pStyle w:val="a3"/>
        <w:numPr>
          <w:ilvl w:val="0"/>
          <w:numId w:val="97"/>
        </w:numPr>
        <w:bidi/>
        <w:spacing w:line="360" w:lineRule="auto"/>
        <w:jc w:val="both"/>
        <w:rPr>
          <w:rFonts w:ascii="David" w:hAnsi="David" w:cs="David"/>
          <w:rtl/>
        </w:rPr>
      </w:pPr>
      <w:r w:rsidRPr="00691B3E">
        <w:rPr>
          <w:rFonts w:ascii="David" w:hAnsi="David" w:cs="David"/>
          <w:b/>
          <w:bCs/>
          <w:rtl/>
        </w:rPr>
        <w:t>הפחתת השימוש במאסרים</w:t>
      </w:r>
      <w:r w:rsidRPr="00691B3E">
        <w:rPr>
          <w:rFonts w:ascii="David" w:hAnsi="David" w:cs="David" w:hint="cs"/>
          <w:rtl/>
        </w:rPr>
        <w:t xml:space="preserve"> </w:t>
      </w:r>
      <w:r w:rsidRPr="00691B3E">
        <w:rPr>
          <w:rFonts w:ascii="David" w:hAnsi="David" w:cs="David"/>
          <w:rtl/>
        </w:rPr>
        <w:t>–</w:t>
      </w:r>
      <w:r w:rsidRPr="00691B3E">
        <w:rPr>
          <w:rFonts w:ascii="David" w:hAnsi="David" w:cs="David" w:hint="cs"/>
          <w:rtl/>
        </w:rPr>
        <w:t xml:space="preserve"> </w:t>
      </w:r>
      <w:r w:rsidRPr="00691B3E">
        <w:rPr>
          <w:rFonts w:ascii="David" w:hAnsi="David" w:cs="David"/>
          <w:rtl/>
        </w:rPr>
        <w:t>הרצון לצמצם בעונשי מאסר נובע בין היתר ממחקרים שמלמדים כי נאשם יכול לאמץ נורמות חברתיות שליליות בתוך כותלי בית הסוהר וכך במקום לשקם אדם נורמטיבי, הוא ייחשף לדפוסים עבריינים אשר יסגל אותם כדרך חיים. לכן, מומלץ לצמצם את השימוש בו, במיוחד בעבירות קלות</w:t>
      </w:r>
      <w:r w:rsidRPr="00691B3E">
        <w:rPr>
          <w:rFonts w:ascii="David" w:hAnsi="David" w:cs="David"/>
        </w:rPr>
        <w:t>.</w:t>
      </w:r>
    </w:p>
    <w:p w14:paraId="55ECCBDC" w14:textId="77777777" w:rsidR="00691B3E" w:rsidRDefault="00691B3E" w:rsidP="004E31D7">
      <w:pPr>
        <w:pStyle w:val="a3"/>
        <w:numPr>
          <w:ilvl w:val="0"/>
          <w:numId w:val="97"/>
        </w:numPr>
        <w:bidi/>
        <w:spacing w:line="360" w:lineRule="auto"/>
        <w:jc w:val="both"/>
        <w:rPr>
          <w:rFonts w:ascii="David" w:hAnsi="David" w:cs="David"/>
        </w:rPr>
      </w:pPr>
      <w:r w:rsidRPr="00691B3E">
        <w:rPr>
          <w:rFonts w:ascii="David" w:hAnsi="David" w:cs="David"/>
          <w:b/>
          <w:bCs/>
          <w:rtl/>
        </w:rPr>
        <w:t>העדפת שיקום על פני ענישה חמורה</w:t>
      </w:r>
      <w:r w:rsidRPr="00691B3E">
        <w:rPr>
          <w:rFonts w:ascii="David" w:hAnsi="David" w:cs="David" w:hint="cs"/>
          <w:rtl/>
        </w:rPr>
        <w:t xml:space="preserve"> </w:t>
      </w:r>
      <w:r w:rsidRPr="00691B3E">
        <w:rPr>
          <w:rFonts w:ascii="David" w:hAnsi="David" w:cs="David"/>
          <w:rtl/>
        </w:rPr>
        <w:t>–</w:t>
      </w:r>
      <w:r w:rsidRPr="00691B3E">
        <w:rPr>
          <w:rFonts w:ascii="David" w:hAnsi="David" w:cs="David" w:hint="cs"/>
          <w:rtl/>
        </w:rPr>
        <w:t xml:space="preserve"> </w:t>
      </w:r>
      <w:r w:rsidRPr="00691B3E">
        <w:rPr>
          <w:rFonts w:ascii="David" w:hAnsi="David" w:cs="David"/>
          <w:rtl/>
        </w:rPr>
        <w:t>הוועדה המליצה להעדיף עונשים שיקומיים כמו עבודות שירות, צווי מבחן ושירות למען הציבור, על פני כליאה</w:t>
      </w:r>
      <w:r w:rsidRPr="00691B3E">
        <w:rPr>
          <w:rFonts w:ascii="David" w:hAnsi="David" w:cs="David"/>
        </w:rPr>
        <w:t>.</w:t>
      </w:r>
    </w:p>
    <w:p w14:paraId="723DCCE3" w14:textId="77777777" w:rsidR="00691B3E" w:rsidRDefault="00691B3E" w:rsidP="004E31D7">
      <w:pPr>
        <w:pStyle w:val="a3"/>
        <w:numPr>
          <w:ilvl w:val="0"/>
          <w:numId w:val="97"/>
        </w:numPr>
        <w:bidi/>
        <w:spacing w:line="360" w:lineRule="auto"/>
        <w:jc w:val="both"/>
        <w:rPr>
          <w:rFonts w:ascii="David" w:hAnsi="David" w:cs="David"/>
        </w:rPr>
      </w:pPr>
      <w:r w:rsidRPr="00691B3E">
        <w:rPr>
          <w:rFonts w:ascii="David" w:hAnsi="David" w:cs="David"/>
          <w:rtl/>
        </w:rPr>
        <w:t xml:space="preserve">נדבך נוסף שצוין בדו"ח, הינו ביחס </w:t>
      </w:r>
      <w:r w:rsidRPr="00691B3E">
        <w:rPr>
          <w:rFonts w:ascii="David" w:hAnsi="David" w:cs="David"/>
          <w:b/>
          <w:bCs/>
          <w:rtl/>
        </w:rPr>
        <w:t>לסעיף 40ד' לחוק העונשין</w:t>
      </w:r>
      <w:r w:rsidRPr="00691B3E">
        <w:rPr>
          <w:rFonts w:ascii="David" w:hAnsi="David" w:cs="David"/>
          <w:rtl/>
        </w:rPr>
        <w:t>, המעגן את סמכות בית המשפט לחרוג ממתחם העונש ההולם משיקוליי שיקום ככל שאין אינטרסים נוגדים אחרים, כל עוד העונש ההולם למעשה העבירה הוא מאסר קצר. כלומר הוועדה סברה כי על בתי המשפט להרחיב שימוש זה ולא להשתמש בו רק לעיתים רחוקות</w:t>
      </w:r>
      <w:r w:rsidRPr="00691B3E">
        <w:rPr>
          <w:rFonts w:ascii="David" w:hAnsi="David" w:cs="David"/>
        </w:rPr>
        <w:t>.</w:t>
      </w:r>
    </w:p>
    <w:p w14:paraId="26E51419" w14:textId="1B8902D1" w:rsidR="00691B3E" w:rsidRPr="00691B3E" w:rsidRDefault="00691B3E" w:rsidP="004E31D7">
      <w:pPr>
        <w:pStyle w:val="a3"/>
        <w:numPr>
          <w:ilvl w:val="0"/>
          <w:numId w:val="97"/>
        </w:numPr>
        <w:bidi/>
        <w:spacing w:line="360" w:lineRule="auto"/>
        <w:jc w:val="both"/>
        <w:rPr>
          <w:rFonts w:ascii="David" w:hAnsi="David" w:cs="David"/>
          <w:rtl/>
        </w:rPr>
      </w:pPr>
      <w:r w:rsidRPr="00691B3E">
        <w:rPr>
          <w:rFonts w:ascii="David" w:hAnsi="David" w:cs="David"/>
          <w:rtl/>
        </w:rPr>
        <w:t xml:space="preserve">הפרק האחרון של הדו"ח התייחס </w:t>
      </w:r>
      <w:r w:rsidRPr="00691B3E">
        <w:rPr>
          <w:rFonts w:ascii="David" w:hAnsi="David" w:cs="David"/>
          <w:b/>
          <w:bCs/>
          <w:rtl/>
        </w:rPr>
        <w:t xml:space="preserve">לוועדת </w:t>
      </w:r>
      <w:r w:rsidRPr="003820CA">
        <w:rPr>
          <w:rFonts w:ascii="David" w:hAnsi="David" w:cs="David"/>
          <w:b/>
          <w:bCs/>
          <w:rtl/>
        </w:rPr>
        <w:t>השחרורים</w:t>
      </w:r>
      <w:r w:rsidRPr="00691B3E">
        <w:rPr>
          <w:rFonts w:ascii="David" w:hAnsi="David" w:cs="David"/>
          <w:rtl/>
        </w:rPr>
        <w:t>, שבו הומלץ על ידי הוועדה כי יש לתקצב בצורה הולמת את רש"א (רשות שיקום האסיר) ויצירת תוכניות שיקומיות בשיתוף פעולה בינה לבין שב"ס, מה שיאפשר רצף טיפולי לאסיר שתלווה אותו מתקופת מאסרו ועד להשתלבותו בקהילה ללא תקופת תנאי. הוצע אף להרחיב את סמכות נציב שב"ס לשחרור אסירים שנשפטו לעונשים קצרים</w:t>
      </w:r>
      <w:r w:rsidRPr="00691B3E">
        <w:rPr>
          <w:rFonts w:ascii="David" w:hAnsi="David" w:cs="David"/>
        </w:rPr>
        <w:t>.</w:t>
      </w:r>
    </w:p>
    <w:p w14:paraId="77BFB7C5" w14:textId="66AAF323" w:rsidR="007B4BB8" w:rsidRPr="008D55DB" w:rsidRDefault="007B4BB8" w:rsidP="008D55DB">
      <w:pPr>
        <w:bidi/>
        <w:spacing w:line="360" w:lineRule="auto"/>
        <w:rPr>
          <w:rFonts w:ascii="David" w:hAnsi="David" w:cs="David"/>
          <w:rtl/>
        </w:rPr>
      </w:pPr>
    </w:p>
    <w:p w14:paraId="3F027D22" w14:textId="53D19372" w:rsidR="005C12C2" w:rsidRPr="007B4BB8" w:rsidRDefault="005C12C2" w:rsidP="001F1678">
      <w:pPr>
        <w:bidi/>
        <w:spacing w:line="360" w:lineRule="auto"/>
        <w:rPr>
          <w:rFonts w:ascii="David" w:hAnsi="David" w:cs="David"/>
          <w:rtl/>
        </w:rPr>
      </w:pPr>
      <w:r w:rsidRPr="00781E07">
        <w:rPr>
          <w:rFonts w:ascii="David" w:hAnsi="David" w:cs="David" w:hint="cs"/>
          <w:b/>
          <w:bCs/>
          <w:u w:val="single"/>
          <w:rtl/>
        </w:rPr>
        <w:t>חלופות להליך הענישה הקלאסי:</w:t>
      </w:r>
    </w:p>
    <w:p w14:paraId="6E648A84" w14:textId="0A7581F9" w:rsidR="0059671E" w:rsidRDefault="005C12C2" w:rsidP="005C12C2">
      <w:pPr>
        <w:bidi/>
        <w:spacing w:line="360" w:lineRule="auto"/>
        <w:jc w:val="both"/>
        <w:rPr>
          <w:rFonts w:ascii="David" w:hAnsi="David" w:cs="David"/>
          <w:b/>
          <w:bCs/>
          <w:rtl/>
        </w:rPr>
      </w:pPr>
      <w:r w:rsidRPr="00781E07">
        <w:rPr>
          <w:rFonts w:ascii="David" w:hAnsi="David" w:cs="David" w:hint="cs"/>
          <w:b/>
          <w:bCs/>
          <w:highlight w:val="lightGray"/>
          <w:rtl/>
        </w:rPr>
        <w:t>צדק מאחה</w:t>
      </w:r>
      <w:r w:rsidR="00781E07">
        <w:rPr>
          <w:rFonts w:ascii="David" w:hAnsi="David" w:cs="David" w:hint="cs"/>
          <w:b/>
          <w:bCs/>
          <w:rtl/>
        </w:rPr>
        <w:t>:</w:t>
      </w:r>
      <w:r w:rsidRPr="00781E07">
        <w:rPr>
          <w:rFonts w:ascii="David" w:hAnsi="David" w:cs="David" w:hint="cs"/>
          <w:b/>
          <w:bCs/>
          <w:rtl/>
        </w:rPr>
        <w:t xml:space="preserve"> </w:t>
      </w:r>
    </w:p>
    <w:p w14:paraId="770F4EC2" w14:textId="5ACFADB3" w:rsidR="00781E07" w:rsidRPr="00781E07" w:rsidRDefault="00781E07" w:rsidP="00781E07">
      <w:pPr>
        <w:bidi/>
        <w:spacing w:line="360" w:lineRule="auto"/>
        <w:jc w:val="both"/>
        <w:rPr>
          <w:rFonts w:ascii="David" w:hAnsi="David" w:cs="David"/>
          <w:b/>
          <w:bCs/>
          <w:color w:val="4472C4" w:themeColor="accent1"/>
          <w:rtl/>
        </w:rPr>
      </w:pPr>
      <w:r w:rsidRPr="00781E07">
        <w:rPr>
          <w:rFonts w:ascii="David" w:hAnsi="David" w:cs="David"/>
          <w:b/>
          <w:bCs/>
          <w:color w:val="4472C4" w:themeColor="accent1"/>
          <w:rtl/>
        </w:rPr>
        <w:t>הרעיון הוא להסתכל על הפרטים, העבירה פוגעת קודם כל באדם, בחבריו, משפחתו וקהילתו, ומתוך כך יוצרת מחויבות לאחות את הנזקים שנגרמו לצדדים</w:t>
      </w:r>
      <w:r>
        <w:rPr>
          <w:rFonts w:ascii="David" w:hAnsi="David" w:cs="David" w:hint="cs"/>
          <w:b/>
          <w:bCs/>
          <w:color w:val="4472C4" w:themeColor="accent1"/>
          <w:rtl/>
        </w:rPr>
        <w:t xml:space="preserve">. </w:t>
      </w:r>
    </w:p>
    <w:p w14:paraId="5830B699" w14:textId="3E1F863F" w:rsidR="005C12C2" w:rsidRPr="002F04CE" w:rsidRDefault="00B6202B" w:rsidP="00F02E82">
      <w:pPr>
        <w:pStyle w:val="a3"/>
        <w:numPr>
          <w:ilvl w:val="0"/>
          <w:numId w:val="10"/>
        </w:numPr>
        <w:bidi/>
        <w:spacing w:line="360" w:lineRule="auto"/>
        <w:jc w:val="both"/>
        <w:rPr>
          <w:rFonts w:ascii="David" w:hAnsi="David" w:cs="David"/>
        </w:rPr>
      </w:pPr>
      <w:r w:rsidRPr="002F04CE">
        <w:rPr>
          <w:rFonts w:ascii="David" w:hAnsi="David" w:cs="David" w:hint="cs"/>
          <w:rtl/>
        </w:rPr>
        <w:t xml:space="preserve">האחריות המרכזית מוטלת על מבצע העבירה, תוך שותפות קהילות התמיכה בהסדרת התנהגותו, בפיקוח עליה ובמתן תמיכה לו ולנפגע העבירה לצורך שיקומם. </w:t>
      </w:r>
    </w:p>
    <w:p w14:paraId="486A438D" w14:textId="441F1CC5" w:rsidR="00B6202B" w:rsidRPr="00311C19" w:rsidRDefault="00B6202B" w:rsidP="00F02E82">
      <w:pPr>
        <w:pStyle w:val="a3"/>
        <w:numPr>
          <w:ilvl w:val="0"/>
          <w:numId w:val="10"/>
        </w:numPr>
        <w:bidi/>
        <w:spacing w:line="360" w:lineRule="auto"/>
        <w:jc w:val="both"/>
        <w:rPr>
          <w:rFonts w:ascii="David" w:hAnsi="David" w:cs="David"/>
          <w:b/>
          <w:bCs/>
        </w:rPr>
      </w:pPr>
      <w:r w:rsidRPr="00311C19">
        <w:rPr>
          <w:rFonts w:ascii="David" w:hAnsi="David" w:cs="David" w:hint="cs"/>
          <w:b/>
          <w:bCs/>
          <w:rtl/>
        </w:rPr>
        <w:t>ההליך מותנה בהסכמת הפוגע והנפגע ובלקיחת אחריות מצד הפוגע.</w:t>
      </w:r>
    </w:p>
    <w:p w14:paraId="198EDF28" w14:textId="47A3B0F0" w:rsidR="00B6202B" w:rsidRPr="002F04CE" w:rsidRDefault="00B6202B" w:rsidP="00F02E82">
      <w:pPr>
        <w:pStyle w:val="a3"/>
        <w:numPr>
          <w:ilvl w:val="0"/>
          <w:numId w:val="10"/>
        </w:numPr>
        <w:bidi/>
        <w:spacing w:line="360" w:lineRule="auto"/>
        <w:jc w:val="both"/>
        <w:rPr>
          <w:rFonts w:ascii="David" w:hAnsi="David" w:cs="David"/>
        </w:rPr>
      </w:pPr>
      <w:r w:rsidRPr="00311C19">
        <w:rPr>
          <w:rFonts w:ascii="David" w:hAnsi="David" w:cs="David" w:hint="cs"/>
          <w:b/>
          <w:bCs/>
          <w:rtl/>
        </w:rPr>
        <w:t>ההליך מבוסס על מפגש בין הפוגע והנפג</w:t>
      </w:r>
      <w:r w:rsidR="00781E07" w:rsidRPr="00311C19">
        <w:rPr>
          <w:rFonts w:ascii="David" w:hAnsi="David" w:cs="David" w:hint="cs"/>
          <w:b/>
          <w:bCs/>
          <w:rtl/>
        </w:rPr>
        <w:t>ע</w:t>
      </w:r>
      <w:r w:rsidRPr="00311C19">
        <w:rPr>
          <w:rFonts w:ascii="David" w:hAnsi="David" w:cs="David" w:hint="cs"/>
          <w:b/>
          <w:bCs/>
          <w:rtl/>
        </w:rPr>
        <w:t xml:space="preserve"> ותומכיהם</w:t>
      </w:r>
      <w:r w:rsidR="00781E07">
        <w:rPr>
          <w:rFonts w:ascii="David" w:hAnsi="David" w:cs="David" w:hint="cs"/>
          <w:rtl/>
        </w:rPr>
        <w:t xml:space="preserve"> (הקהילה/המשפחה/החברים)</w:t>
      </w:r>
      <w:r w:rsidRPr="002F04CE">
        <w:rPr>
          <w:rFonts w:ascii="David" w:hAnsi="David" w:cs="David" w:hint="cs"/>
          <w:rtl/>
        </w:rPr>
        <w:t>, ונערך לאחר פגישות הכנה בנפרד שעורך מתאם ההליך עם כל אחד מהצדדים.</w:t>
      </w:r>
      <w:r w:rsidR="00781E07">
        <w:rPr>
          <w:rFonts w:ascii="David" w:hAnsi="David" w:cs="David" w:hint="cs"/>
          <w:rtl/>
        </w:rPr>
        <w:t xml:space="preserve"> </w:t>
      </w:r>
      <w:r w:rsidR="00781E07" w:rsidRPr="00781E07">
        <w:rPr>
          <w:rFonts w:ascii="David" w:hAnsi="David" w:cs="David"/>
          <w:rtl/>
        </w:rPr>
        <w:t>במפגש זה הם ידברו על הפגיעה</w:t>
      </w:r>
      <w:r w:rsidR="00781E07">
        <w:rPr>
          <w:rFonts w:ascii="David" w:hAnsi="David" w:cs="David" w:hint="cs"/>
          <w:rtl/>
        </w:rPr>
        <w:t>:</w:t>
      </w:r>
      <w:r w:rsidR="00781E07" w:rsidRPr="00781E07">
        <w:rPr>
          <w:rFonts w:ascii="David" w:hAnsi="David" w:cs="David"/>
          <w:rtl/>
        </w:rPr>
        <w:t xml:space="preserve"> הנפגע יספר מה הפגיעה גרמה לו</w:t>
      </w:r>
      <w:r w:rsidR="00781E07">
        <w:rPr>
          <w:rFonts w:ascii="David" w:hAnsi="David" w:cs="David" w:hint="cs"/>
          <w:rtl/>
        </w:rPr>
        <w:t xml:space="preserve"> ו</w:t>
      </w:r>
      <w:r w:rsidR="00781E07" w:rsidRPr="00781E07">
        <w:rPr>
          <w:rFonts w:ascii="David" w:hAnsi="David" w:cs="David"/>
          <w:rtl/>
        </w:rPr>
        <w:t>איך השפיעה על חייו</w:t>
      </w:r>
      <w:r w:rsidR="00781E07">
        <w:rPr>
          <w:rFonts w:ascii="David" w:hAnsi="David" w:cs="David" w:hint="cs"/>
          <w:rtl/>
        </w:rPr>
        <w:t xml:space="preserve"> ו</w:t>
      </w:r>
      <w:r w:rsidR="00781E07" w:rsidRPr="00781E07">
        <w:rPr>
          <w:rFonts w:ascii="David" w:hAnsi="David" w:cs="David"/>
          <w:rtl/>
        </w:rPr>
        <w:t>הפוגע יספר את הצד שלו איך הפגיעה השפיעה על חייו.</w:t>
      </w:r>
      <w:r w:rsidR="00781E07">
        <w:rPr>
          <w:rFonts w:ascii="David" w:hAnsi="David" w:cs="David" w:hint="cs"/>
          <w:rtl/>
        </w:rPr>
        <w:t xml:space="preserve"> </w:t>
      </w:r>
      <w:r w:rsidR="00781E07" w:rsidRPr="00311C19">
        <w:rPr>
          <w:rFonts w:ascii="David" w:hAnsi="David" w:cs="David"/>
          <w:b/>
          <w:bCs/>
          <w:rtl/>
        </w:rPr>
        <w:t>באותו מפגש מגנים את המעשה אבל לא את העושה</w:t>
      </w:r>
      <w:r w:rsidR="00781E07">
        <w:rPr>
          <w:rFonts w:ascii="David" w:hAnsi="David" w:cs="David" w:hint="cs"/>
          <w:rtl/>
        </w:rPr>
        <w:t xml:space="preserve"> (</w:t>
      </w:r>
      <w:r w:rsidR="00781E07" w:rsidRPr="00781E07">
        <w:rPr>
          <w:rFonts w:ascii="David" w:hAnsi="David" w:cs="David"/>
          <w:rtl/>
        </w:rPr>
        <w:t>עושים הפרדה</w:t>
      </w:r>
      <w:r w:rsidR="00781E07">
        <w:rPr>
          <w:rFonts w:ascii="David" w:hAnsi="David" w:cs="David" w:hint="cs"/>
          <w:rtl/>
        </w:rPr>
        <w:t>)</w:t>
      </w:r>
      <w:r w:rsidR="00781E07" w:rsidRPr="00781E07">
        <w:rPr>
          <w:rFonts w:ascii="David" w:hAnsi="David" w:cs="David"/>
          <w:rtl/>
        </w:rPr>
        <w:t xml:space="preserve">. </w:t>
      </w:r>
      <w:r w:rsidR="00781E07" w:rsidRPr="00962277">
        <w:rPr>
          <w:rFonts w:ascii="David" w:hAnsi="David" w:cs="David"/>
          <w:b/>
          <w:bCs/>
          <w:rtl/>
        </w:rPr>
        <w:t>ההליך שונה מההליך הפלילי הקלאסי, בו מגנים את המעשה והעושה יחד</w:t>
      </w:r>
      <w:r w:rsidR="00781E07" w:rsidRPr="00781E07">
        <w:rPr>
          <w:rFonts w:ascii="David" w:hAnsi="David" w:cs="David"/>
          <w:rtl/>
        </w:rPr>
        <w:t xml:space="preserve"> ובכך מרחיקים את העושה מהחברה הנורמטיבית.</w:t>
      </w:r>
    </w:p>
    <w:p w14:paraId="01DFE464" w14:textId="06D40230" w:rsidR="00B6202B" w:rsidRPr="002F04CE" w:rsidRDefault="00B6202B" w:rsidP="00F02E82">
      <w:pPr>
        <w:pStyle w:val="a3"/>
        <w:numPr>
          <w:ilvl w:val="0"/>
          <w:numId w:val="10"/>
        </w:numPr>
        <w:bidi/>
        <w:spacing w:line="360" w:lineRule="auto"/>
        <w:jc w:val="both"/>
        <w:rPr>
          <w:rFonts w:ascii="David" w:hAnsi="David" w:cs="David"/>
        </w:rPr>
      </w:pPr>
      <w:r w:rsidRPr="00311C19">
        <w:rPr>
          <w:rFonts w:ascii="David" w:hAnsi="David" w:cs="David" w:hint="cs"/>
          <w:b/>
          <w:bCs/>
          <w:rtl/>
        </w:rPr>
        <w:t>הצדדים קובעים בעצמם את תוכנית האיחוי</w:t>
      </w:r>
      <w:r w:rsidRPr="002F04CE">
        <w:rPr>
          <w:rFonts w:ascii="David" w:hAnsi="David" w:cs="David" w:hint="cs"/>
          <w:rtl/>
        </w:rPr>
        <w:t>.</w:t>
      </w:r>
      <w:r w:rsidR="00781E07">
        <w:rPr>
          <w:rFonts w:ascii="David" w:hAnsi="David" w:cs="David" w:hint="cs"/>
          <w:rtl/>
        </w:rPr>
        <w:t xml:space="preserve"> </w:t>
      </w:r>
      <w:r w:rsidR="00781E07" w:rsidRPr="00781E07">
        <w:rPr>
          <w:rFonts w:ascii="David" w:hAnsi="David" w:cs="David"/>
          <w:rtl/>
        </w:rPr>
        <w:t>תוכנית האיחוי כוללת אלמנטים של פיקוח ותמיכה שניתנת ע</w:t>
      </w:r>
      <w:r w:rsidR="00781E07">
        <w:rPr>
          <w:rFonts w:ascii="David" w:hAnsi="David" w:cs="David" w:hint="cs"/>
          <w:rtl/>
        </w:rPr>
        <w:t>"</w:t>
      </w:r>
      <w:r w:rsidR="00781E07" w:rsidRPr="00781E07">
        <w:rPr>
          <w:rFonts w:ascii="David" w:hAnsi="David" w:cs="David"/>
          <w:rtl/>
        </w:rPr>
        <w:t xml:space="preserve">י הקהילה וכן מענה מסוים שהפוגע נותן לנפגע- פיצוי, התנדבות, התנצלות- </w:t>
      </w:r>
      <w:r w:rsidR="00C226A1">
        <w:rPr>
          <w:rFonts w:ascii="David" w:hAnsi="David" w:cs="David" w:hint="cs"/>
          <w:rtl/>
        </w:rPr>
        <w:t xml:space="preserve">לפי הנדרש על מנת לאחות. התוכנית מתאימה את עצמה לצדדים ולא להיפך. </w:t>
      </w:r>
    </w:p>
    <w:p w14:paraId="6B9FBF39" w14:textId="114A64AF" w:rsidR="00B6202B" w:rsidRPr="002F04CE" w:rsidRDefault="00B6202B" w:rsidP="00F02E82">
      <w:pPr>
        <w:pStyle w:val="a3"/>
        <w:numPr>
          <w:ilvl w:val="0"/>
          <w:numId w:val="10"/>
        </w:numPr>
        <w:bidi/>
        <w:spacing w:line="360" w:lineRule="auto"/>
        <w:jc w:val="both"/>
        <w:rPr>
          <w:rFonts w:ascii="David" w:hAnsi="David" w:cs="David"/>
        </w:rPr>
      </w:pPr>
      <w:r w:rsidRPr="002F04CE">
        <w:rPr>
          <w:rFonts w:ascii="David" w:hAnsi="David" w:cs="David" w:hint="cs"/>
          <w:rtl/>
        </w:rPr>
        <w:t xml:space="preserve">ההפניה להליך יכולה להיעשות בשלבים שונים של ההליך הפלילי. </w:t>
      </w:r>
    </w:p>
    <w:p w14:paraId="5A8C6D01" w14:textId="6220E203" w:rsidR="00B6202B" w:rsidRDefault="00B6202B" w:rsidP="00F02E82">
      <w:pPr>
        <w:pStyle w:val="a3"/>
        <w:numPr>
          <w:ilvl w:val="0"/>
          <w:numId w:val="10"/>
        </w:numPr>
        <w:bidi/>
        <w:spacing w:line="360" w:lineRule="auto"/>
        <w:jc w:val="both"/>
        <w:rPr>
          <w:rFonts w:ascii="David" w:hAnsi="David" w:cs="David"/>
        </w:rPr>
      </w:pPr>
      <w:r w:rsidRPr="002F04CE">
        <w:rPr>
          <w:rFonts w:ascii="David" w:hAnsi="David" w:cs="David" w:hint="cs"/>
          <w:rtl/>
        </w:rPr>
        <w:t>עוזרים לנאשמים להרגיש תחושת שייכות</w:t>
      </w:r>
      <w:r w:rsidR="006F04B7">
        <w:rPr>
          <w:rFonts w:ascii="David" w:hAnsi="David" w:cs="David" w:hint="cs"/>
          <w:rtl/>
        </w:rPr>
        <w:t xml:space="preserve"> </w:t>
      </w:r>
      <w:r w:rsidR="006F04B7">
        <w:rPr>
          <w:rFonts w:ascii="David" w:hAnsi="David" w:cs="David"/>
          <w:rtl/>
        </w:rPr>
        <w:t>–</w:t>
      </w:r>
      <w:r w:rsidRPr="002F04CE">
        <w:rPr>
          <w:rFonts w:ascii="David" w:hAnsi="David" w:cs="David" w:hint="cs"/>
          <w:rtl/>
        </w:rPr>
        <w:t xml:space="preserve"> דבר שמעצים את שיתוף הפעולה שלהם. </w:t>
      </w:r>
    </w:p>
    <w:p w14:paraId="60547BC2" w14:textId="77777777" w:rsidR="008D55DB" w:rsidRPr="002F04CE" w:rsidRDefault="008D55DB" w:rsidP="008D55DB">
      <w:pPr>
        <w:pStyle w:val="a3"/>
        <w:bidi/>
        <w:spacing w:line="360" w:lineRule="auto"/>
        <w:jc w:val="both"/>
        <w:rPr>
          <w:rFonts w:ascii="David" w:hAnsi="David" w:cs="David"/>
        </w:rPr>
      </w:pPr>
    </w:p>
    <w:p w14:paraId="5E43975D" w14:textId="50594C04" w:rsidR="00B6202B" w:rsidRPr="002F04CE" w:rsidRDefault="00B6202B" w:rsidP="00B6202B">
      <w:pPr>
        <w:bidi/>
        <w:spacing w:line="360" w:lineRule="auto"/>
        <w:jc w:val="both"/>
        <w:rPr>
          <w:rFonts w:ascii="David" w:hAnsi="David" w:cs="David"/>
          <w:b/>
          <w:bCs/>
          <w:u w:val="single"/>
          <w:rtl/>
        </w:rPr>
      </w:pPr>
      <w:r w:rsidRPr="002F04CE">
        <w:rPr>
          <w:rFonts w:ascii="David" w:hAnsi="David" w:cs="David" w:hint="cs"/>
          <w:b/>
          <w:bCs/>
          <w:u w:val="single"/>
          <w:rtl/>
        </w:rPr>
        <w:t xml:space="preserve">ביקורת: </w:t>
      </w:r>
    </w:p>
    <w:p w14:paraId="27538A41" w14:textId="4E571184" w:rsidR="00B6202B" w:rsidRPr="002F04CE" w:rsidRDefault="00B6202B" w:rsidP="00F02E82">
      <w:pPr>
        <w:pStyle w:val="a3"/>
        <w:numPr>
          <w:ilvl w:val="0"/>
          <w:numId w:val="11"/>
        </w:numPr>
        <w:bidi/>
        <w:spacing w:line="360" w:lineRule="auto"/>
        <w:jc w:val="both"/>
        <w:rPr>
          <w:rFonts w:ascii="David" w:hAnsi="David" w:cs="David"/>
          <w:u w:val="single"/>
        </w:rPr>
      </w:pPr>
      <w:r w:rsidRPr="002F04CE">
        <w:rPr>
          <w:rFonts w:ascii="David" w:hAnsi="David" w:cs="David" w:hint="cs"/>
          <w:rtl/>
        </w:rPr>
        <w:t>פגיעה בשוויון</w:t>
      </w:r>
      <w:r w:rsidR="006F04B7">
        <w:rPr>
          <w:rFonts w:ascii="David" w:hAnsi="David" w:cs="David" w:hint="cs"/>
          <w:rtl/>
        </w:rPr>
        <w:t xml:space="preserve"> </w:t>
      </w:r>
      <w:r w:rsidR="006F04B7">
        <w:rPr>
          <w:rFonts w:ascii="David" w:hAnsi="David" w:cs="David"/>
          <w:rtl/>
        </w:rPr>
        <w:t>–</w:t>
      </w:r>
      <w:r w:rsidRPr="002F04CE">
        <w:rPr>
          <w:rFonts w:ascii="David" w:hAnsi="David" w:cs="David" w:hint="cs"/>
          <w:rtl/>
        </w:rPr>
        <w:t xml:space="preserve"> אותו מעשה יכול להביא לתוצאות שונות לחלוטין.</w:t>
      </w:r>
    </w:p>
    <w:p w14:paraId="2572E3AE" w14:textId="71A0AF9B" w:rsidR="00B6202B" w:rsidRPr="006F04B7" w:rsidRDefault="00B6202B" w:rsidP="00F02E82">
      <w:pPr>
        <w:pStyle w:val="a3"/>
        <w:numPr>
          <w:ilvl w:val="0"/>
          <w:numId w:val="11"/>
        </w:numPr>
        <w:bidi/>
        <w:spacing w:line="360" w:lineRule="auto"/>
        <w:jc w:val="both"/>
        <w:rPr>
          <w:rFonts w:ascii="David" w:hAnsi="David" w:cs="David"/>
        </w:rPr>
      </w:pPr>
      <w:r w:rsidRPr="002F04CE">
        <w:rPr>
          <w:rFonts w:ascii="David" w:hAnsi="David" w:cs="David" w:hint="cs"/>
          <w:rtl/>
        </w:rPr>
        <w:t>הודאות שווא</w:t>
      </w:r>
      <w:r w:rsidR="006F04B7">
        <w:rPr>
          <w:rFonts w:ascii="David" w:hAnsi="David" w:cs="David" w:hint="cs"/>
          <w:rtl/>
        </w:rPr>
        <w:t xml:space="preserve"> </w:t>
      </w:r>
      <w:r w:rsidR="006F04B7">
        <w:rPr>
          <w:rFonts w:ascii="David" w:hAnsi="David" w:cs="David"/>
          <w:rtl/>
        </w:rPr>
        <w:t>–</w:t>
      </w:r>
      <w:r w:rsidR="006F04B7">
        <w:rPr>
          <w:rFonts w:ascii="David" w:hAnsi="David" w:cs="David" w:hint="cs"/>
          <w:rtl/>
        </w:rPr>
        <w:t xml:space="preserve"> </w:t>
      </w:r>
      <w:r w:rsidR="006F04B7" w:rsidRPr="00686330">
        <w:rPr>
          <w:rFonts w:ascii="David" w:hAnsi="David" w:cs="David"/>
          <w:rtl/>
        </w:rPr>
        <w:t xml:space="preserve">נאשמים יודו כדי </w:t>
      </w:r>
      <w:r w:rsidR="003501A9">
        <w:rPr>
          <w:rFonts w:ascii="David" w:hAnsi="David" w:cs="David" w:hint="cs"/>
          <w:rtl/>
        </w:rPr>
        <w:t>"</w:t>
      </w:r>
      <w:r w:rsidR="006F04B7" w:rsidRPr="00686330">
        <w:rPr>
          <w:rFonts w:ascii="David" w:hAnsi="David" w:cs="David"/>
          <w:rtl/>
        </w:rPr>
        <w:t>לצאת בזול</w:t>
      </w:r>
      <w:r w:rsidR="003501A9">
        <w:rPr>
          <w:rFonts w:ascii="David" w:hAnsi="David" w:cs="David" w:hint="cs"/>
          <w:rtl/>
        </w:rPr>
        <w:t>"</w:t>
      </w:r>
      <w:r w:rsidR="006F04B7" w:rsidRPr="00686330">
        <w:rPr>
          <w:rFonts w:ascii="David" w:hAnsi="David" w:cs="David"/>
          <w:rtl/>
        </w:rPr>
        <w:t xml:space="preserve"> ולא להסתכן בהפלל</w:t>
      </w:r>
      <w:r w:rsidR="00B76039">
        <w:rPr>
          <w:rFonts w:ascii="David" w:hAnsi="David" w:cs="David" w:hint="cs"/>
          <w:rtl/>
        </w:rPr>
        <w:t xml:space="preserve">ה </w:t>
      </w:r>
      <w:r w:rsidR="006F04B7" w:rsidRPr="00686330">
        <w:rPr>
          <w:rFonts w:ascii="David" w:hAnsi="David" w:cs="David"/>
          <w:rtl/>
        </w:rPr>
        <w:t>שתביא לענישה חמורה יותר</w:t>
      </w:r>
      <w:r w:rsidRPr="006F04B7">
        <w:rPr>
          <w:rFonts w:ascii="David" w:hAnsi="David" w:cs="David" w:hint="cs"/>
          <w:rtl/>
        </w:rPr>
        <w:t>.</w:t>
      </w:r>
    </w:p>
    <w:p w14:paraId="0BABDAA5" w14:textId="1F1398D1" w:rsidR="00B6202B" w:rsidRPr="002F04CE" w:rsidRDefault="00B6202B" w:rsidP="00F02E82">
      <w:pPr>
        <w:pStyle w:val="a3"/>
        <w:numPr>
          <w:ilvl w:val="0"/>
          <w:numId w:val="11"/>
        </w:numPr>
        <w:bidi/>
        <w:spacing w:line="360" w:lineRule="auto"/>
        <w:jc w:val="both"/>
        <w:rPr>
          <w:rFonts w:ascii="David" w:hAnsi="David" w:cs="David"/>
          <w:u w:val="single"/>
        </w:rPr>
      </w:pPr>
      <w:r w:rsidRPr="002F04CE">
        <w:rPr>
          <w:rFonts w:ascii="David" w:hAnsi="David" w:cs="David" w:hint="cs"/>
          <w:rtl/>
        </w:rPr>
        <w:t>הפרטת המשפט הפלילי</w:t>
      </w:r>
      <w:r w:rsidR="006F04B7">
        <w:rPr>
          <w:rFonts w:ascii="David" w:hAnsi="David" w:cs="David" w:hint="cs"/>
          <w:rtl/>
        </w:rPr>
        <w:t xml:space="preserve"> </w:t>
      </w:r>
      <w:r w:rsidR="006F04B7">
        <w:rPr>
          <w:rFonts w:ascii="David" w:hAnsi="David" w:cs="David"/>
          <w:rtl/>
        </w:rPr>
        <w:t>–</w:t>
      </w:r>
      <w:r w:rsidRPr="002F04CE">
        <w:rPr>
          <w:rFonts w:ascii="David" w:hAnsi="David" w:cs="David" w:hint="cs"/>
          <w:rtl/>
        </w:rPr>
        <w:t xml:space="preserve"> המדינה מאצילה סמכויות לקהילה.</w:t>
      </w:r>
    </w:p>
    <w:p w14:paraId="4A473B20" w14:textId="3E106957" w:rsidR="00B6202B" w:rsidRPr="006F04B7" w:rsidRDefault="00B6202B" w:rsidP="00F02E82">
      <w:pPr>
        <w:pStyle w:val="a3"/>
        <w:numPr>
          <w:ilvl w:val="0"/>
          <w:numId w:val="11"/>
        </w:numPr>
        <w:bidi/>
        <w:spacing w:line="360" w:lineRule="auto"/>
        <w:jc w:val="both"/>
        <w:rPr>
          <w:rFonts w:ascii="David" w:hAnsi="David" w:cs="David"/>
        </w:rPr>
      </w:pPr>
      <w:r w:rsidRPr="006F04B7">
        <w:rPr>
          <w:rFonts w:ascii="David" w:hAnsi="David" w:cs="David" w:hint="cs"/>
          <w:rtl/>
        </w:rPr>
        <w:t>חסר רכיב גמולי</w:t>
      </w:r>
      <w:r w:rsidR="006F04B7" w:rsidRPr="006F04B7">
        <w:rPr>
          <w:rFonts w:ascii="David" w:hAnsi="David" w:cs="David" w:hint="cs"/>
          <w:rtl/>
        </w:rPr>
        <w:t xml:space="preserve"> </w:t>
      </w:r>
      <w:r w:rsidR="006F04B7" w:rsidRPr="006F04B7">
        <w:rPr>
          <w:rFonts w:ascii="David" w:hAnsi="David" w:cs="David"/>
          <w:rtl/>
        </w:rPr>
        <w:t>–</w:t>
      </w:r>
      <w:r w:rsidRPr="006F04B7">
        <w:rPr>
          <w:rFonts w:ascii="David" w:hAnsi="David" w:cs="David" w:hint="cs"/>
          <w:rtl/>
        </w:rPr>
        <w:t xml:space="preserve"> הרכיב הגמולי המשית כאב על כאב לא נמצא.</w:t>
      </w:r>
      <w:r w:rsidR="006F04B7" w:rsidRPr="006F04B7">
        <w:rPr>
          <w:rFonts w:ascii="David" w:hAnsi="David" w:cs="David" w:hint="cs"/>
          <w:rtl/>
        </w:rPr>
        <w:t xml:space="preserve"> </w:t>
      </w:r>
      <w:r w:rsidR="006F04B7" w:rsidRPr="006F04B7">
        <w:rPr>
          <w:rFonts w:ascii="David" w:hAnsi="David" w:cs="David"/>
          <w:rtl/>
        </w:rPr>
        <w:t>הפוך</w:t>
      </w:r>
      <w:r w:rsidR="006F04B7">
        <w:rPr>
          <w:rFonts w:ascii="David" w:hAnsi="David" w:cs="David" w:hint="cs"/>
          <w:rtl/>
        </w:rPr>
        <w:t xml:space="preserve">, </w:t>
      </w:r>
      <w:r w:rsidR="006F04B7" w:rsidRPr="006F04B7">
        <w:rPr>
          <w:rFonts w:ascii="David" w:hAnsi="David" w:cs="David"/>
          <w:rtl/>
        </w:rPr>
        <w:t>אנו דורשים מהפוגע לעשות טוב כנגד הרע.</w:t>
      </w:r>
    </w:p>
    <w:p w14:paraId="55A99B7B" w14:textId="2E0F2644" w:rsidR="00B6202B" w:rsidRDefault="00B6202B" w:rsidP="00F02E82">
      <w:pPr>
        <w:pStyle w:val="a3"/>
        <w:numPr>
          <w:ilvl w:val="0"/>
          <w:numId w:val="11"/>
        </w:numPr>
        <w:bidi/>
        <w:spacing w:line="360" w:lineRule="auto"/>
        <w:jc w:val="both"/>
        <w:rPr>
          <w:rFonts w:ascii="David" w:hAnsi="David" w:cs="David"/>
          <w:u w:val="single"/>
        </w:rPr>
      </w:pPr>
      <w:r w:rsidRPr="002F04CE">
        <w:rPr>
          <w:rFonts w:ascii="David" w:hAnsi="David" w:cs="David" w:hint="cs"/>
          <w:rtl/>
        </w:rPr>
        <w:t>בעייתיות בהפניה בשלבים שונים.</w:t>
      </w:r>
    </w:p>
    <w:p w14:paraId="6CF9C752" w14:textId="77777777" w:rsidR="009D5417" w:rsidRPr="009D5417" w:rsidRDefault="009D5417" w:rsidP="008D55DB">
      <w:pPr>
        <w:bidi/>
        <w:spacing w:line="360" w:lineRule="auto"/>
        <w:jc w:val="both"/>
        <w:rPr>
          <w:rFonts w:ascii="David" w:hAnsi="David" w:cs="David"/>
          <w:u w:val="single"/>
        </w:rPr>
      </w:pPr>
    </w:p>
    <w:tbl>
      <w:tblPr>
        <w:tblStyle w:val="a6"/>
        <w:tblpPr w:leftFromText="180" w:rightFromText="180" w:vertAnchor="text" w:horzAnchor="margin" w:tblpY="260"/>
        <w:bidiVisual/>
        <w:tblW w:w="10473" w:type="dxa"/>
        <w:tblLook w:val="04A0" w:firstRow="1" w:lastRow="0" w:firstColumn="1" w:lastColumn="0" w:noHBand="0" w:noVBand="1"/>
      </w:tblPr>
      <w:tblGrid>
        <w:gridCol w:w="1270"/>
        <w:gridCol w:w="5800"/>
        <w:gridCol w:w="3403"/>
      </w:tblGrid>
      <w:tr w:rsidR="0059671E" w:rsidRPr="002F04CE" w14:paraId="0BED1DC9" w14:textId="77777777" w:rsidTr="0059671E">
        <w:trPr>
          <w:trHeight w:val="255"/>
        </w:trPr>
        <w:tc>
          <w:tcPr>
            <w:tcW w:w="1270" w:type="dxa"/>
            <w:shd w:val="clear" w:color="auto" w:fill="FBE4D5" w:themeFill="accent2" w:themeFillTint="33"/>
          </w:tcPr>
          <w:p w14:paraId="109A84F8" w14:textId="77777777" w:rsidR="0059671E" w:rsidRPr="002F04CE" w:rsidRDefault="0059671E" w:rsidP="0059671E">
            <w:pPr>
              <w:bidi/>
              <w:spacing w:after="160" w:line="259" w:lineRule="auto"/>
              <w:rPr>
                <w:rFonts w:ascii="David" w:hAnsi="David" w:cs="David"/>
                <w:u w:val="single"/>
                <w:rtl/>
              </w:rPr>
            </w:pPr>
          </w:p>
        </w:tc>
        <w:tc>
          <w:tcPr>
            <w:tcW w:w="5800" w:type="dxa"/>
            <w:shd w:val="clear" w:color="auto" w:fill="FBE4D5" w:themeFill="accent2" w:themeFillTint="33"/>
          </w:tcPr>
          <w:p w14:paraId="12EBE6A1" w14:textId="77777777" w:rsidR="0059671E" w:rsidRPr="002F04CE" w:rsidRDefault="0059671E" w:rsidP="0059671E">
            <w:pPr>
              <w:bidi/>
              <w:spacing w:after="160" w:line="259" w:lineRule="auto"/>
              <w:rPr>
                <w:rFonts w:ascii="David" w:hAnsi="David" w:cs="David"/>
                <w:b/>
                <w:bCs/>
                <w:rtl/>
              </w:rPr>
            </w:pPr>
            <w:r w:rsidRPr="002F04CE">
              <w:rPr>
                <w:rFonts w:ascii="David" w:hAnsi="David" w:cs="David" w:hint="cs"/>
                <w:b/>
                <w:bCs/>
                <w:rtl/>
              </w:rPr>
              <w:t>צדק מאחה</w:t>
            </w:r>
          </w:p>
        </w:tc>
        <w:tc>
          <w:tcPr>
            <w:tcW w:w="3403" w:type="dxa"/>
            <w:shd w:val="clear" w:color="auto" w:fill="FBE4D5" w:themeFill="accent2" w:themeFillTint="33"/>
          </w:tcPr>
          <w:p w14:paraId="7EFB5B5E" w14:textId="77777777" w:rsidR="0059671E" w:rsidRPr="002F04CE" w:rsidRDefault="0059671E" w:rsidP="0059671E">
            <w:pPr>
              <w:bidi/>
              <w:spacing w:after="160" w:line="259" w:lineRule="auto"/>
              <w:rPr>
                <w:rFonts w:ascii="David" w:hAnsi="David" w:cs="David"/>
                <w:b/>
                <w:bCs/>
                <w:rtl/>
              </w:rPr>
            </w:pPr>
            <w:r w:rsidRPr="002F04CE">
              <w:rPr>
                <w:rFonts w:ascii="David" w:hAnsi="David" w:cs="David" w:hint="cs"/>
                <w:b/>
                <w:bCs/>
                <w:rtl/>
              </w:rPr>
              <w:t>גישה עונשית</w:t>
            </w:r>
          </w:p>
        </w:tc>
      </w:tr>
      <w:tr w:rsidR="0059671E" w:rsidRPr="002F04CE" w14:paraId="785AAB4F" w14:textId="77777777" w:rsidTr="0059671E">
        <w:trPr>
          <w:trHeight w:val="465"/>
        </w:trPr>
        <w:tc>
          <w:tcPr>
            <w:tcW w:w="1270" w:type="dxa"/>
            <w:shd w:val="clear" w:color="auto" w:fill="FBE4D5" w:themeFill="accent2" w:themeFillTint="33"/>
          </w:tcPr>
          <w:p w14:paraId="229C6C95" w14:textId="77777777" w:rsidR="0059671E" w:rsidRPr="002F04CE" w:rsidRDefault="0059671E" w:rsidP="0059671E">
            <w:pPr>
              <w:bidi/>
              <w:spacing w:after="160" w:line="259" w:lineRule="auto"/>
              <w:rPr>
                <w:rFonts w:ascii="David" w:hAnsi="David" w:cs="David"/>
                <w:b/>
                <w:bCs/>
                <w:rtl/>
              </w:rPr>
            </w:pPr>
            <w:r w:rsidRPr="002F04CE">
              <w:rPr>
                <w:rFonts w:ascii="David" w:hAnsi="David" w:cs="David" w:hint="cs"/>
                <w:b/>
                <w:bCs/>
                <w:rtl/>
              </w:rPr>
              <w:t>תפיסת העבירה</w:t>
            </w:r>
          </w:p>
        </w:tc>
        <w:tc>
          <w:tcPr>
            <w:tcW w:w="5800" w:type="dxa"/>
          </w:tcPr>
          <w:p w14:paraId="65FE4B52" w14:textId="77777777" w:rsidR="0059671E" w:rsidRPr="002F04CE" w:rsidRDefault="0059671E" w:rsidP="00AA0468">
            <w:pPr>
              <w:bidi/>
              <w:spacing w:after="160" w:line="259" w:lineRule="auto"/>
              <w:jc w:val="both"/>
              <w:rPr>
                <w:rFonts w:ascii="David" w:hAnsi="David" w:cs="David"/>
                <w:rtl/>
              </w:rPr>
            </w:pPr>
            <w:r w:rsidRPr="002F04CE">
              <w:rPr>
                <w:rFonts w:ascii="David" w:hAnsi="David" w:cs="David" w:hint="cs"/>
                <w:rtl/>
              </w:rPr>
              <w:t>התמקדות בפגיעה האישית של נפגע העבירה וסביבתו.</w:t>
            </w:r>
          </w:p>
        </w:tc>
        <w:tc>
          <w:tcPr>
            <w:tcW w:w="3403" w:type="dxa"/>
          </w:tcPr>
          <w:p w14:paraId="679C75A8" w14:textId="77777777" w:rsidR="0059671E" w:rsidRPr="002F04CE" w:rsidRDefault="0059671E" w:rsidP="00AA0468">
            <w:pPr>
              <w:bidi/>
              <w:spacing w:after="160" w:line="259" w:lineRule="auto"/>
              <w:jc w:val="both"/>
              <w:rPr>
                <w:rFonts w:ascii="David" w:hAnsi="David" w:cs="David"/>
                <w:rtl/>
              </w:rPr>
            </w:pPr>
            <w:r w:rsidRPr="002F04CE">
              <w:rPr>
                <w:rFonts w:ascii="David" w:hAnsi="David" w:cs="David" w:hint="cs"/>
                <w:rtl/>
              </w:rPr>
              <w:t>התמקדות בפגיעה בערך החברתי.</w:t>
            </w:r>
          </w:p>
        </w:tc>
      </w:tr>
      <w:tr w:rsidR="0059671E" w:rsidRPr="002F04CE" w14:paraId="0CC84EEA" w14:textId="77777777" w:rsidTr="00977BF5">
        <w:trPr>
          <w:trHeight w:val="1011"/>
        </w:trPr>
        <w:tc>
          <w:tcPr>
            <w:tcW w:w="1270" w:type="dxa"/>
            <w:shd w:val="clear" w:color="auto" w:fill="FBE4D5" w:themeFill="accent2" w:themeFillTint="33"/>
          </w:tcPr>
          <w:p w14:paraId="496AEA83" w14:textId="77777777" w:rsidR="0059671E" w:rsidRPr="002F04CE" w:rsidRDefault="0059671E" w:rsidP="0059671E">
            <w:pPr>
              <w:bidi/>
              <w:spacing w:after="160" w:line="259" w:lineRule="auto"/>
              <w:rPr>
                <w:rFonts w:ascii="David" w:hAnsi="David" w:cs="David"/>
                <w:b/>
                <w:bCs/>
                <w:rtl/>
              </w:rPr>
            </w:pPr>
            <w:r w:rsidRPr="002F04CE">
              <w:rPr>
                <w:rFonts w:ascii="David" w:hAnsi="David" w:cs="David" w:hint="cs"/>
                <w:b/>
                <w:bCs/>
                <w:rtl/>
              </w:rPr>
              <w:t xml:space="preserve">התגובות לעבירה </w:t>
            </w:r>
          </w:p>
        </w:tc>
        <w:tc>
          <w:tcPr>
            <w:tcW w:w="5800" w:type="dxa"/>
          </w:tcPr>
          <w:p w14:paraId="25B38453" w14:textId="77777777" w:rsidR="0059671E" w:rsidRPr="002F04CE" w:rsidRDefault="0059671E" w:rsidP="00AA0468">
            <w:pPr>
              <w:bidi/>
              <w:spacing w:after="160" w:line="259" w:lineRule="auto"/>
              <w:jc w:val="both"/>
              <w:rPr>
                <w:rFonts w:ascii="David" w:hAnsi="David" w:cs="David"/>
                <w:rtl/>
              </w:rPr>
            </w:pPr>
            <w:r w:rsidRPr="002F04CE">
              <w:rPr>
                <w:rFonts w:ascii="David" w:hAnsi="David" w:cs="David" w:hint="cs"/>
                <w:rtl/>
              </w:rPr>
              <w:t>מתמקדים בשאלות-</w:t>
            </w:r>
          </w:p>
          <w:p w14:paraId="05C3717B" w14:textId="44424949" w:rsidR="0059671E" w:rsidRPr="002F04CE" w:rsidRDefault="0059671E" w:rsidP="00AA0468">
            <w:pPr>
              <w:bidi/>
              <w:spacing w:after="160" w:line="259" w:lineRule="auto"/>
              <w:jc w:val="both"/>
              <w:rPr>
                <w:rFonts w:ascii="David" w:hAnsi="David" w:cs="David"/>
                <w:rtl/>
              </w:rPr>
            </w:pPr>
            <w:r w:rsidRPr="002F04CE">
              <w:rPr>
                <w:rFonts w:ascii="David" w:hAnsi="David" w:cs="David" w:hint="cs"/>
                <w:rtl/>
              </w:rPr>
              <w:t>מיהם הנפגעים?</w:t>
            </w:r>
            <w:r w:rsidR="00977BF5">
              <w:rPr>
                <w:rFonts w:ascii="David" w:hAnsi="David" w:cs="David" w:hint="cs"/>
                <w:rtl/>
              </w:rPr>
              <w:t xml:space="preserve"> </w:t>
            </w:r>
            <w:r w:rsidRPr="002F04CE">
              <w:rPr>
                <w:rFonts w:ascii="David" w:hAnsi="David" w:cs="David" w:hint="cs"/>
                <w:rtl/>
              </w:rPr>
              <w:t>מהם הצרכים העולים מהפגיעה?</w:t>
            </w:r>
            <w:r w:rsidR="00977BF5">
              <w:rPr>
                <w:rFonts w:ascii="David" w:hAnsi="David" w:cs="David" w:hint="cs"/>
                <w:rtl/>
              </w:rPr>
              <w:t xml:space="preserve"> </w:t>
            </w:r>
            <w:r w:rsidRPr="002F04CE">
              <w:rPr>
                <w:rFonts w:ascii="David" w:hAnsi="David" w:cs="David" w:hint="cs"/>
                <w:rtl/>
              </w:rPr>
              <w:t>מי אחראי למילוי הצרכים הללו?</w:t>
            </w:r>
          </w:p>
        </w:tc>
        <w:tc>
          <w:tcPr>
            <w:tcW w:w="3403" w:type="dxa"/>
          </w:tcPr>
          <w:p w14:paraId="35E53D52" w14:textId="77777777" w:rsidR="0059671E" w:rsidRPr="002F04CE" w:rsidRDefault="0059671E" w:rsidP="00AA0468">
            <w:pPr>
              <w:bidi/>
              <w:spacing w:after="160" w:line="259" w:lineRule="auto"/>
              <w:jc w:val="both"/>
              <w:rPr>
                <w:rFonts w:ascii="David" w:hAnsi="David" w:cs="David"/>
                <w:rtl/>
              </w:rPr>
            </w:pPr>
            <w:r w:rsidRPr="002F04CE">
              <w:rPr>
                <w:rFonts w:ascii="David" w:hAnsi="David" w:cs="David" w:hint="cs"/>
                <w:rtl/>
              </w:rPr>
              <w:t>מתמקדים בשאלות-</w:t>
            </w:r>
          </w:p>
          <w:p w14:paraId="2AA165BA" w14:textId="0CBD221B" w:rsidR="0059671E" w:rsidRPr="002F04CE" w:rsidRDefault="0059671E" w:rsidP="00AA0468">
            <w:pPr>
              <w:bidi/>
              <w:spacing w:after="160" w:line="259" w:lineRule="auto"/>
              <w:jc w:val="both"/>
              <w:rPr>
                <w:rFonts w:ascii="David" w:hAnsi="David" w:cs="David"/>
                <w:rtl/>
              </w:rPr>
            </w:pPr>
            <w:r w:rsidRPr="002F04CE">
              <w:rPr>
                <w:rFonts w:ascii="David" w:hAnsi="David" w:cs="David" w:hint="cs"/>
                <w:rtl/>
              </w:rPr>
              <w:t>מי ביצע את העבירה?</w:t>
            </w:r>
            <w:r w:rsidR="00977BF5">
              <w:rPr>
                <w:rFonts w:ascii="David" w:hAnsi="David" w:cs="David" w:hint="cs"/>
                <w:rtl/>
              </w:rPr>
              <w:t xml:space="preserve"> </w:t>
            </w:r>
            <w:r w:rsidRPr="002F04CE">
              <w:rPr>
                <w:rFonts w:ascii="David" w:hAnsi="David" w:cs="David" w:hint="cs"/>
                <w:rtl/>
              </w:rPr>
              <w:t>האם התקיימו יסודות העבירה?</w:t>
            </w:r>
            <w:r w:rsidR="00977BF5">
              <w:rPr>
                <w:rFonts w:ascii="David" w:hAnsi="David" w:cs="David" w:hint="cs"/>
                <w:rtl/>
              </w:rPr>
              <w:t xml:space="preserve"> </w:t>
            </w:r>
            <w:r w:rsidRPr="002F04CE">
              <w:rPr>
                <w:rFonts w:ascii="David" w:hAnsi="David" w:cs="David" w:hint="cs"/>
                <w:rtl/>
              </w:rPr>
              <w:t>מהו העונש הראוי לעבירה זו?</w:t>
            </w:r>
          </w:p>
        </w:tc>
      </w:tr>
      <w:tr w:rsidR="0059671E" w:rsidRPr="002F04CE" w14:paraId="0BD46CBE" w14:textId="77777777" w:rsidTr="0059671E">
        <w:trPr>
          <w:trHeight w:val="629"/>
        </w:trPr>
        <w:tc>
          <w:tcPr>
            <w:tcW w:w="1270" w:type="dxa"/>
            <w:shd w:val="clear" w:color="auto" w:fill="FBE4D5" w:themeFill="accent2" w:themeFillTint="33"/>
          </w:tcPr>
          <w:p w14:paraId="7B881F47" w14:textId="77777777" w:rsidR="0059671E" w:rsidRPr="002F04CE" w:rsidRDefault="0059671E" w:rsidP="0059671E">
            <w:pPr>
              <w:bidi/>
              <w:spacing w:after="160" w:line="259" w:lineRule="auto"/>
              <w:rPr>
                <w:rFonts w:ascii="David" w:hAnsi="David" w:cs="David"/>
                <w:b/>
                <w:bCs/>
                <w:rtl/>
              </w:rPr>
            </w:pPr>
            <w:r w:rsidRPr="002F04CE">
              <w:rPr>
                <w:rFonts w:ascii="David" w:hAnsi="David" w:cs="David" w:hint="cs"/>
                <w:b/>
                <w:bCs/>
                <w:rtl/>
              </w:rPr>
              <w:t>ההליך</w:t>
            </w:r>
          </w:p>
        </w:tc>
        <w:tc>
          <w:tcPr>
            <w:tcW w:w="5800" w:type="dxa"/>
          </w:tcPr>
          <w:p w14:paraId="3024D071" w14:textId="77777777" w:rsidR="0059671E" w:rsidRPr="002F04CE" w:rsidRDefault="0059671E" w:rsidP="00AA0468">
            <w:pPr>
              <w:bidi/>
              <w:spacing w:after="160" w:line="259" w:lineRule="auto"/>
              <w:jc w:val="both"/>
              <w:rPr>
                <w:rFonts w:ascii="David" w:hAnsi="David" w:cs="David"/>
                <w:rtl/>
              </w:rPr>
            </w:pPr>
            <w:r w:rsidRPr="002F04CE">
              <w:rPr>
                <w:rFonts w:ascii="David" w:hAnsi="David" w:cs="David" w:hint="cs"/>
                <w:rtl/>
              </w:rPr>
              <w:t>כולל כמה מודלים- גישור פוגע-נפגע, היוודעות (עם הסביבה הקרובה) ומעגל (כלל הקהילה). שלושת המודלים מועברים ע"י גורם ניטרלי ומקצועי, דנים בעבירה ובהשלכותיה. ניתן לעצור את ההליך אם אחד הצדדים לא מעוניין.</w:t>
            </w:r>
          </w:p>
        </w:tc>
        <w:tc>
          <w:tcPr>
            <w:tcW w:w="3403" w:type="dxa"/>
          </w:tcPr>
          <w:p w14:paraId="0F5D5D64" w14:textId="77777777" w:rsidR="0059671E" w:rsidRPr="002F04CE" w:rsidRDefault="0059671E" w:rsidP="00AA0468">
            <w:pPr>
              <w:bidi/>
              <w:spacing w:after="160" w:line="259" w:lineRule="auto"/>
              <w:jc w:val="both"/>
              <w:rPr>
                <w:rFonts w:ascii="David" w:hAnsi="David" w:cs="David"/>
                <w:rtl/>
              </w:rPr>
            </w:pPr>
            <w:r w:rsidRPr="002F04CE">
              <w:rPr>
                <w:rFonts w:ascii="David" w:hAnsi="David" w:cs="David" w:hint="cs"/>
                <w:rtl/>
              </w:rPr>
              <w:t>חקירה, הליך משפטי וכתב אישום, הוכחות וגזירת עונש.</w:t>
            </w:r>
          </w:p>
        </w:tc>
      </w:tr>
      <w:tr w:rsidR="0059671E" w:rsidRPr="002F04CE" w14:paraId="411A3EB6" w14:textId="77777777" w:rsidTr="00977BF5">
        <w:trPr>
          <w:trHeight w:val="710"/>
        </w:trPr>
        <w:tc>
          <w:tcPr>
            <w:tcW w:w="1270" w:type="dxa"/>
            <w:shd w:val="clear" w:color="auto" w:fill="FBE4D5" w:themeFill="accent2" w:themeFillTint="33"/>
          </w:tcPr>
          <w:p w14:paraId="6F5C7D54" w14:textId="77777777" w:rsidR="0059671E" w:rsidRPr="002F04CE" w:rsidRDefault="0059671E" w:rsidP="0059671E">
            <w:pPr>
              <w:bidi/>
              <w:spacing w:after="160" w:line="259" w:lineRule="auto"/>
              <w:rPr>
                <w:rFonts w:ascii="David" w:hAnsi="David" w:cs="David"/>
                <w:b/>
                <w:bCs/>
                <w:rtl/>
              </w:rPr>
            </w:pPr>
            <w:r w:rsidRPr="002F04CE">
              <w:rPr>
                <w:rFonts w:ascii="David" w:hAnsi="David" w:cs="David" w:hint="cs"/>
                <w:b/>
                <w:bCs/>
                <w:rtl/>
              </w:rPr>
              <w:t>יתרונות</w:t>
            </w:r>
          </w:p>
        </w:tc>
        <w:tc>
          <w:tcPr>
            <w:tcW w:w="5800" w:type="dxa"/>
          </w:tcPr>
          <w:p w14:paraId="78B35B91" w14:textId="723CAA45" w:rsidR="00977BF5" w:rsidRPr="00977BF5" w:rsidRDefault="0059671E" w:rsidP="00AA0468">
            <w:pPr>
              <w:bidi/>
              <w:spacing w:after="160" w:line="259" w:lineRule="auto"/>
              <w:jc w:val="both"/>
              <w:rPr>
                <w:rFonts w:ascii="David" w:hAnsi="David" w:cs="David"/>
                <w:rtl/>
              </w:rPr>
            </w:pPr>
            <w:r w:rsidRPr="002F04CE">
              <w:rPr>
                <w:rFonts w:ascii="David" w:hAnsi="David" w:cs="David" w:hint="cs"/>
                <w:rtl/>
              </w:rPr>
              <w:t>אותנטיות של העמדות</w:t>
            </w:r>
            <w:r w:rsidR="00977BF5">
              <w:rPr>
                <w:rFonts w:ascii="David" w:hAnsi="David" w:cs="David" w:hint="cs"/>
                <w:rtl/>
              </w:rPr>
              <w:t xml:space="preserve">; </w:t>
            </w:r>
            <w:r w:rsidRPr="002F04CE">
              <w:rPr>
                <w:rFonts w:ascii="David" w:hAnsi="David" w:cs="David" w:hint="cs"/>
                <w:rtl/>
              </w:rPr>
              <w:t>יש מקום לשני הצדדים בהליך</w:t>
            </w:r>
            <w:r w:rsidR="00977BF5">
              <w:rPr>
                <w:rFonts w:ascii="David" w:hAnsi="David" w:cs="David" w:hint="cs"/>
                <w:rtl/>
              </w:rPr>
              <w:t xml:space="preserve">; </w:t>
            </w:r>
            <w:r w:rsidRPr="002F04CE">
              <w:rPr>
                <w:rFonts w:ascii="David" w:hAnsi="David" w:cs="David" w:hint="cs"/>
                <w:rtl/>
              </w:rPr>
              <w:t>תהליך גמיש וייחודי</w:t>
            </w:r>
            <w:r w:rsidR="00977BF5">
              <w:rPr>
                <w:rFonts w:ascii="David" w:hAnsi="David" w:cs="David" w:hint="cs"/>
                <w:rtl/>
              </w:rPr>
              <w:t xml:space="preserve">; </w:t>
            </w:r>
            <w:r w:rsidRPr="002F04CE">
              <w:rPr>
                <w:rFonts w:ascii="David" w:hAnsi="David" w:cs="David" w:hint="cs"/>
                <w:rtl/>
              </w:rPr>
              <w:t>חוויה מעצימה</w:t>
            </w:r>
            <w:r w:rsidR="00977BF5">
              <w:rPr>
                <w:rFonts w:ascii="David" w:hAnsi="David" w:cs="David" w:hint="cs"/>
                <w:rtl/>
              </w:rPr>
              <w:t xml:space="preserve">; </w:t>
            </w:r>
            <w:r w:rsidRPr="002F04CE">
              <w:rPr>
                <w:rFonts w:ascii="David" w:hAnsi="David" w:cs="David" w:hint="cs"/>
                <w:rtl/>
              </w:rPr>
              <w:t>מימוש התכלית לאיחוי הפגיעה והטבת מצב הנפגע והקהילה.</w:t>
            </w:r>
          </w:p>
        </w:tc>
        <w:tc>
          <w:tcPr>
            <w:tcW w:w="3403" w:type="dxa"/>
          </w:tcPr>
          <w:p w14:paraId="3C0258ED" w14:textId="66BB68B1" w:rsidR="0059671E" w:rsidRPr="002F04CE" w:rsidRDefault="0059671E" w:rsidP="00AA0468">
            <w:pPr>
              <w:bidi/>
              <w:spacing w:after="160" w:line="259" w:lineRule="auto"/>
              <w:jc w:val="both"/>
              <w:rPr>
                <w:rFonts w:ascii="David" w:hAnsi="David" w:cs="David"/>
                <w:rtl/>
              </w:rPr>
            </w:pPr>
            <w:r w:rsidRPr="002F04CE">
              <w:rPr>
                <w:rFonts w:ascii="David" w:hAnsi="David" w:cs="David" w:hint="cs"/>
                <w:rtl/>
              </w:rPr>
              <w:t>מסר של גינוי והרתעה</w:t>
            </w:r>
            <w:r w:rsidR="00977BF5">
              <w:rPr>
                <w:rFonts w:ascii="David" w:hAnsi="David" w:cs="David" w:hint="cs"/>
                <w:rtl/>
              </w:rPr>
              <w:t xml:space="preserve">; </w:t>
            </w:r>
            <w:r w:rsidRPr="002F04CE">
              <w:rPr>
                <w:rFonts w:ascii="David" w:hAnsi="David" w:cs="David" w:hint="cs"/>
                <w:rtl/>
              </w:rPr>
              <w:t>הקפדה על זכויות והליך הוגן</w:t>
            </w:r>
            <w:r w:rsidR="00977BF5">
              <w:rPr>
                <w:rFonts w:ascii="David" w:hAnsi="David" w:cs="David" w:hint="cs"/>
                <w:rtl/>
              </w:rPr>
              <w:t xml:space="preserve">; </w:t>
            </w:r>
            <w:r w:rsidRPr="002F04CE">
              <w:rPr>
                <w:rFonts w:ascii="David" w:hAnsi="David" w:cs="David" w:hint="cs"/>
                <w:rtl/>
              </w:rPr>
              <w:t>העונש יכול לסייע לנפגעי העבירה מבחינת החלמה.</w:t>
            </w:r>
          </w:p>
        </w:tc>
      </w:tr>
      <w:tr w:rsidR="0059671E" w:rsidRPr="002F04CE" w14:paraId="47C7BCCD" w14:textId="77777777" w:rsidTr="00977BF5">
        <w:trPr>
          <w:trHeight w:val="662"/>
        </w:trPr>
        <w:tc>
          <w:tcPr>
            <w:tcW w:w="1270" w:type="dxa"/>
            <w:shd w:val="clear" w:color="auto" w:fill="FBE4D5" w:themeFill="accent2" w:themeFillTint="33"/>
          </w:tcPr>
          <w:p w14:paraId="26E491F4" w14:textId="77777777" w:rsidR="0059671E" w:rsidRPr="002F04CE" w:rsidRDefault="0059671E" w:rsidP="0059671E">
            <w:pPr>
              <w:bidi/>
              <w:spacing w:after="160" w:line="259" w:lineRule="auto"/>
              <w:rPr>
                <w:rFonts w:ascii="David" w:hAnsi="David" w:cs="David"/>
                <w:b/>
                <w:bCs/>
                <w:rtl/>
              </w:rPr>
            </w:pPr>
            <w:r w:rsidRPr="002F04CE">
              <w:rPr>
                <w:rFonts w:ascii="David" w:hAnsi="David" w:cs="David" w:hint="cs"/>
                <w:b/>
                <w:bCs/>
                <w:rtl/>
              </w:rPr>
              <w:t>חסרונות</w:t>
            </w:r>
          </w:p>
        </w:tc>
        <w:tc>
          <w:tcPr>
            <w:tcW w:w="5800" w:type="dxa"/>
          </w:tcPr>
          <w:p w14:paraId="453B4A6E" w14:textId="467DA2B5" w:rsidR="0059671E" w:rsidRPr="002F04CE" w:rsidRDefault="0059671E" w:rsidP="00AA0468">
            <w:pPr>
              <w:bidi/>
              <w:spacing w:after="160" w:line="259" w:lineRule="auto"/>
              <w:jc w:val="both"/>
              <w:rPr>
                <w:rFonts w:ascii="David" w:hAnsi="David" w:cs="David"/>
                <w:rtl/>
              </w:rPr>
            </w:pPr>
            <w:r w:rsidRPr="002F04CE">
              <w:rPr>
                <w:rFonts w:ascii="David" w:hAnsi="David" w:cs="David" w:hint="cs"/>
                <w:rtl/>
              </w:rPr>
              <w:t>הרעיונות לא תמיד מתכתבים ע</w:t>
            </w:r>
            <w:r w:rsidR="006F04B7">
              <w:rPr>
                <w:rFonts w:ascii="David" w:hAnsi="David" w:cs="David" w:hint="cs"/>
                <w:rtl/>
              </w:rPr>
              <w:t xml:space="preserve">ם </w:t>
            </w:r>
            <w:r w:rsidRPr="002F04CE">
              <w:rPr>
                <w:rFonts w:ascii="David" w:hAnsi="David" w:cs="David" w:hint="cs"/>
                <w:rtl/>
              </w:rPr>
              <w:t>הזכות להליך הוגן</w:t>
            </w:r>
            <w:r w:rsidR="00977BF5">
              <w:rPr>
                <w:rFonts w:ascii="David" w:hAnsi="David" w:cs="David" w:hint="cs"/>
                <w:rtl/>
              </w:rPr>
              <w:t xml:space="preserve">; </w:t>
            </w:r>
            <w:r w:rsidRPr="002F04CE">
              <w:rPr>
                <w:rFonts w:ascii="David" w:hAnsi="David" w:cs="David" w:hint="cs"/>
                <w:rtl/>
              </w:rPr>
              <w:t>חשש מהודאות שווא של חשודים</w:t>
            </w:r>
            <w:r w:rsidR="00977BF5">
              <w:rPr>
                <w:rFonts w:ascii="David" w:hAnsi="David" w:cs="David" w:hint="cs"/>
                <w:rtl/>
              </w:rPr>
              <w:t>; פגיעה בשוויון; הפרטת המשפט הפלילי; חסר רכיב גמולי</w:t>
            </w:r>
          </w:p>
        </w:tc>
        <w:tc>
          <w:tcPr>
            <w:tcW w:w="3403" w:type="dxa"/>
          </w:tcPr>
          <w:p w14:paraId="2724BF33" w14:textId="717B15AF" w:rsidR="0059671E" w:rsidRPr="002F04CE" w:rsidRDefault="0059671E" w:rsidP="00AA0468">
            <w:pPr>
              <w:bidi/>
              <w:spacing w:after="160" w:line="259" w:lineRule="auto"/>
              <w:jc w:val="both"/>
              <w:rPr>
                <w:rFonts w:ascii="David" w:hAnsi="David" w:cs="David"/>
                <w:rtl/>
              </w:rPr>
            </w:pPr>
            <w:r w:rsidRPr="002F04CE">
              <w:rPr>
                <w:rFonts w:ascii="David" w:hAnsi="David" w:cs="David" w:hint="cs"/>
                <w:rtl/>
              </w:rPr>
              <w:t>נפגע העבירה לא צד בהליך</w:t>
            </w:r>
            <w:r w:rsidR="00977BF5">
              <w:rPr>
                <w:rFonts w:ascii="David" w:hAnsi="David" w:cs="David" w:hint="cs"/>
                <w:rtl/>
              </w:rPr>
              <w:t xml:space="preserve">; </w:t>
            </w:r>
            <w:r w:rsidRPr="002F04CE">
              <w:rPr>
                <w:rFonts w:ascii="David" w:hAnsi="David" w:cs="David" w:hint="cs"/>
                <w:rtl/>
              </w:rPr>
              <w:t>הליך קבוע ונוקשה.</w:t>
            </w:r>
          </w:p>
        </w:tc>
      </w:tr>
    </w:tbl>
    <w:p w14:paraId="081D1441" w14:textId="6EF2098F" w:rsidR="001F1678" w:rsidRDefault="001F1678" w:rsidP="00D677EC">
      <w:pPr>
        <w:tabs>
          <w:tab w:val="left" w:pos="986"/>
        </w:tabs>
        <w:bidi/>
        <w:spacing w:line="360" w:lineRule="auto"/>
        <w:jc w:val="both"/>
        <w:rPr>
          <w:rFonts w:ascii="David" w:hAnsi="David" w:cs="David"/>
          <w:b/>
          <w:bCs/>
          <w:highlight w:val="lightGray"/>
          <w:u w:val="single"/>
          <w:rtl/>
        </w:rPr>
      </w:pPr>
    </w:p>
    <w:p w14:paraId="0B0D4283" w14:textId="77777777" w:rsidR="009D5417" w:rsidRDefault="009D5417" w:rsidP="001F1678">
      <w:pPr>
        <w:bidi/>
        <w:spacing w:line="360" w:lineRule="auto"/>
        <w:jc w:val="both"/>
        <w:rPr>
          <w:rFonts w:ascii="David" w:hAnsi="David" w:cs="David"/>
          <w:b/>
          <w:bCs/>
          <w:highlight w:val="lightGray"/>
          <w:u w:val="single"/>
          <w:rtl/>
        </w:rPr>
      </w:pPr>
    </w:p>
    <w:p w14:paraId="54D36A91" w14:textId="59AE33FC" w:rsidR="0059671E" w:rsidRPr="006F04B7" w:rsidRDefault="00B6202B" w:rsidP="009D5417">
      <w:pPr>
        <w:bidi/>
        <w:spacing w:line="360" w:lineRule="auto"/>
        <w:jc w:val="both"/>
        <w:rPr>
          <w:rFonts w:ascii="David" w:hAnsi="David" w:cs="David"/>
          <w:b/>
          <w:bCs/>
          <w:u w:val="single"/>
          <w:rtl/>
        </w:rPr>
      </w:pPr>
      <w:r w:rsidRPr="006F04B7">
        <w:rPr>
          <w:rFonts w:ascii="David" w:hAnsi="David" w:cs="David" w:hint="cs"/>
          <w:b/>
          <w:bCs/>
          <w:highlight w:val="lightGray"/>
          <w:u w:val="single"/>
          <w:rtl/>
        </w:rPr>
        <w:t>בתי משפט קהילתיים</w:t>
      </w:r>
      <w:r w:rsidR="006F04B7">
        <w:rPr>
          <w:rFonts w:ascii="David" w:hAnsi="David" w:cs="David" w:hint="cs"/>
          <w:b/>
          <w:bCs/>
          <w:u w:val="single"/>
          <w:rtl/>
        </w:rPr>
        <w:t>:</w:t>
      </w:r>
    </w:p>
    <w:p w14:paraId="3AF72235" w14:textId="78ECABCE" w:rsidR="0059671E" w:rsidRDefault="0059671E" w:rsidP="0059671E">
      <w:pPr>
        <w:bidi/>
        <w:spacing w:line="360" w:lineRule="auto"/>
        <w:jc w:val="both"/>
        <w:rPr>
          <w:rFonts w:ascii="David" w:hAnsi="David" w:cs="David"/>
          <w:b/>
          <w:bCs/>
          <w:color w:val="4472C4" w:themeColor="accent1"/>
          <w:rtl/>
        </w:rPr>
      </w:pPr>
      <w:r w:rsidRPr="002F04CE">
        <w:rPr>
          <w:rFonts w:ascii="David" w:hAnsi="David" w:cs="David" w:hint="cs"/>
          <w:b/>
          <w:bCs/>
          <w:color w:val="4472C4" w:themeColor="accent1"/>
          <w:rtl/>
        </w:rPr>
        <w:t>ור</w:t>
      </w:r>
      <w:r w:rsidR="006F04B7">
        <w:rPr>
          <w:rFonts w:ascii="David" w:hAnsi="David" w:cs="David" w:hint="cs"/>
          <w:b/>
          <w:bCs/>
          <w:color w:val="4472C4" w:themeColor="accent1"/>
          <w:rtl/>
        </w:rPr>
        <w:t>י</w:t>
      </w:r>
      <w:r w:rsidRPr="002F04CE">
        <w:rPr>
          <w:rFonts w:ascii="David" w:hAnsi="David" w:cs="David" w:hint="cs"/>
          <w:b/>
          <w:bCs/>
          <w:color w:val="4472C4" w:themeColor="accent1"/>
          <w:rtl/>
        </w:rPr>
        <w:t xml:space="preserve">אציה של "בית משפט פותר בעיות": </w:t>
      </w:r>
      <w:r w:rsidR="006F04B7">
        <w:rPr>
          <w:rFonts w:ascii="David" w:hAnsi="David" w:cs="David" w:hint="cs"/>
          <w:b/>
          <w:bCs/>
          <w:color w:val="4472C4" w:themeColor="accent1"/>
          <w:rtl/>
        </w:rPr>
        <w:t xml:space="preserve">המטרה היא </w:t>
      </w:r>
      <w:r w:rsidR="00B6202B" w:rsidRPr="002F04CE">
        <w:rPr>
          <w:rFonts w:ascii="David" w:hAnsi="David" w:cs="David" w:hint="cs"/>
          <w:b/>
          <w:bCs/>
          <w:color w:val="4472C4" w:themeColor="accent1"/>
          <w:rtl/>
        </w:rPr>
        <w:t>זיהוי</w:t>
      </w:r>
      <w:r w:rsidR="006F04B7">
        <w:rPr>
          <w:rFonts w:ascii="David" w:hAnsi="David" w:cs="David" w:hint="cs"/>
          <w:b/>
          <w:bCs/>
          <w:color w:val="4472C4" w:themeColor="accent1"/>
          <w:rtl/>
        </w:rPr>
        <w:t xml:space="preserve"> של</w:t>
      </w:r>
      <w:r w:rsidR="00B6202B" w:rsidRPr="002F04CE">
        <w:rPr>
          <w:rFonts w:ascii="David" w:hAnsi="David" w:cs="David" w:hint="cs"/>
          <w:b/>
          <w:bCs/>
          <w:color w:val="4472C4" w:themeColor="accent1"/>
          <w:rtl/>
        </w:rPr>
        <w:t xml:space="preserve"> בעיית השורש שגורמת לפשיעה חוזרת וטיפול בה באופן הוליסטי ומעמיק בכדי לעצור את תופעת ה"דלת המסתובבת". </w:t>
      </w:r>
    </w:p>
    <w:p w14:paraId="594FF0E5" w14:textId="6CA51322" w:rsidR="006F04B7" w:rsidRPr="006F04B7" w:rsidRDefault="006F04B7" w:rsidP="00F02E82">
      <w:pPr>
        <w:pStyle w:val="a3"/>
        <w:numPr>
          <w:ilvl w:val="0"/>
          <w:numId w:val="12"/>
        </w:numPr>
        <w:bidi/>
        <w:spacing w:line="360" w:lineRule="auto"/>
        <w:jc w:val="both"/>
        <w:rPr>
          <w:rFonts w:ascii="David" w:hAnsi="David" w:cs="David"/>
        </w:rPr>
      </w:pPr>
      <w:r w:rsidRPr="006F04B7">
        <w:rPr>
          <w:rFonts w:ascii="David" w:hAnsi="David" w:cs="David"/>
          <w:rtl/>
        </w:rPr>
        <w:t xml:space="preserve">הרעיון של בתי המשפט הקהילתיים הוא שבמקום להגיב על הפשע המבוצע ע"י סנקציה של פגיעה למשל, </w:t>
      </w:r>
      <w:r w:rsidRPr="00311C19">
        <w:rPr>
          <w:rFonts w:ascii="David" w:hAnsi="David" w:cs="David"/>
          <w:b/>
          <w:bCs/>
          <w:rtl/>
        </w:rPr>
        <w:t>מנסים לאתר מה הגורם</w:t>
      </w:r>
      <w:r w:rsidRPr="00311C19">
        <w:rPr>
          <w:rFonts w:ascii="David" w:hAnsi="David" w:cs="David" w:hint="cs"/>
          <w:b/>
          <w:bCs/>
          <w:rtl/>
        </w:rPr>
        <w:t xml:space="preserve"> </w:t>
      </w:r>
      <w:r w:rsidRPr="00311C19">
        <w:rPr>
          <w:rFonts w:ascii="David" w:hAnsi="David" w:cs="David"/>
          <w:b/>
          <w:bCs/>
          <w:rtl/>
        </w:rPr>
        <w:t>השורש</w:t>
      </w:r>
      <w:r w:rsidRPr="00311C19">
        <w:rPr>
          <w:rFonts w:ascii="David" w:hAnsi="David" w:cs="David" w:hint="cs"/>
          <w:b/>
          <w:bCs/>
          <w:rtl/>
        </w:rPr>
        <w:t>י</w:t>
      </w:r>
      <w:r w:rsidRPr="00311C19">
        <w:rPr>
          <w:rFonts w:ascii="David" w:hAnsi="David" w:cs="David"/>
          <w:b/>
          <w:bCs/>
          <w:rtl/>
        </w:rPr>
        <w:t xml:space="preserve"> שגורם לאדם לבצע פשעים שוב ושוב</w:t>
      </w:r>
      <w:r w:rsidRPr="00311C19">
        <w:rPr>
          <w:rFonts w:ascii="David" w:hAnsi="David" w:cs="David" w:hint="cs"/>
          <w:b/>
          <w:bCs/>
          <w:rtl/>
        </w:rPr>
        <w:t xml:space="preserve"> תוך </w:t>
      </w:r>
      <w:r w:rsidRPr="00311C19">
        <w:rPr>
          <w:rFonts w:ascii="David" w:hAnsi="David" w:cs="David"/>
          <w:b/>
          <w:bCs/>
          <w:rtl/>
        </w:rPr>
        <w:t xml:space="preserve">הבנה כי פשיעה נובעת מבעיות עומק הדורשת טיפול אמיתי. </w:t>
      </w:r>
      <w:r w:rsidRPr="006F04B7">
        <w:rPr>
          <w:rFonts w:ascii="David" w:hAnsi="David" w:cs="David"/>
          <w:rtl/>
        </w:rPr>
        <w:t>באות</w:t>
      </w:r>
      <w:r w:rsidRPr="006F04B7">
        <w:rPr>
          <w:rFonts w:ascii="David" w:hAnsi="David" w:cs="David" w:hint="cs"/>
          <w:rtl/>
        </w:rPr>
        <w:t>ם</w:t>
      </w:r>
      <w:r w:rsidRPr="006F04B7">
        <w:rPr>
          <w:rFonts w:ascii="David" w:hAnsi="David" w:cs="David"/>
          <w:rtl/>
        </w:rPr>
        <w:t xml:space="preserve"> סוגים של עבירות, במקום להגיב </w:t>
      </w:r>
      <w:r w:rsidRPr="006F04B7">
        <w:rPr>
          <w:rFonts w:ascii="David" w:hAnsi="David" w:cs="David" w:hint="cs"/>
          <w:rtl/>
        </w:rPr>
        <w:t>בסנקציה</w:t>
      </w:r>
      <w:r w:rsidRPr="006F04B7">
        <w:rPr>
          <w:rFonts w:ascii="David" w:hAnsi="David" w:cs="David"/>
          <w:rtl/>
        </w:rPr>
        <w:t xml:space="preserve"> עונשית</w:t>
      </w:r>
      <w:r w:rsidRPr="006F04B7">
        <w:rPr>
          <w:rFonts w:ascii="David" w:hAnsi="David" w:cs="David" w:hint="cs"/>
          <w:rtl/>
        </w:rPr>
        <w:t>,</w:t>
      </w:r>
      <w:r w:rsidRPr="006F04B7">
        <w:rPr>
          <w:rFonts w:ascii="David" w:hAnsi="David" w:cs="David"/>
          <w:rtl/>
        </w:rPr>
        <w:t xml:space="preserve"> </w:t>
      </w:r>
      <w:r w:rsidRPr="00311C19">
        <w:rPr>
          <w:rFonts w:ascii="David" w:hAnsi="David" w:cs="David"/>
          <w:b/>
          <w:bCs/>
          <w:rtl/>
        </w:rPr>
        <w:t>נפנה את הנאשם לשיקום עמוק, תוך פיקוח שבועי בבית המשפט</w:t>
      </w:r>
      <w:r w:rsidRPr="00311C19">
        <w:rPr>
          <w:rFonts w:ascii="David" w:hAnsi="David" w:cs="David" w:hint="cs"/>
          <w:b/>
          <w:bCs/>
          <w:rtl/>
        </w:rPr>
        <w:t>,</w:t>
      </w:r>
      <w:r w:rsidRPr="00311C19">
        <w:rPr>
          <w:rFonts w:ascii="David" w:hAnsi="David" w:cs="David"/>
          <w:b/>
          <w:bCs/>
          <w:rtl/>
        </w:rPr>
        <w:t xml:space="preserve"> </w:t>
      </w:r>
      <w:r w:rsidRPr="00311C19">
        <w:rPr>
          <w:rFonts w:ascii="David" w:hAnsi="David" w:cs="David" w:hint="cs"/>
          <w:b/>
          <w:bCs/>
          <w:rtl/>
        </w:rPr>
        <w:t>ו</w:t>
      </w:r>
      <w:r w:rsidRPr="00311C19">
        <w:rPr>
          <w:rFonts w:ascii="David" w:hAnsi="David" w:cs="David"/>
          <w:b/>
          <w:bCs/>
          <w:rtl/>
        </w:rPr>
        <w:t>תיתפר לו תוכנית טיפולית</w:t>
      </w:r>
      <w:r w:rsidRPr="00311C19">
        <w:rPr>
          <w:rFonts w:ascii="David" w:hAnsi="David" w:cs="David" w:hint="cs"/>
          <w:b/>
          <w:bCs/>
          <w:rtl/>
        </w:rPr>
        <w:t xml:space="preserve"> מותאמת</w:t>
      </w:r>
      <w:r w:rsidRPr="006F04B7">
        <w:rPr>
          <w:rFonts w:ascii="David" w:hAnsi="David" w:cs="David"/>
          <w:rtl/>
        </w:rPr>
        <w:t>. הרעיון הוא לתמוך בו כדי שיוכל לעלות על הקו לחיים נורמטיביים.</w:t>
      </w:r>
    </w:p>
    <w:p w14:paraId="39C19A62" w14:textId="0DB43005" w:rsidR="006F04B7" w:rsidRDefault="00B6202B" w:rsidP="00F02E82">
      <w:pPr>
        <w:pStyle w:val="a3"/>
        <w:numPr>
          <w:ilvl w:val="0"/>
          <w:numId w:val="12"/>
        </w:numPr>
        <w:bidi/>
        <w:spacing w:line="360" w:lineRule="auto"/>
        <w:jc w:val="both"/>
        <w:rPr>
          <w:rFonts w:ascii="David" w:hAnsi="David" w:cs="David"/>
        </w:rPr>
      </w:pPr>
      <w:r w:rsidRPr="00311C19">
        <w:rPr>
          <w:rFonts w:ascii="David" w:hAnsi="David" w:cs="David" w:hint="cs"/>
          <w:b/>
          <w:bCs/>
          <w:rtl/>
        </w:rPr>
        <w:t>המודל חורג מהמבנה הלעומתי הנוהג</w:t>
      </w:r>
      <w:r w:rsidRPr="002F04CE">
        <w:rPr>
          <w:rFonts w:ascii="David" w:hAnsi="David" w:cs="David" w:hint="cs"/>
          <w:rtl/>
        </w:rPr>
        <w:t xml:space="preserve"> בהליך הפלילי ומאמץ עבודת צוות שבה תובע, סנגור ואנשי טי</w:t>
      </w:r>
      <w:r w:rsidR="00201B87">
        <w:rPr>
          <w:rFonts w:ascii="David" w:hAnsi="David" w:cs="David" w:hint="cs"/>
          <w:rtl/>
        </w:rPr>
        <w:t>פ</w:t>
      </w:r>
      <w:r w:rsidRPr="002F04CE">
        <w:rPr>
          <w:rFonts w:ascii="David" w:hAnsi="David" w:cs="David" w:hint="cs"/>
          <w:rtl/>
        </w:rPr>
        <w:t>ול בניצוחו של שופט פועלים יחד לקדם הנאשם בתוכניות שיקום.</w:t>
      </w:r>
    </w:p>
    <w:p w14:paraId="44AA41D1" w14:textId="77777777" w:rsidR="006F04B7" w:rsidRDefault="00B6202B" w:rsidP="00F02E82">
      <w:pPr>
        <w:pStyle w:val="a3"/>
        <w:numPr>
          <w:ilvl w:val="0"/>
          <w:numId w:val="12"/>
        </w:numPr>
        <w:bidi/>
        <w:spacing w:line="360" w:lineRule="auto"/>
        <w:jc w:val="both"/>
        <w:rPr>
          <w:rFonts w:ascii="David" w:hAnsi="David" w:cs="David"/>
        </w:rPr>
      </w:pPr>
      <w:r w:rsidRPr="006F04B7">
        <w:rPr>
          <w:rFonts w:ascii="David" w:hAnsi="David" w:cs="David" w:hint="cs"/>
          <w:rtl/>
        </w:rPr>
        <w:t>התוכנית אורכת שנה</w:t>
      </w:r>
      <w:r w:rsidR="006F04B7" w:rsidRPr="006F04B7">
        <w:rPr>
          <w:rFonts w:ascii="David" w:hAnsi="David" w:cs="David" w:hint="cs"/>
          <w:rtl/>
        </w:rPr>
        <w:t>,</w:t>
      </w:r>
      <w:r w:rsidRPr="006F04B7">
        <w:rPr>
          <w:rFonts w:ascii="David" w:hAnsi="David" w:cs="David" w:hint="cs"/>
          <w:rtl/>
        </w:rPr>
        <w:t xml:space="preserve"> אם הנאשם עמד בה בהצלחה</w:t>
      </w:r>
      <w:r w:rsidR="006F04B7" w:rsidRPr="006F04B7">
        <w:rPr>
          <w:rFonts w:ascii="David" w:hAnsi="David" w:cs="David" w:hint="cs"/>
          <w:rtl/>
        </w:rPr>
        <w:t xml:space="preserve"> </w:t>
      </w:r>
      <w:r w:rsidR="006F04B7" w:rsidRPr="006F04B7">
        <w:rPr>
          <w:rFonts w:ascii="David" w:hAnsi="David" w:cs="David"/>
          <w:rtl/>
        </w:rPr>
        <w:t>–</w:t>
      </w:r>
      <w:r w:rsidRPr="006F04B7">
        <w:rPr>
          <w:rFonts w:ascii="David" w:hAnsi="David" w:cs="David" w:hint="cs"/>
          <w:rtl/>
        </w:rPr>
        <w:t xml:space="preserve"> לא מוטל </w:t>
      </w:r>
      <w:r w:rsidR="006F04B7" w:rsidRPr="006F04B7">
        <w:rPr>
          <w:rFonts w:ascii="David" w:hAnsi="David" w:cs="David" w:hint="cs"/>
          <w:rtl/>
        </w:rPr>
        <w:t xml:space="preserve">עליו </w:t>
      </w:r>
      <w:r w:rsidRPr="006F04B7">
        <w:rPr>
          <w:rFonts w:ascii="David" w:hAnsi="David" w:cs="David" w:hint="cs"/>
          <w:rtl/>
        </w:rPr>
        <w:t xml:space="preserve">מאסר. </w:t>
      </w:r>
      <w:r w:rsidR="006F04B7" w:rsidRPr="006F04B7">
        <w:rPr>
          <w:rFonts w:ascii="David" w:hAnsi="David" w:cs="David" w:hint="cs"/>
          <w:rtl/>
        </w:rPr>
        <w:t xml:space="preserve">בתוך כך, </w:t>
      </w:r>
      <w:r w:rsidRPr="006F04B7">
        <w:rPr>
          <w:rFonts w:ascii="David" w:hAnsi="David" w:cs="David" w:hint="cs"/>
          <w:rtl/>
        </w:rPr>
        <w:t xml:space="preserve">הנאשם מגיע מידי שבועיים לביקורת מול השופט, שמוודא כי הוא עומד בתנאי תוכנית השיקום. </w:t>
      </w:r>
    </w:p>
    <w:p w14:paraId="41DE3852" w14:textId="2C26B8F1" w:rsidR="007C0FED" w:rsidRDefault="006F04B7" w:rsidP="00F02E82">
      <w:pPr>
        <w:pStyle w:val="a3"/>
        <w:numPr>
          <w:ilvl w:val="0"/>
          <w:numId w:val="12"/>
        </w:numPr>
        <w:bidi/>
        <w:spacing w:line="360" w:lineRule="auto"/>
        <w:jc w:val="both"/>
        <w:rPr>
          <w:rFonts w:ascii="David" w:hAnsi="David" w:cs="David"/>
        </w:rPr>
      </w:pPr>
      <w:r w:rsidRPr="006F04B7">
        <w:rPr>
          <w:rFonts w:ascii="David" w:hAnsi="David" w:cs="David" w:hint="cs"/>
          <w:rtl/>
        </w:rPr>
        <w:t xml:space="preserve">בתי משפט קהילתיים בישראל </w:t>
      </w:r>
      <w:r>
        <w:rPr>
          <w:rFonts w:ascii="David" w:hAnsi="David" w:cs="David"/>
          <w:rtl/>
        </w:rPr>
        <w:t>–</w:t>
      </w:r>
      <w:r w:rsidRPr="006F04B7">
        <w:rPr>
          <w:rFonts w:ascii="David" w:hAnsi="David" w:cs="David" w:hint="cs"/>
          <w:rtl/>
        </w:rPr>
        <w:t xml:space="preserve"> </w:t>
      </w:r>
      <w:r>
        <w:rPr>
          <w:rFonts w:ascii="David" w:hAnsi="David" w:cs="David" w:hint="cs"/>
          <w:rtl/>
        </w:rPr>
        <w:t xml:space="preserve">תחילה </w:t>
      </w:r>
      <w:r w:rsidRPr="006F04B7">
        <w:rPr>
          <w:rFonts w:ascii="David" w:hAnsi="David" w:cs="David"/>
          <w:rtl/>
        </w:rPr>
        <w:t xml:space="preserve">הוקמו </w:t>
      </w:r>
      <w:r>
        <w:rPr>
          <w:rFonts w:ascii="David" w:hAnsi="David" w:cs="David" w:hint="cs"/>
          <w:rtl/>
        </w:rPr>
        <w:t>2</w:t>
      </w:r>
      <w:r w:rsidRPr="006F04B7">
        <w:rPr>
          <w:rFonts w:ascii="David" w:hAnsi="David" w:cs="David"/>
          <w:rtl/>
        </w:rPr>
        <w:t xml:space="preserve"> בתי משפט ראשונים בבאר שבע (2014) וברמלה (2015) בהובלת ה"ג'וינט" ובליווי ועדת היגוי ארצית הכוללת נציגים ממשרדי הממשלה הרלוונטיים ורשויות האכיפה</w:t>
      </w:r>
      <w:r w:rsidRPr="006F04B7">
        <w:rPr>
          <w:rFonts w:ascii="David" w:hAnsi="David" w:cs="David"/>
        </w:rPr>
        <w:t>.</w:t>
      </w:r>
      <w:r>
        <w:rPr>
          <w:rFonts w:ascii="David" w:hAnsi="David" w:cs="David" w:hint="cs"/>
          <w:rtl/>
        </w:rPr>
        <w:t xml:space="preserve"> לאחר מכן, </w:t>
      </w:r>
      <w:r w:rsidRPr="006F04B7">
        <w:rPr>
          <w:rFonts w:ascii="David" w:hAnsi="David" w:cs="David"/>
          <w:rtl/>
        </w:rPr>
        <w:t xml:space="preserve">התקבלה החלטת ממשלה להרחיב את הפיילוט הזה, ולהשתמש בשיטה בצורה יותר נרחבת בארץ. </w:t>
      </w:r>
      <w:r w:rsidRPr="006F04B7">
        <w:rPr>
          <w:rFonts w:ascii="David" w:hAnsi="David" w:cs="David"/>
          <w:b/>
          <w:bCs/>
          <w:rtl/>
        </w:rPr>
        <w:t>לעת זו, הרחבת הפיילוט הביאה להקמתם של 6 בתי משפט קהילתיים, אחד בכל מחוז שיפוט</w:t>
      </w:r>
      <w:r w:rsidRPr="006F04B7">
        <w:rPr>
          <w:rFonts w:ascii="David" w:hAnsi="David" w:cs="David"/>
        </w:rPr>
        <w:t>.</w:t>
      </w:r>
      <w:r>
        <w:rPr>
          <w:rFonts w:ascii="David" w:hAnsi="David" w:cs="David" w:hint="cs"/>
          <w:rtl/>
        </w:rPr>
        <w:t xml:space="preserve"> </w:t>
      </w:r>
      <w:r w:rsidRPr="006F04B7">
        <w:rPr>
          <w:rFonts w:ascii="David" w:hAnsi="David" w:cs="David"/>
          <w:rtl/>
        </w:rPr>
        <w:t>מדובר בתוכנית קשה ולא בצ'ופר המקל על הנאשם</w:t>
      </w:r>
      <w:r w:rsidRPr="006F04B7">
        <w:rPr>
          <w:rFonts w:ascii="David" w:hAnsi="David" w:cs="David"/>
        </w:rPr>
        <w:t>.</w:t>
      </w:r>
      <w:r>
        <w:rPr>
          <w:rFonts w:ascii="David" w:hAnsi="David" w:cs="David" w:hint="cs"/>
          <w:rtl/>
        </w:rPr>
        <w:t xml:space="preserve"> </w:t>
      </w:r>
      <w:r w:rsidRPr="006F04B7">
        <w:rPr>
          <w:rFonts w:ascii="David" w:hAnsi="David" w:cs="David"/>
          <w:rtl/>
        </w:rPr>
        <w:t>במסגרת המחקר של פרופ' הדר, נחקר</w:t>
      </w:r>
      <w:r>
        <w:rPr>
          <w:rFonts w:ascii="David" w:hAnsi="David" w:cs="David" w:hint="cs"/>
          <w:rtl/>
        </w:rPr>
        <w:t xml:space="preserve">ה </w:t>
      </w:r>
      <w:r w:rsidRPr="006F04B7">
        <w:rPr>
          <w:rFonts w:ascii="David" w:hAnsi="David" w:cs="David"/>
          <w:rtl/>
        </w:rPr>
        <w:t xml:space="preserve">יעילותה של הגישה. </w:t>
      </w:r>
      <w:r w:rsidRPr="00311C19">
        <w:rPr>
          <w:rFonts w:ascii="David" w:hAnsi="David" w:cs="David"/>
          <w:b/>
          <w:bCs/>
          <w:rtl/>
        </w:rPr>
        <w:t>תובנות מהמחקר: המעבר מ- "שקופים" ל"נראים" פיתח במשתתפים תחושת שייכות גבוהה, אמון ותקווה, שבתורם תרמו ליצירת מוטיבציה לשינוי</w:t>
      </w:r>
      <w:r w:rsidRPr="00311C19">
        <w:rPr>
          <w:rFonts w:ascii="David" w:hAnsi="David" w:cs="David"/>
          <w:b/>
          <w:bCs/>
        </w:rPr>
        <w:t>.</w:t>
      </w:r>
    </w:p>
    <w:p w14:paraId="6463DEAA" w14:textId="77777777" w:rsidR="00881583" w:rsidRDefault="00881583" w:rsidP="00881583">
      <w:pPr>
        <w:bidi/>
        <w:spacing w:line="360" w:lineRule="auto"/>
        <w:jc w:val="both"/>
        <w:rPr>
          <w:rFonts w:ascii="David" w:hAnsi="David" w:cs="David"/>
          <w:rtl/>
        </w:rPr>
      </w:pPr>
    </w:p>
    <w:p w14:paraId="348EDE19" w14:textId="77777777" w:rsidR="00881583" w:rsidRDefault="00881583" w:rsidP="00881583">
      <w:pPr>
        <w:bidi/>
        <w:spacing w:line="360" w:lineRule="auto"/>
        <w:jc w:val="both"/>
        <w:rPr>
          <w:rFonts w:ascii="David" w:hAnsi="David" w:cs="David"/>
          <w:rtl/>
        </w:rPr>
      </w:pPr>
    </w:p>
    <w:p w14:paraId="47720E8D" w14:textId="77777777" w:rsidR="00881583" w:rsidRDefault="00881583" w:rsidP="00881583">
      <w:pPr>
        <w:bidi/>
        <w:spacing w:line="360" w:lineRule="auto"/>
        <w:jc w:val="both"/>
        <w:rPr>
          <w:rFonts w:ascii="David" w:hAnsi="David" w:cs="David"/>
          <w:rtl/>
        </w:rPr>
      </w:pPr>
    </w:p>
    <w:p w14:paraId="423E70F5" w14:textId="77777777" w:rsidR="00881583" w:rsidRPr="00881583" w:rsidRDefault="00881583" w:rsidP="00881583">
      <w:pPr>
        <w:bidi/>
        <w:spacing w:line="360" w:lineRule="auto"/>
        <w:jc w:val="both"/>
        <w:rPr>
          <w:rFonts w:ascii="David" w:hAnsi="David" w:cs="David"/>
        </w:rPr>
      </w:pPr>
    </w:p>
    <w:p w14:paraId="06A1BADC" w14:textId="68CEB718" w:rsidR="002D2B57" w:rsidRPr="002F04CE" w:rsidRDefault="002D2B57" w:rsidP="0059671E">
      <w:pPr>
        <w:shd w:val="clear" w:color="auto" w:fill="D9E2F3" w:themeFill="accent1" w:themeFillTint="33"/>
        <w:bidi/>
        <w:spacing w:line="360" w:lineRule="auto"/>
        <w:jc w:val="center"/>
        <w:rPr>
          <w:rFonts w:ascii="David" w:hAnsi="David" w:cs="David"/>
          <w:b/>
          <w:bCs/>
          <w:u w:val="single"/>
          <w:rtl/>
        </w:rPr>
      </w:pPr>
      <w:r w:rsidRPr="002F04CE">
        <w:rPr>
          <w:rFonts w:ascii="David" w:hAnsi="David" w:cs="David" w:hint="cs"/>
          <w:b/>
          <w:bCs/>
          <w:u w:val="single"/>
          <w:rtl/>
        </w:rPr>
        <w:lastRenderedPageBreak/>
        <w:t>עקרון החוקיות:</w:t>
      </w:r>
    </w:p>
    <w:p w14:paraId="39E9A513" w14:textId="77777777" w:rsidR="00311C19" w:rsidRDefault="00311C19" w:rsidP="00323A38">
      <w:pPr>
        <w:bidi/>
        <w:spacing w:line="276" w:lineRule="auto"/>
        <w:jc w:val="both"/>
        <w:rPr>
          <w:rFonts w:ascii="David" w:hAnsi="David" w:cs="David"/>
          <w:b/>
          <w:bCs/>
          <w:color w:val="2F5496" w:themeColor="accent1" w:themeShade="BF"/>
          <w:rtl/>
        </w:rPr>
      </w:pPr>
    </w:p>
    <w:p w14:paraId="19C157F3" w14:textId="3522B62E" w:rsidR="002D2B57" w:rsidRPr="002F04CE" w:rsidRDefault="002D2B57" w:rsidP="001905C0">
      <w:pPr>
        <w:bidi/>
        <w:spacing w:line="360" w:lineRule="auto"/>
        <w:jc w:val="both"/>
        <w:rPr>
          <w:rFonts w:ascii="David" w:hAnsi="David" w:cs="David"/>
          <w:rtl/>
        </w:rPr>
      </w:pPr>
      <w:r w:rsidRPr="002F04CE">
        <w:rPr>
          <w:rFonts w:ascii="David" w:hAnsi="David" w:cs="David" w:hint="cs"/>
          <w:b/>
          <w:bCs/>
          <w:color w:val="2F5496" w:themeColor="accent1" w:themeShade="BF"/>
          <w:rtl/>
        </w:rPr>
        <w:t>תיקון 39 לחוק העונשין</w:t>
      </w:r>
      <w:r w:rsidR="00311C19">
        <w:rPr>
          <w:rFonts w:ascii="David" w:hAnsi="David" w:cs="David" w:hint="cs"/>
          <w:b/>
          <w:bCs/>
          <w:color w:val="2F5496" w:themeColor="accent1" w:themeShade="BF"/>
          <w:rtl/>
        </w:rPr>
        <w:t xml:space="preserve"> </w:t>
      </w:r>
      <w:r w:rsidR="00311C19">
        <w:rPr>
          <w:rFonts w:ascii="David" w:hAnsi="David" w:cs="David"/>
          <w:b/>
          <w:bCs/>
          <w:color w:val="2F5496" w:themeColor="accent1" w:themeShade="BF"/>
          <w:rtl/>
        </w:rPr>
        <w:t>–</w:t>
      </w:r>
      <w:r w:rsidRPr="002F04CE">
        <w:rPr>
          <w:rFonts w:ascii="David" w:hAnsi="David" w:cs="David" w:hint="cs"/>
          <w:b/>
          <w:bCs/>
          <w:color w:val="2F5496" w:themeColor="accent1" w:themeShade="BF"/>
          <w:rtl/>
        </w:rPr>
        <w:t xml:space="preserve"> </w:t>
      </w:r>
      <w:r w:rsidRPr="00311C19">
        <w:rPr>
          <w:rFonts w:ascii="David" w:hAnsi="David" w:cs="David" w:hint="cs"/>
          <w:b/>
          <w:bCs/>
          <w:rtl/>
        </w:rPr>
        <w:t>חקיקה מחודשת של כל החלק הכללי</w:t>
      </w:r>
      <w:r w:rsidRPr="002F04CE">
        <w:rPr>
          <w:rFonts w:ascii="David" w:hAnsi="David" w:cs="David" w:hint="cs"/>
          <w:rtl/>
        </w:rPr>
        <w:t xml:space="preserve">. </w:t>
      </w:r>
      <w:r w:rsidR="00323A38" w:rsidRPr="002F04CE">
        <w:rPr>
          <w:rFonts w:ascii="David" w:hAnsi="David" w:cs="David" w:hint="cs"/>
          <w:rtl/>
        </w:rPr>
        <w:t xml:space="preserve">את כל החלק הספציפי של העבירות עצמן השאירו כפי שהוא. </w:t>
      </w:r>
      <w:r w:rsidR="00311C19" w:rsidRPr="00311C19">
        <w:rPr>
          <w:rFonts w:ascii="David" w:hAnsi="David" w:cs="David" w:hint="cs"/>
          <w:b/>
          <w:bCs/>
          <w:rtl/>
        </w:rPr>
        <w:t>לכן כיום</w:t>
      </w:r>
      <w:r w:rsidR="00323A38" w:rsidRPr="00311C19">
        <w:rPr>
          <w:rFonts w:ascii="David" w:hAnsi="David" w:cs="David" w:hint="cs"/>
          <w:b/>
          <w:bCs/>
          <w:rtl/>
        </w:rPr>
        <w:t xml:space="preserve"> יש חלק כללי מעודכן וחדשני מול חלק ספציפי מבולגן וישן</w:t>
      </w:r>
      <w:r w:rsidR="00323A38" w:rsidRPr="002F04CE">
        <w:rPr>
          <w:rFonts w:ascii="David" w:hAnsi="David" w:cs="David" w:hint="cs"/>
          <w:rtl/>
        </w:rPr>
        <w:t xml:space="preserve">. </w:t>
      </w:r>
      <w:r w:rsidR="00311C19">
        <w:rPr>
          <w:rFonts w:ascii="David" w:hAnsi="David" w:cs="David" w:hint="cs"/>
          <w:rtl/>
        </w:rPr>
        <w:t>הדבר יוצר</w:t>
      </w:r>
      <w:r w:rsidR="00323A38" w:rsidRPr="002F04CE">
        <w:rPr>
          <w:rFonts w:ascii="David" w:hAnsi="David" w:cs="David" w:hint="cs"/>
          <w:rtl/>
        </w:rPr>
        <w:t xml:space="preserve"> אי סדר גדול בחוק עצמו</w:t>
      </w:r>
      <w:r w:rsidR="00311C19">
        <w:rPr>
          <w:rFonts w:ascii="David" w:hAnsi="David" w:cs="David" w:hint="cs"/>
          <w:rtl/>
        </w:rPr>
        <w:t xml:space="preserve"> (</w:t>
      </w:r>
      <w:r w:rsidR="00323A38" w:rsidRPr="002F04CE">
        <w:rPr>
          <w:rFonts w:ascii="David" w:hAnsi="David" w:cs="David" w:hint="cs"/>
          <w:rtl/>
        </w:rPr>
        <w:t>כל מיני מושגים מהחלק הכללי נוגד</w:t>
      </w:r>
      <w:r w:rsidR="00311C19">
        <w:rPr>
          <w:rFonts w:ascii="David" w:hAnsi="David" w:cs="David" w:hint="cs"/>
          <w:rtl/>
        </w:rPr>
        <w:t>ים</w:t>
      </w:r>
      <w:r w:rsidR="00323A38" w:rsidRPr="002F04CE">
        <w:rPr>
          <w:rFonts w:ascii="David" w:hAnsi="David" w:cs="David" w:hint="cs"/>
          <w:rtl/>
        </w:rPr>
        <w:t xml:space="preserve"> את החלק הספציפי</w:t>
      </w:r>
      <w:r w:rsidR="00311C19">
        <w:rPr>
          <w:rFonts w:ascii="David" w:hAnsi="David" w:cs="David" w:hint="cs"/>
          <w:rtl/>
        </w:rPr>
        <w:t>;</w:t>
      </w:r>
      <w:r w:rsidR="00323A38" w:rsidRPr="002F04CE">
        <w:rPr>
          <w:rFonts w:ascii="David" w:hAnsi="David" w:cs="David" w:hint="cs"/>
          <w:rtl/>
        </w:rPr>
        <w:t xml:space="preserve"> נ</w:t>
      </w:r>
      <w:r w:rsidR="00311C19">
        <w:rPr>
          <w:rFonts w:ascii="David" w:hAnsi="David" w:cs="David" w:hint="cs"/>
          <w:rtl/>
        </w:rPr>
        <w:t>רחיב</w:t>
      </w:r>
      <w:r w:rsidR="00323A38" w:rsidRPr="002F04CE">
        <w:rPr>
          <w:rFonts w:ascii="David" w:hAnsi="David" w:cs="David" w:hint="cs"/>
          <w:rtl/>
        </w:rPr>
        <w:t xml:space="preserve"> ב</w:t>
      </w:r>
      <w:r w:rsidR="00311C19">
        <w:rPr>
          <w:rFonts w:ascii="David" w:hAnsi="David" w:cs="David" w:hint="cs"/>
          <w:rtl/>
        </w:rPr>
        <w:t>ה</w:t>
      </w:r>
      <w:r w:rsidR="00323A38" w:rsidRPr="002F04CE">
        <w:rPr>
          <w:rFonts w:ascii="David" w:hAnsi="David" w:cs="David" w:hint="cs"/>
          <w:rtl/>
        </w:rPr>
        <w:t>משך</w:t>
      </w:r>
      <w:r w:rsidR="00311C19">
        <w:rPr>
          <w:rFonts w:ascii="David" w:hAnsi="David" w:cs="David" w:hint="cs"/>
          <w:rtl/>
        </w:rPr>
        <w:t>)</w:t>
      </w:r>
      <w:r w:rsidR="00323A38" w:rsidRPr="002F04CE">
        <w:rPr>
          <w:rFonts w:ascii="David" w:hAnsi="David" w:cs="David" w:hint="cs"/>
          <w:rtl/>
        </w:rPr>
        <w:t xml:space="preserve">. </w:t>
      </w:r>
    </w:p>
    <w:p w14:paraId="430184F1" w14:textId="05DD92CB" w:rsidR="001905C0" w:rsidRPr="001905C0" w:rsidRDefault="001905C0" w:rsidP="001905C0">
      <w:pPr>
        <w:bidi/>
        <w:spacing w:line="360" w:lineRule="auto"/>
        <w:jc w:val="both"/>
        <w:rPr>
          <w:rFonts w:ascii="David" w:hAnsi="David" w:cs="David"/>
          <w:rtl/>
        </w:rPr>
      </w:pPr>
      <w:r w:rsidRPr="001905C0">
        <w:rPr>
          <w:rFonts w:ascii="David" w:hAnsi="David" w:cs="David"/>
          <w:b/>
          <w:bCs/>
          <w:rtl/>
        </w:rPr>
        <w:t>עקרון העל בדיני עונשין הינו "עקרון החוקיות"</w:t>
      </w:r>
      <w:r w:rsidRPr="001905C0">
        <w:rPr>
          <w:rFonts w:ascii="David" w:hAnsi="David" w:cs="David"/>
          <w:rtl/>
        </w:rPr>
        <w:t xml:space="preserve"> אשר מעוגן בס' 1 לחוק</w:t>
      </w:r>
      <w:r>
        <w:rPr>
          <w:rFonts w:ascii="David" w:hAnsi="David" w:cs="David" w:hint="cs"/>
          <w:rtl/>
        </w:rPr>
        <w:t xml:space="preserve">: </w:t>
      </w:r>
      <w:r w:rsidRPr="001905C0">
        <w:rPr>
          <w:rFonts w:ascii="David" w:hAnsi="David" w:cs="David"/>
          <w:rtl/>
        </w:rPr>
        <w:t>"אין עבירה ואין עונש עליה אלא אם כן נקבעו בחוק או על פי</w:t>
      </w:r>
      <w:r>
        <w:rPr>
          <w:rFonts w:ascii="David" w:hAnsi="David" w:cs="David" w:hint="cs"/>
          <w:rtl/>
        </w:rPr>
        <w:t>ו"</w:t>
      </w:r>
      <w:r w:rsidRPr="001905C0">
        <w:rPr>
          <w:rFonts w:ascii="David" w:hAnsi="David" w:cs="David"/>
        </w:rPr>
        <w:t>.</w:t>
      </w:r>
      <w:r>
        <w:rPr>
          <w:rFonts w:ascii="David" w:hAnsi="David" w:cs="David" w:hint="cs"/>
          <w:rtl/>
        </w:rPr>
        <w:t xml:space="preserve"> כלומר, </w:t>
      </w:r>
      <w:r w:rsidRPr="001905C0">
        <w:rPr>
          <w:rFonts w:ascii="David" w:hAnsi="David" w:cs="David"/>
          <w:b/>
          <w:bCs/>
          <w:rtl/>
        </w:rPr>
        <w:t>רק המחוקק מוסמך להגדיר את העבירות ולא בית המשפט.</w:t>
      </w:r>
    </w:p>
    <w:p w14:paraId="2D81A756" w14:textId="66DFAD07" w:rsidR="002D2B57" w:rsidRPr="002F04CE" w:rsidRDefault="002D2B57" w:rsidP="001905C0">
      <w:pPr>
        <w:bidi/>
        <w:spacing w:line="360" w:lineRule="auto"/>
        <w:jc w:val="both"/>
        <w:rPr>
          <w:rFonts w:ascii="David" w:hAnsi="David" w:cs="David"/>
          <w:b/>
          <w:bCs/>
          <w:u w:val="single"/>
          <w:rtl/>
        </w:rPr>
      </w:pPr>
      <w:r w:rsidRPr="002F04CE">
        <w:rPr>
          <w:rFonts w:ascii="David" w:hAnsi="David" w:cs="David" w:hint="cs"/>
          <w:b/>
          <w:bCs/>
          <w:u w:val="single"/>
          <w:rtl/>
        </w:rPr>
        <w:t>רציונל</w:t>
      </w:r>
      <w:r w:rsidR="001905C0">
        <w:rPr>
          <w:rFonts w:ascii="David" w:hAnsi="David" w:cs="David" w:hint="cs"/>
          <w:b/>
          <w:bCs/>
          <w:u w:val="single"/>
          <w:rtl/>
        </w:rPr>
        <w:t>י</w:t>
      </w:r>
      <w:r w:rsidRPr="002F04CE">
        <w:rPr>
          <w:rFonts w:ascii="David" w:hAnsi="David" w:cs="David" w:hint="cs"/>
          <w:b/>
          <w:bCs/>
          <w:u w:val="single"/>
          <w:rtl/>
        </w:rPr>
        <w:t>ים:</w:t>
      </w:r>
    </w:p>
    <w:p w14:paraId="636F496B" w14:textId="076906F7" w:rsidR="001D00D4" w:rsidRPr="001905C0" w:rsidRDefault="001905C0" w:rsidP="00F02E82">
      <w:pPr>
        <w:pStyle w:val="a3"/>
        <w:numPr>
          <w:ilvl w:val="0"/>
          <w:numId w:val="13"/>
        </w:numPr>
        <w:bidi/>
        <w:spacing w:line="360" w:lineRule="auto"/>
        <w:jc w:val="both"/>
        <w:rPr>
          <w:rFonts w:ascii="David" w:hAnsi="David" w:cs="David"/>
        </w:rPr>
      </w:pPr>
      <w:r w:rsidRPr="001905C0">
        <w:rPr>
          <w:rFonts w:ascii="David" w:hAnsi="David" w:cs="David" w:hint="cs"/>
          <w:b/>
          <w:bCs/>
          <w:rtl/>
        </w:rPr>
        <w:t>הגינות ו</w:t>
      </w:r>
      <w:r w:rsidR="001D00D4" w:rsidRPr="001905C0">
        <w:rPr>
          <w:rFonts w:ascii="David" w:hAnsi="David" w:cs="David" w:hint="cs"/>
          <w:b/>
          <w:bCs/>
          <w:rtl/>
        </w:rPr>
        <w:t>הפרדת רשויות</w:t>
      </w:r>
      <w:r w:rsidRPr="001905C0">
        <w:rPr>
          <w:rFonts w:ascii="David" w:hAnsi="David" w:cs="David" w:hint="cs"/>
          <w:b/>
          <w:bCs/>
          <w:rtl/>
        </w:rPr>
        <w:t xml:space="preserve"> </w:t>
      </w:r>
      <w:r w:rsidRPr="001905C0">
        <w:rPr>
          <w:rFonts w:ascii="David" w:hAnsi="David" w:cs="David"/>
          <w:b/>
          <w:bCs/>
          <w:rtl/>
        </w:rPr>
        <w:t>–</w:t>
      </w:r>
      <w:r w:rsidR="001D00D4" w:rsidRPr="001905C0">
        <w:rPr>
          <w:rFonts w:ascii="David" w:hAnsi="David" w:cs="David" w:hint="cs"/>
          <w:b/>
          <w:bCs/>
          <w:rtl/>
        </w:rPr>
        <w:t xml:space="preserve"> </w:t>
      </w:r>
      <w:r w:rsidR="001D00D4" w:rsidRPr="001905C0">
        <w:rPr>
          <w:rFonts w:ascii="David" w:hAnsi="David" w:cs="David" w:hint="cs"/>
          <w:rtl/>
        </w:rPr>
        <w:t>רק המחוקק מוסמך להגדיר את העבירות ולא ביהמ"ש.</w:t>
      </w:r>
      <w:r w:rsidRPr="001905C0">
        <w:rPr>
          <w:rFonts w:ascii="David" w:hAnsi="David" w:cs="David" w:hint="cs"/>
          <w:rtl/>
        </w:rPr>
        <w:t xml:space="preserve"> </w:t>
      </w:r>
      <w:r w:rsidRPr="001905C0">
        <w:rPr>
          <w:rFonts w:ascii="David" w:hAnsi="David" w:cs="David"/>
          <w:rtl/>
        </w:rPr>
        <w:t>עקרון החוקיות משקף כלל בסיסי של הגינות</w:t>
      </w:r>
      <w:r>
        <w:rPr>
          <w:rFonts w:ascii="David" w:hAnsi="David" w:cs="David" w:hint="cs"/>
          <w:rtl/>
        </w:rPr>
        <w:t xml:space="preserve">, </w:t>
      </w:r>
      <w:r w:rsidRPr="001905C0">
        <w:rPr>
          <w:rFonts w:ascii="David" w:hAnsi="David" w:cs="David"/>
          <w:rtl/>
        </w:rPr>
        <w:t>הריבון אינו יכול לצפות מהפרט לכלכל את צעדיו בהתאם לחוקים שלא היו קיימים בעת ביצוע המעשה המיוחס לו או כשהחוק אינו מפורסם וגלוי לציבור – "אין עונשין אלא אם מזהירין".</w:t>
      </w:r>
    </w:p>
    <w:p w14:paraId="3BE0EE31" w14:textId="72D701A3" w:rsidR="001D00D4" w:rsidRPr="002F04CE" w:rsidRDefault="001D00D4" w:rsidP="00F02E82">
      <w:pPr>
        <w:pStyle w:val="a3"/>
        <w:numPr>
          <w:ilvl w:val="0"/>
          <w:numId w:val="13"/>
        </w:numPr>
        <w:bidi/>
        <w:spacing w:line="360" w:lineRule="auto"/>
        <w:jc w:val="both"/>
        <w:rPr>
          <w:rFonts w:ascii="David" w:hAnsi="David" w:cs="David"/>
        </w:rPr>
      </w:pPr>
      <w:r w:rsidRPr="002F04CE">
        <w:rPr>
          <w:rFonts w:ascii="David" w:hAnsi="David" w:cs="David" w:hint="cs"/>
          <w:b/>
          <w:bCs/>
          <w:rtl/>
        </w:rPr>
        <w:t>הכוונת התנהגות</w:t>
      </w:r>
      <w:r w:rsidR="001905C0">
        <w:rPr>
          <w:rFonts w:ascii="David" w:hAnsi="David" w:cs="David" w:hint="cs"/>
          <w:b/>
          <w:bCs/>
          <w:rtl/>
        </w:rPr>
        <w:t xml:space="preserve"> </w:t>
      </w:r>
      <w:r w:rsidR="001905C0">
        <w:rPr>
          <w:rFonts w:ascii="David" w:hAnsi="David" w:cs="David"/>
          <w:b/>
          <w:bCs/>
          <w:rtl/>
        </w:rPr>
        <w:t>–</w:t>
      </w:r>
      <w:r w:rsidRPr="002F04CE">
        <w:rPr>
          <w:rFonts w:ascii="David" w:hAnsi="David" w:cs="David" w:hint="cs"/>
          <w:b/>
          <w:bCs/>
          <w:rtl/>
        </w:rPr>
        <w:t xml:space="preserve"> </w:t>
      </w:r>
      <w:r w:rsidR="001905C0" w:rsidRPr="001905C0">
        <w:rPr>
          <w:rFonts w:ascii="David" w:hAnsi="David" w:cs="David" w:hint="cs"/>
          <w:rtl/>
        </w:rPr>
        <w:t>החוק נועד כדי</w:t>
      </w:r>
      <w:r w:rsidR="001905C0">
        <w:rPr>
          <w:rFonts w:ascii="David" w:hAnsi="David" w:cs="David" w:hint="cs"/>
          <w:b/>
          <w:bCs/>
          <w:rtl/>
        </w:rPr>
        <w:t xml:space="preserve"> </w:t>
      </w:r>
      <w:r w:rsidRPr="002F04CE">
        <w:rPr>
          <w:rFonts w:ascii="David" w:hAnsi="David" w:cs="David" w:hint="cs"/>
          <w:rtl/>
        </w:rPr>
        <w:t>שהאזרחים ידעו</w:t>
      </w:r>
      <w:r w:rsidR="001905C0">
        <w:rPr>
          <w:rFonts w:ascii="David" w:hAnsi="David" w:cs="David" w:hint="cs"/>
          <w:rtl/>
        </w:rPr>
        <w:t xml:space="preserve"> מראש</w:t>
      </w:r>
      <w:r w:rsidRPr="002F04CE">
        <w:rPr>
          <w:rFonts w:ascii="David" w:hAnsi="David" w:cs="David" w:hint="cs"/>
          <w:rtl/>
        </w:rPr>
        <w:t xml:space="preserve"> מה מותר ומה אסור, נועד במטרה להרתיע</w:t>
      </w:r>
      <w:r w:rsidR="001905C0">
        <w:rPr>
          <w:rFonts w:ascii="David" w:hAnsi="David" w:cs="David" w:hint="cs"/>
          <w:rtl/>
        </w:rPr>
        <w:t xml:space="preserve"> </w:t>
      </w:r>
      <w:r w:rsidR="001905C0">
        <w:rPr>
          <w:rFonts w:ascii="David" w:hAnsi="David" w:cs="David"/>
          <w:rtl/>
        </w:rPr>
        <w:t>–</w:t>
      </w:r>
      <w:r w:rsidRPr="002F04CE">
        <w:rPr>
          <w:rFonts w:ascii="David" w:hAnsi="David" w:cs="David" w:hint="cs"/>
          <w:rtl/>
        </w:rPr>
        <w:t xml:space="preserve"> אם </w:t>
      </w:r>
      <w:r w:rsidR="001905C0">
        <w:rPr>
          <w:rFonts w:ascii="David" w:hAnsi="David" w:cs="David" w:hint="cs"/>
          <w:rtl/>
        </w:rPr>
        <w:t>נכווין</w:t>
      </w:r>
      <w:r w:rsidRPr="002F04CE">
        <w:rPr>
          <w:rFonts w:ascii="David" w:hAnsi="David" w:cs="David" w:hint="cs"/>
          <w:rtl/>
        </w:rPr>
        <w:t xml:space="preserve"> את ההתנהגות</w:t>
      </w:r>
      <w:r w:rsidR="001905C0">
        <w:rPr>
          <w:rFonts w:ascii="David" w:hAnsi="David" w:cs="David" w:hint="cs"/>
          <w:rtl/>
        </w:rPr>
        <w:t xml:space="preserve"> מראש</w:t>
      </w:r>
      <w:r w:rsidRPr="002F04CE">
        <w:rPr>
          <w:rFonts w:ascii="David" w:hAnsi="David" w:cs="David" w:hint="cs"/>
          <w:rtl/>
        </w:rPr>
        <w:t xml:space="preserve"> וידעו מה אסור אז אנשים יירתעו מלבצע עבירות.</w:t>
      </w:r>
    </w:p>
    <w:p w14:paraId="45F57579" w14:textId="77777777" w:rsidR="00767BFD" w:rsidRPr="005F331F" w:rsidRDefault="00767BFD" w:rsidP="00767BFD">
      <w:pPr>
        <w:pStyle w:val="a3"/>
        <w:numPr>
          <w:ilvl w:val="0"/>
          <w:numId w:val="13"/>
        </w:numPr>
        <w:bidi/>
        <w:spacing w:line="360" w:lineRule="auto"/>
        <w:jc w:val="both"/>
        <w:rPr>
          <w:rFonts w:ascii="David" w:hAnsi="David" w:cs="David"/>
          <w:rtl/>
        </w:rPr>
      </w:pPr>
      <w:r w:rsidRPr="00AE056B">
        <w:rPr>
          <w:rFonts w:ascii="David" w:hAnsi="David" w:cs="David" w:hint="cs"/>
          <w:b/>
          <w:bCs/>
          <w:rtl/>
        </w:rPr>
        <w:t>יעילות וקידום הרתעה</w:t>
      </w:r>
      <w:r w:rsidRPr="00AE056B">
        <w:rPr>
          <w:rFonts w:ascii="David" w:hAnsi="David" w:cs="David" w:hint="cs"/>
          <w:rtl/>
        </w:rPr>
        <w:t xml:space="preserve"> </w:t>
      </w:r>
      <w:r w:rsidRPr="00AE056B">
        <w:rPr>
          <w:rFonts w:ascii="David" w:hAnsi="David" w:cs="David"/>
          <w:rtl/>
        </w:rPr>
        <w:t>–</w:t>
      </w:r>
      <w:r w:rsidRPr="00AE056B">
        <w:rPr>
          <w:rFonts w:ascii="David" w:hAnsi="David" w:cs="David" w:hint="cs"/>
          <w:rtl/>
        </w:rPr>
        <w:t xml:space="preserve"> לדין הפלילי מטרת הרתעה, זאת ביצירת עבירות הנושאות סנקציות בצידן. </w:t>
      </w:r>
      <w:r w:rsidRPr="00AE056B">
        <w:rPr>
          <w:rFonts w:ascii="David" w:hAnsi="David" w:cs="David"/>
          <w:rtl/>
        </w:rPr>
        <w:t>הרשעה וענישה בלא הרתעה מפורשת וברורה מראש על איסור התנהגות תרוקן מתוכן את הרעיון החינוכי-הרתעתי המצוי בבסיס התכלית התועלתנית של הענישה</w:t>
      </w:r>
      <w:r w:rsidRPr="00AE056B">
        <w:rPr>
          <w:rFonts w:ascii="David" w:hAnsi="David" w:cs="David" w:hint="cs"/>
          <w:rtl/>
        </w:rPr>
        <w:t xml:space="preserve">, שהינה </w:t>
      </w:r>
      <w:r w:rsidRPr="00AE056B">
        <w:rPr>
          <w:rFonts w:ascii="David" w:hAnsi="David" w:cs="David"/>
          <w:rtl/>
        </w:rPr>
        <w:t xml:space="preserve">מניעת פשיעה וכינונו של סדר חברתי. </w:t>
      </w:r>
    </w:p>
    <w:p w14:paraId="2165DAA7" w14:textId="68BA36CA" w:rsidR="001905C0" w:rsidRPr="001905C0" w:rsidRDefault="001905C0" w:rsidP="00F02E82">
      <w:pPr>
        <w:pStyle w:val="a3"/>
        <w:numPr>
          <w:ilvl w:val="0"/>
          <w:numId w:val="13"/>
        </w:numPr>
        <w:bidi/>
        <w:spacing w:line="360" w:lineRule="auto"/>
        <w:jc w:val="both"/>
        <w:rPr>
          <w:rFonts w:ascii="David" w:hAnsi="David" w:cs="David"/>
        </w:rPr>
      </w:pPr>
      <w:r w:rsidRPr="001905C0">
        <w:rPr>
          <w:rFonts w:ascii="David" w:hAnsi="David" w:cs="David" w:hint="cs"/>
          <w:b/>
          <w:bCs/>
          <w:rtl/>
        </w:rPr>
        <w:t>חשש מפני שרירות</w:t>
      </w:r>
      <w:r>
        <w:rPr>
          <w:rFonts w:ascii="David" w:hAnsi="David" w:cs="David" w:hint="cs"/>
          <w:b/>
          <w:bCs/>
          <w:rtl/>
        </w:rPr>
        <w:t>יות</w:t>
      </w:r>
      <w:r w:rsidRPr="001905C0">
        <w:rPr>
          <w:rFonts w:ascii="David" w:hAnsi="David" w:cs="David" w:hint="cs"/>
          <w:b/>
          <w:bCs/>
          <w:rtl/>
        </w:rPr>
        <w:t xml:space="preserve"> הריבון ומניעת חוסר שוויון בפני החוק</w:t>
      </w:r>
      <w:r w:rsidRPr="001905C0">
        <w:rPr>
          <w:rFonts w:ascii="David" w:hAnsi="David" w:cs="David" w:hint="cs"/>
          <w:rtl/>
        </w:rPr>
        <w:t xml:space="preserve"> </w:t>
      </w:r>
      <w:r>
        <w:rPr>
          <w:rFonts w:ascii="David" w:hAnsi="David" w:cs="David"/>
          <w:rtl/>
        </w:rPr>
        <w:t>–</w:t>
      </w:r>
      <w:r w:rsidRPr="001905C0">
        <w:rPr>
          <w:rFonts w:ascii="David" w:hAnsi="David" w:cs="David" w:hint="cs"/>
          <w:rtl/>
        </w:rPr>
        <w:t xml:space="preserve"> </w:t>
      </w:r>
      <w:r w:rsidRPr="001905C0">
        <w:rPr>
          <w:rFonts w:ascii="David" w:hAnsi="David" w:cs="David"/>
          <w:rtl/>
        </w:rPr>
        <w:t>כולם שווים בפני החוק, מניעת "איפה ואיפה" ע"י הכפ</w:t>
      </w:r>
      <w:r>
        <w:rPr>
          <w:rFonts w:ascii="David" w:hAnsi="David" w:cs="David" w:hint="cs"/>
          <w:rtl/>
        </w:rPr>
        <w:t>פ</w:t>
      </w:r>
      <w:r w:rsidRPr="001905C0">
        <w:rPr>
          <w:rFonts w:ascii="David" w:hAnsi="David" w:cs="David"/>
          <w:rtl/>
        </w:rPr>
        <w:t xml:space="preserve">ת כל האזרחים למרותן של עבירות פליליות קיימות. </w:t>
      </w:r>
      <w:r>
        <w:rPr>
          <w:rFonts w:ascii="David" w:hAnsi="David" w:cs="David" w:hint="cs"/>
          <w:rtl/>
        </w:rPr>
        <w:t>בתוך כך,</w:t>
      </w:r>
      <w:r w:rsidRPr="001905C0">
        <w:rPr>
          <w:rFonts w:ascii="David" w:hAnsi="David" w:cs="David"/>
          <w:rtl/>
        </w:rPr>
        <w:t xml:space="preserve"> </w:t>
      </w:r>
      <w:r>
        <w:rPr>
          <w:rFonts w:ascii="David" w:hAnsi="David" w:cs="David" w:hint="cs"/>
          <w:rtl/>
        </w:rPr>
        <w:t>מני</w:t>
      </w:r>
      <w:r w:rsidRPr="001905C0">
        <w:rPr>
          <w:rFonts w:ascii="David" w:hAnsi="David" w:cs="David"/>
          <w:rtl/>
        </w:rPr>
        <w:t>ע</w:t>
      </w:r>
      <w:r>
        <w:rPr>
          <w:rFonts w:ascii="David" w:hAnsi="David" w:cs="David" w:hint="cs"/>
          <w:rtl/>
        </w:rPr>
        <w:t>ת</w:t>
      </w:r>
      <w:r w:rsidRPr="001905C0">
        <w:rPr>
          <w:rFonts w:ascii="David" w:hAnsi="David" w:cs="David"/>
          <w:rtl/>
        </w:rPr>
        <w:t xml:space="preserve"> החלה רטרואקטיבית של נורמה אוסרת לאחר שכבר בוצע מעשה ע"י אדם ספציפי. בנוסף, מטרתו של עקרון החוקיות היא התוויית כללים אחידים לכלל השופטים בדמות איסור חקוק, בלא הותרת שיקול דעת לשופט עצמו האם "ליצור עבירה" במקרה שלפניו</w:t>
      </w:r>
      <w:r w:rsidR="00AE056B">
        <w:rPr>
          <w:rFonts w:ascii="David" w:hAnsi="David" w:cs="David" w:hint="cs"/>
          <w:rtl/>
        </w:rPr>
        <w:t xml:space="preserve"> לפי ראות עיניו</w:t>
      </w:r>
      <w:r w:rsidRPr="001905C0">
        <w:rPr>
          <w:rFonts w:ascii="David" w:hAnsi="David" w:cs="David"/>
          <w:rtl/>
        </w:rPr>
        <w:t>. מערכת משפט שרירותית, מפלה ובלתי שוויונית יוצרת זילות וחוסר אמון של הציבור בה ועלולה לגרום לאי ציות לחוק ולפגיעה ביציבות שלטון החוק.</w:t>
      </w:r>
    </w:p>
    <w:p w14:paraId="66A79F9A" w14:textId="37C148FD" w:rsidR="002D2B57" w:rsidRPr="001905C0" w:rsidRDefault="001D00D4" w:rsidP="00F02E82">
      <w:pPr>
        <w:pStyle w:val="a3"/>
        <w:numPr>
          <w:ilvl w:val="0"/>
          <w:numId w:val="13"/>
        </w:numPr>
        <w:bidi/>
        <w:spacing w:line="360" w:lineRule="auto"/>
        <w:jc w:val="both"/>
        <w:rPr>
          <w:rFonts w:ascii="David" w:hAnsi="David" w:cs="David"/>
        </w:rPr>
      </w:pPr>
      <w:r w:rsidRPr="002F04CE">
        <w:rPr>
          <w:rFonts w:ascii="David" w:hAnsi="David" w:cs="David" w:hint="cs"/>
          <w:b/>
          <w:bCs/>
          <w:rtl/>
        </w:rPr>
        <w:t>הגנה על זכויות הפרט</w:t>
      </w:r>
      <w:r w:rsidR="001905C0">
        <w:rPr>
          <w:rFonts w:ascii="David" w:hAnsi="David" w:cs="David" w:hint="cs"/>
          <w:b/>
          <w:bCs/>
          <w:rtl/>
        </w:rPr>
        <w:t xml:space="preserve"> </w:t>
      </w:r>
      <w:r w:rsidR="001905C0">
        <w:rPr>
          <w:rFonts w:ascii="David" w:hAnsi="David" w:cs="David"/>
          <w:b/>
          <w:bCs/>
          <w:rtl/>
        </w:rPr>
        <w:t>–</w:t>
      </w:r>
      <w:r w:rsidRPr="002F04CE">
        <w:rPr>
          <w:rFonts w:ascii="David" w:hAnsi="David" w:cs="David" w:hint="cs"/>
          <w:rtl/>
        </w:rPr>
        <w:t xml:space="preserve"> </w:t>
      </w:r>
      <w:r w:rsidR="001905C0" w:rsidRPr="001905C0">
        <w:rPr>
          <w:rFonts w:ascii="David" w:hAnsi="David" w:cs="David"/>
          <w:rtl/>
        </w:rPr>
        <w:t>התפתחותו של עיקרון החוקיות בתקופה המודרנית נבעה במידה רבה מחשש מפני כוחו הרב של הריבון ומחולשתו של האזרח למול מנגנוני השלטון שאפיינו משטרים מלוכניים ולא דמוקרטיים</w:t>
      </w:r>
      <w:r w:rsidR="001905C0">
        <w:rPr>
          <w:rFonts w:ascii="David" w:hAnsi="David" w:cs="David" w:hint="cs"/>
          <w:rtl/>
        </w:rPr>
        <w:t xml:space="preserve">. </w:t>
      </w:r>
      <w:r w:rsidRPr="002F04CE">
        <w:rPr>
          <w:rFonts w:ascii="David" w:hAnsi="David" w:cs="David" w:hint="cs"/>
          <w:rtl/>
        </w:rPr>
        <w:t xml:space="preserve">חייבים להיות כללים ברורים כדי לא לפגוע בזכויות הפרט </w:t>
      </w:r>
      <w:r w:rsidR="001905C0">
        <w:rPr>
          <w:rFonts w:ascii="David" w:hAnsi="David" w:cs="David" w:hint="cs"/>
          <w:rtl/>
        </w:rPr>
        <w:t xml:space="preserve">ולמנוע שימוש שרירותי לרעה בכלים של המשפט הפלילי. </w:t>
      </w:r>
      <w:r w:rsidR="001905C0" w:rsidRPr="001905C0">
        <w:rPr>
          <w:rFonts w:ascii="David" w:hAnsi="David" w:cs="David"/>
          <w:rtl/>
        </w:rPr>
        <w:t>הצורך לאזן בין כוחו של השלטון לבין חירותו של הפרט ע"י הטלת מגבלות על השלטון.</w:t>
      </w:r>
    </w:p>
    <w:p w14:paraId="4A8D0B89" w14:textId="4012C359" w:rsidR="004D14DA" w:rsidRPr="004D14DA" w:rsidRDefault="004D14DA" w:rsidP="004D14DA">
      <w:pPr>
        <w:shd w:val="clear" w:color="auto" w:fill="D9E2F3" w:themeFill="accent1" w:themeFillTint="33"/>
        <w:bidi/>
        <w:spacing w:line="360" w:lineRule="auto"/>
        <w:jc w:val="both"/>
        <w:rPr>
          <w:rFonts w:ascii="David" w:hAnsi="David" w:cs="David"/>
          <w:b/>
          <w:bCs/>
        </w:rPr>
      </w:pPr>
      <w:r w:rsidRPr="004D14DA">
        <w:rPr>
          <w:rFonts w:ascii="David" w:hAnsi="David" w:cs="David"/>
          <w:b/>
          <w:bCs/>
          <w:rtl/>
        </w:rPr>
        <w:t xml:space="preserve">העמדה לדין בהתאם להוראות חוק מוגדרות, קבועות וידועות יוצרת איזון ראוי בין הפרט לריבון: מחד, היא מאפשרת לאזרחים הכפופים לחוק </w:t>
      </w:r>
      <w:r w:rsidR="005D5443" w:rsidRPr="004D14DA">
        <w:rPr>
          <w:rFonts w:ascii="David" w:hAnsi="David" w:cs="David" w:hint="cs"/>
          <w:b/>
          <w:bCs/>
          <w:rtl/>
        </w:rPr>
        <w:t>לאימו</w:t>
      </w:r>
      <w:r w:rsidR="005D5443" w:rsidRPr="004D14DA">
        <w:rPr>
          <w:rFonts w:ascii="David" w:hAnsi="David" w:cs="David" w:hint="eastAsia"/>
          <w:b/>
          <w:bCs/>
          <w:rtl/>
        </w:rPr>
        <w:t>ד</w:t>
      </w:r>
      <w:r w:rsidRPr="004D14DA">
        <w:rPr>
          <w:rFonts w:ascii="David" w:hAnsi="David" w:cs="David"/>
          <w:b/>
          <w:bCs/>
          <w:rtl/>
        </w:rPr>
        <w:t xml:space="preserve"> את מעשיהם ביחס לחוק, לכלכל את התנהגותם ולבחור אורח התנהגות </w:t>
      </w:r>
      <w:r>
        <w:rPr>
          <w:rFonts w:ascii="David" w:hAnsi="David" w:cs="David" w:hint="cs"/>
          <w:b/>
          <w:bCs/>
          <w:rtl/>
        </w:rPr>
        <w:t>ש</w:t>
      </w:r>
      <w:r w:rsidRPr="004D14DA">
        <w:rPr>
          <w:rFonts w:ascii="David" w:hAnsi="David" w:cs="David"/>
          <w:b/>
          <w:bCs/>
          <w:rtl/>
        </w:rPr>
        <w:t>הולם את דרישות החוק. מאידך, היא מציבה בפני הריבון חסם מפני האפשרות להעניש את האזרחים באופן שרירותי בגין התנהגויות הנדמות לכאורה לא ראויות, אלא אם הוכרזו במפורש כעבירות.</w:t>
      </w:r>
    </w:p>
    <w:p w14:paraId="62EC5F6B" w14:textId="77777777" w:rsidR="004D14DA" w:rsidRDefault="004D14DA" w:rsidP="00FB2B41">
      <w:pPr>
        <w:bidi/>
        <w:spacing w:line="360" w:lineRule="auto"/>
        <w:jc w:val="both"/>
        <w:rPr>
          <w:rFonts w:ascii="David" w:hAnsi="David" w:cs="David"/>
          <w:b/>
          <w:bCs/>
          <w:rtl/>
        </w:rPr>
      </w:pPr>
    </w:p>
    <w:p w14:paraId="6464E4F2" w14:textId="3EDE9BA7" w:rsidR="004D14DA" w:rsidRPr="004D14DA" w:rsidRDefault="004D14DA" w:rsidP="004D14DA">
      <w:pPr>
        <w:shd w:val="clear" w:color="auto" w:fill="D9E2F3" w:themeFill="accent1" w:themeFillTint="33"/>
        <w:bidi/>
        <w:spacing w:line="360" w:lineRule="auto"/>
        <w:jc w:val="center"/>
        <w:rPr>
          <w:rFonts w:ascii="David" w:hAnsi="David" w:cs="David"/>
          <w:b/>
          <w:bCs/>
          <w:u w:val="single"/>
          <w:rtl/>
        </w:rPr>
      </w:pPr>
      <w:r w:rsidRPr="004D14DA">
        <w:rPr>
          <w:rFonts w:ascii="David" w:hAnsi="David" w:cs="David" w:hint="cs"/>
          <w:b/>
          <w:bCs/>
          <w:u w:val="single"/>
          <w:rtl/>
        </w:rPr>
        <w:t>פרשנות</w:t>
      </w:r>
    </w:p>
    <w:p w14:paraId="1CA7A17A" w14:textId="77777777" w:rsidR="004D14DA" w:rsidRDefault="004D14DA" w:rsidP="004D14DA">
      <w:pPr>
        <w:bidi/>
        <w:spacing w:line="360" w:lineRule="auto"/>
        <w:jc w:val="both"/>
        <w:rPr>
          <w:rFonts w:ascii="David" w:hAnsi="David" w:cs="David"/>
          <w:b/>
          <w:bCs/>
          <w:rtl/>
        </w:rPr>
      </w:pPr>
      <w:r w:rsidRPr="004D14DA">
        <w:rPr>
          <w:rFonts w:ascii="David" w:hAnsi="David" w:cs="David"/>
          <w:b/>
          <w:bCs/>
          <w:rtl/>
        </w:rPr>
        <w:t xml:space="preserve">הנחת היסוד של המשפט הפלילי היא שאם אין איסור ברור לבצע מעשה </w:t>
      </w:r>
      <w:r>
        <w:rPr>
          <w:rFonts w:ascii="David" w:hAnsi="David" w:cs="David"/>
          <w:b/>
          <w:bCs/>
          <w:rtl/>
        </w:rPr>
        <w:t>–</w:t>
      </w:r>
      <w:r>
        <w:rPr>
          <w:rFonts w:ascii="David" w:hAnsi="David" w:cs="David" w:hint="cs"/>
          <w:b/>
          <w:bCs/>
          <w:rtl/>
        </w:rPr>
        <w:t xml:space="preserve"> מותר לבצעו</w:t>
      </w:r>
      <w:r w:rsidRPr="004D14DA">
        <w:rPr>
          <w:rFonts w:ascii="David" w:hAnsi="David" w:cs="David"/>
          <w:b/>
          <w:bCs/>
          <w:rtl/>
        </w:rPr>
        <w:t xml:space="preserve">. </w:t>
      </w:r>
    </w:p>
    <w:p w14:paraId="3549E336" w14:textId="728E93E7" w:rsidR="004D14DA" w:rsidRPr="004D14DA" w:rsidRDefault="004D14DA" w:rsidP="000D2317">
      <w:pPr>
        <w:bidi/>
        <w:spacing w:line="360" w:lineRule="auto"/>
        <w:jc w:val="both"/>
        <w:rPr>
          <w:rFonts w:ascii="David" w:hAnsi="David" w:cs="David"/>
          <w:rtl/>
        </w:rPr>
      </w:pPr>
      <w:r w:rsidRPr="004D14DA">
        <w:rPr>
          <w:rFonts w:ascii="David" w:hAnsi="David" w:cs="David"/>
          <w:b/>
          <w:bCs/>
          <w:rtl/>
        </w:rPr>
        <w:t xml:space="preserve">הבעיה </w:t>
      </w:r>
      <w:r>
        <w:rPr>
          <w:rFonts w:ascii="David" w:hAnsi="David" w:cs="David" w:hint="cs"/>
          <w:b/>
          <w:bCs/>
          <w:rtl/>
        </w:rPr>
        <w:t xml:space="preserve">הינה כאשר </w:t>
      </w:r>
      <w:r w:rsidRPr="000D2317">
        <w:rPr>
          <w:rFonts w:ascii="David" w:hAnsi="David" w:cs="David"/>
          <w:b/>
          <w:bCs/>
          <w:rtl/>
        </w:rPr>
        <w:t xml:space="preserve">העבירה מוזכרת בחוק אך בצורה מעורפלת ורחבה, ובפועל בית המשפט נדרש </w:t>
      </w:r>
      <w:r w:rsidRPr="000D2317">
        <w:rPr>
          <w:rFonts w:ascii="David" w:hAnsi="David" w:cs="David" w:hint="cs"/>
          <w:b/>
          <w:bCs/>
          <w:rtl/>
        </w:rPr>
        <w:t>להחליט בדיעבד מה נכלל בחוק באמצעות פרשנות.</w:t>
      </w:r>
      <w:r w:rsidR="000D2317" w:rsidRPr="000D2317">
        <w:rPr>
          <w:rFonts w:ascii="David" w:hAnsi="David" w:cs="David" w:hint="cs"/>
          <w:b/>
          <w:bCs/>
          <w:rtl/>
        </w:rPr>
        <w:t xml:space="preserve"> כך, </w:t>
      </w:r>
      <w:r w:rsidR="000D2317" w:rsidRPr="000D2317">
        <w:rPr>
          <w:rFonts w:ascii="David" w:hAnsi="David" w:cs="David"/>
          <w:b/>
          <w:bCs/>
          <w:rtl/>
        </w:rPr>
        <w:t>נוצר מצב שהעבירה כביכול מוגדרת באופן מסודר, אך הלכה למעשה – השופט צריך לקבוע את היקף פריסתה ותחולתה, ובפועל – את משמעותה המעשית</w:t>
      </w:r>
      <w:r w:rsidR="000D2317" w:rsidRPr="000D2317">
        <w:rPr>
          <w:rFonts w:ascii="David" w:hAnsi="David" w:cs="David"/>
          <w:b/>
          <w:bCs/>
        </w:rPr>
        <w:t xml:space="preserve">. </w:t>
      </w:r>
      <w:r w:rsidR="000D2317" w:rsidRPr="000D2317">
        <w:rPr>
          <w:rFonts w:ascii="David" w:hAnsi="David" w:cs="David"/>
          <w:b/>
          <w:bCs/>
          <w:rtl/>
        </w:rPr>
        <w:t>השופט בעצם "יוצר" את ההתנהגות האסורה באמצעות "פרשנות שיפוטית" שהוא יוצק לתוך ההגדרה הכללית.</w:t>
      </w:r>
    </w:p>
    <w:p w14:paraId="656055C6" w14:textId="77777777" w:rsidR="004D14DA" w:rsidRDefault="004D14DA" w:rsidP="004D14DA">
      <w:pPr>
        <w:bidi/>
        <w:spacing w:line="360" w:lineRule="auto"/>
        <w:jc w:val="both"/>
        <w:rPr>
          <w:rFonts w:ascii="David" w:hAnsi="David" w:cs="David"/>
          <w:b/>
          <w:bCs/>
          <w:shd w:val="clear" w:color="auto" w:fill="FFCCFF"/>
          <w:rtl/>
        </w:rPr>
      </w:pPr>
    </w:p>
    <w:p w14:paraId="102FC351" w14:textId="5B4E53B0" w:rsidR="00B34D14" w:rsidRPr="004D14DA" w:rsidRDefault="000A4ED7" w:rsidP="004D14DA">
      <w:pPr>
        <w:bidi/>
        <w:spacing w:line="360" w:lineRule="auto"/>
        <w:jc w:val="both"/>
        <w:rPr>
          <w:rFonts w:ascii="David" w:hAnsi="David" w:cs="David"/>
          <w:b/>
          <w:bCs/>
          <w:rtl/>
        </w:rPr>
      </w:pPr>
      <w:r>
        <w:rPr>
          <w:rFonts w:ascii="David" w:hAnsi="David" w:cs="David" w:hint="cs"/>
          <w:b/>
          <w:bCs/>
          <w:shd w:val="clear" w:color="auto" w:fill="FFCCFF"/>
          <w:rtl/>
        </w:rPr>
        <w:t>19</w:t>
      </w:r>
      <w:r w:rsidR="00AA5CC8">
        <w:rPr>
          <w:rFonts w:ascii="David" w:hAnsi="David" w:cs="David" w:hint="cs"/>
          <w:b/>
          <w:bCs/>
          <w:shd w:val="clear" w:color="auto" w:fill="FFCCFF"/>
          <w:rtl/>
        </w:rPr>
        <w:t>54 - ב</w:t>
      </w:r>
      <w:r w:rsidR="00B34D14" w:rsidRPr="004D14DA">
        <w:rPr>
          <w:rFonts w:ascii="David" w:hAnsi="David" w:cs="David" w:hint="cs"/>
          <w:b/>
          <w:bCs/>
          <w:shd w:val="clear" w:color="auto" w:fill="FFCCFF"/>
          <w:rtl/>
        </w:rPr>
        <w:t>פס"ד אשד</w:t>
      </w:r>
      <w:r w:rsidR="004D14DA">
        <w:rPr>
          <w:rFonts w:ascii="David" w:hAnsi="David" w:cs="David" w:hint="cs"/>
          <w:rtl/>
        </w:rPr>
        <w:t xml:space="preserve"> </w:t>
      </w:r>
      <w:r w:rsidR="000D2317">
        <w:rPr>
          <w:rFonts w:ascii="David" w:hAnsi="David" w:cs="David" w:hint="cs"/>
          <w:b/>
          <w:bCs/>
          <w:rtl/>
        </w:rPr>
        <w:t xml:space="preserve">נקבע מתן פרשנות </w:t>
      </w:r>
      <w:r w:rsidR="001B48F3">
        <w:rPr>
          <w:rFonts w:ascii="David" w:hAnsi="David" w:cs="David" w:hint="cs"/>
          <w:b/>
          <w:bCs/>
          <w:rtl/>
        </w:rPr>
        <w:t xml:space="preserve">שיפוטית </w:t>
      </w:r>
      <w:r w:rsidR="000D2317">
        <w:rPr>
          <w:rFonts w:ascii="David" w:hAnsi="David" w:cs="David" w:hint="cs"/>
          <w:b/>
          <w:bCs/>
          <w:rtl/>
        </w:rPr>
        <w:t>מצמצמת</w:t>
      </w:r>
      <w:r w:rsidR="004D14DA">
        <w:rPr>
          <w:rFonts w:ascii="David" w:hAnsi="David" w:cs="David" w:hint="cs"/>
          <w:b/>
          <w:bCs/>
          <w:rtl/>
        </w:rPr>
        <w:t xml:space="preserve"> כדי לכבד את עקרון החוקיות</w:t>
      </w:r>
      <w:r w:rsidR="00D345BC">
        <w:rPr>
          <w:rFonts w:ascii="David" w:hAnsi="David" w:cs="David" w:hint="cs"/>
          <w:b/>
          <w:bCs/>
          <w:rtl/>
        </w:rPr>
        <w:t xml:space="preserve"> (ראוי לבטל את העבירה אך ביהמ"ש לא מוסמך לכך)</w:t>
      </w:r>
      <w:r w:rsidR="004D14DA">
        <w:rPr>
          <w:rFonts w:ascii="David" w:hAnsi="David" w:cs="David" w:hint="cs"/>
          <w:b/>
          <w:bCs/>
          <w:rtl/>
        </w:rPr>
        <w:t xml:space="preserve">: </w:t>
      </w:r>
      <w:r w:rsidR="00B742ED">
        <w:rPr>
          <w:rFonts w:ascii="David" w:hAnsi="David" w:cs="David" w:hint="cs"/>
          <w:rtl/>
        </w:rPr>
        <w:t>חברת האוטובוסים אגד השביתה את האוטובוסים למשך 5 שעות ולכן הו</w:t>
      </w:r>
      <w:r w:rsidR="00BE2DE7">
        <w:rPr>
          <w:rFonts w:ascii="David" w:hAnsi="David" w:cs="David" w:hint="cs"/>
          <w:rtl/>
        </w:rPr>
        <w:t xml:space="preserve">אשמה בעבירת תקלה </w:t>
      </w:r>
      <w:r w:rsidR="00BE2DE7">
        <w:rPr>
          <w:rFonts w:ascii="David" w:hAnsi="David" w:cs="David" w:hint="cs"/>
          <w:rtl/>
        </w:rPr>
        <w:lastRenderedPageBreak/>
        <w:t xml:space="preserve">ציבורית. </w:t>
      </w:r>
      <w:r w:rsidR="00B34D14" w:rsidRPr="002F04CE">
        <w:rPr>
          <w:rFonts w:ascii="David" w:hAnsi="David" w:cs="David" w:hint="cs"/>
          <w:rtl/>
        </w:rPr>
        <w:t>ביהמ"ש דן בשאלה איך לפרש עבירה של תקלה ציבורית</w:t>
      </w:r>
      <w:r w:rsidR="004D14DA">
        <w:rPr>
          <w:rFonts w:ascii="David" w:hAnsi="David" w:cs="David" w:hint="cs"/>
          <w:rtl/>
        </w:rPr>
        <w:t xml:space="preserve">. </w:t>
      </w:r>
      <w:r w:rsidR="00B34D14" w:rsidRPr="002F04CE">
        <w:rPr>
          <w:rFonts w:ascii="David" w:hAnsi="David" w:cs="David" w:hint="cs"/>
          <w:rtl/>
        </w:rPr>
        <w:t>המחוקק לא הסביר מהי תקלה ציבורית, ועולה השאלה מה עולה בגדר תקלה ציבורית?</w:t>
      </w:r>
    </w:p>
    <w:p w14:paraId="1FA48261" w14:textId="4D05B2A0" w:rsidR="00B34D14" w:rsidRPr="004D14DA" w:rsidRDefault="00B34D14" w:rsidP="00B34D14">
      <w:pPr>
        <w:bidi/>
        <w:spacing w:line="360" w:lineRule="auto"/>
        <w:jc w:val="both"/>
        <w:rPr>
          <w:rFonts w:ascii="David" w:hAnsi="David" w:cs="David"/>
          <w:b/>
          <w:bCs/>
          <w:rtl/>
        </w:rPr>
      </w:pPr>
      <w:r w:rsidRPr="004D14DA">
        <w:rPr>
          <w:rFonts w:ascii="David" w:hAnsi="David" w:cs="David" w:hint="cs"/>
          <w:u w:val="single"/>
          <w:rtl/>
        </w:rPr>
        <w:t>השופט חשין</w:t>
      </w:r>
      <w:r w:rsidR="00FD397F">
        <w:rPr>
          <w:rFonts w:ascii="David" w:hAnsi="David" w:cs="David" w:hint="cs"/>
          <w:u w:val="single"/>
          <w:rtl/>
        </w:rPr>
        <w:t xml:space="preserve"> (רוב)</w:t>
      </w:r>
      <w:r w:rsidR="004D14DA" w:rsidRPr="004D14DA">
        <w:rPr>
          <w:rFonts w:ascii="David" w:hAnsi="David" w:cs="David" w:hint="cs"/>
          <w:rtl/>
        </w:rPr>
        <w:t xml:space="preserve"> </w:t>
      </w:r>
      <w:r w:rsidR="004D14DA">
        <w:rPr>
          <w:rFonts w:ascii="David" w:hAnsi="David" w:cs="David"/>
          <w:rtl/>
        </w:rPr>
        <w:t>–</w:t>
      </w:r>
      <w:r w:rsidRPr="002F04CE">
        <w:rPr>
          <w:rFonts w:ascii="David" w:hAnsi="David" w:cs="David" w:hint="cs"/>
          <w:rtl/>
        </w:rPr>
        <w:t xml:space="preserve"> </w:t>
      </w:r>
      <w:r w:rsidR="004D14DA">
        <w:rPr>
          <w:rFonts w:ascii="David" w:hAnsi="David" w:cs="David" w:hint="cs"/>
          <w:rtl/>
        </w:rPr>
        <w:t>לשון החוק לא ברורה ו</w:t>
      </w:r>
      <w:r w:rsidRPr="002F04CE">
        <w:rPr>
          <w:rFonts w:ascii="David" w:hAnsi="David" w:cs="David" w:hint="cs"/>
          <w:rtl/>
        </w:rPr>
        <w:t>קיימת בעייתיות לקבוע לאחר ביצוע המעשה איזה מהמעשים נכנס תחתיו</w:t>
      </w:r>
      <w:r w:rsidR="000D2317">
        <w:rPr>
          <w:rFonts w:ascii="David" w:hAnsi="David" w:cs="David" w:hint="cs"/>
          <w:rtl/>
        </w:rPr>
        <w:t xml:space="preserve"> שכן המוסמך לכך הוא המחוקק ו</w:t>
      </w:r>
      <w:r w:rsidR="000D2317" w:rsidRPr="000D2317">
        <w:rPr>
          <w:rFonts w:ascii="David" w:hAnsi="David" w:cs="David"/>
          <w:rtl/>
        </w:rPr>
        <w:t xml:space="preserve">הדבר פוגע בממד הזמן, החוק מוחל רטרואקטיבית על הנאשם וזוהי פגיעה חמורה בעקרון החוקיות כי </w:t>
      </w:r>
      <w:r w:rsidR="000D2317" w:rsidRPr="000D2317">
        <w:rPr>
          <w:rFonts w:ascii="David" w:hAnsi="David" w:cs="David" w:hint="cs"/>
          <w:rtl/>
        </w:rPr>
        <w:t>הרציונליי</w:t>
      </w:r>
      <w:r w:rsidR="000D2317" w:rsidRPr="000D2317">
        <w:rPr>
          <w:rFonts w:ascii="David" w:hAnsi="David" w:cs="David" w:hint="eastAsia"/>
          <w:rtl/>
        </w:rPr>
        <w:t>ם</w:t>
      </w:r>
      <w:r w:rsidR="000D2317" w:rsidRPr="000D2317">
        <w:rPr>
          <w:rFonts w:ascii="David" w:hAnsi="David" w:cs="David"/>
          <w:rtl/>
        </w:rPr>
        <w:t xml:space="preserve"> נרמסים</w:t>
      </w:r>
      <w:r w:rsidRPr="002F04CE">
        <w:rPr>
          <w:rFonts w:ascii="David" w:hAnsi="David" w:cs="David" w:hint="cs"/>
          <w:rtl/>
        </w:rPr>
        <w:t>. זה עובר על הכלל "אין עונשים אלא אם מזהירי</w:t>
      </w:r>
      <w:r w:rsidR="000D2317">
        <w:rPr>
          <w:rFonts w:ascii="David" w:hAnsi="David" w:cs="David" w:hint="cs"/>
          <w:rtl/>
        </w:rPr>
        <w:t>ן</w:t>
      </w:r>
      <w:r w:rsidRPr="002F04CE">
        <w:rPr>
          <w:rFonts w:ascii="David" w:hAnsi="David" w:cs="David" w:hint="cs"/>
          <w:rtl/>
        </w:rPr>
        <w:t>"</w:t>
      </w:r>
      <w:r w:rsidR="000D2317">
        <w:rPr>
          <w:rFonts w:ascii="David" w:hAnsi="David" w:cs="David" w:hint="cs"/>
          <w:rtl/>
        </w:rPr>
        <w:t>, פוגע בחופש הפעולה והאוטונומיה של הפרט</w:t>
      </w:r>
      <w:r w:rsidRPr="002F04CE">
        <w:rPr>
          <w:rFonts w:ascii="David" w:hAnsi="David" w:cs="David" w:hint="cs"/>
          <w:rtl/>
        </w:rPr>
        <w:t>.</w:t>
      </w:r>
      <w:r w:rsidR="000D2317">
        <w:rPr>
          <w:rFonts w:ascii="David" w:hAnsi="David" w:cs="David" w:hint="cs"/>
          <w:rtl/>
        </w:rPr>
        <w:t xml:space="preserve"> חשין</w:t>
      </w:r>
      <w:r w:rsidR="000D2317" w:rsidRPr="00686330">
        <w:rPr>
          <w:rFonts w:ascii="David" w:hAnsi="David" w:cs="David"/>
          <w:rtl/>
        </w:rPr>
        <w:t xml:space="preserve"> </w:t>
      </w:r>
      <w:r w:rsidR="000D2317" w:rsidRPr="00686330">
        <w:rPr>
          <w:rFonts w:ascii="David" w:hAnsi="David" w:cs="David"/>
          <w:b/>
          <w:bCs/>
          <w:rtl/>
        </w:rPr>
        <w:t>מסרב לצקת לתוכה פרשנות אחת</w:t>
      </w:r>
      <w:r w:rsidR="000D2317" w:rsidRPr="00686330">
        <w:rPr>
          <w:rFonts w:ascii="David" w:hAnsi="David" w:cs="David"/>
          <w:rtl/>
        </w:rPr>
        <w:t xml:space="preserve">, </w:t>
      </w:r>
      <w:r w:rsidR="000D2317" w:rsidRPr="000D2317">
        <w:rPr>
          <w:rFonts w:ascii="David" w:hAnsi="David" w:cs="David"/>
          <w:b/>
          <w:bCs/>
          <w:rtl/>
        </w:rPr>
        <w:t>קבועה ודווקנית</w:t>
      </w:r>
      <w:r w:rsidR="000D2317">
        <w:rPr>
          <w:rFonts w:ascii="David" w:hAnsi="David" w:cs="David" w:hint="cs"/>
          <w:b/>
          <w:bCs/>
          <w:rtl/>
        </w:rPr>
        <w:t xml:space="preserve"> שכן זו תהיה חריגה מסמכות של ביהמ"ש. לכן, חושב שעד לתיקון הסעיף ע"י המחוקק, נדרש לתת </w:t>
      </w:r>
      <w:r w:rsidRPr="004D14DA">
        <w:rPr>
          <w:rFonts w:ascii="David" w:hAnsi="David" w:cs="David" w:hint="cs"/>
          <w:b/>
          <w:bCs/>
          <w:rtl/>
        </w:rPr>
        <w:t>פירוש</w:t>
      </w:r>
      <w:r w:rsidR="000D2317">
        <w:rPr>
          <w:rFonts w:ascii="David" w:hAnsi="David" w:cs="David" w:hint="cs"/>
          <w:b/>
          <w:bCs/>
          <w:rtl/>
        </w:rPr>
        <w:t xml:space="preserve"> מצומצם</w:t>
      </w:r>
      <w:r w:rsidRPr="004D14DA">
        <w:rPr>
          <w:rFonts w:ascii="David" w:hAnsi="David" w:cs="David" w:hint="cs"/>
          <w:b/>
          <w:bCs/>
          <w:rtl/>
        </w:rPr>
        <w:t xml:space="preserve"> </w:t>
      </w:r>
      <w:r w:rsidR="000D2317">
        <w:rPr>
          <w:rFonts w:ascii="David" w:hAnsi="David" w:cs="David" w:hint="cs"/>
          <w:b/>
          <w:bCs/>
          <w:rtl/>
        </w:rPr>
        <w:t>ש</w:t>
      </w:r>
      <w:r w:rsidRPr="004D14DA">
        <w:rPr>
          <w:rFonts w:ascii="David" w:hAnsi="David" w:cs="David" w:hint="cs"/>
          <w:b/>
          <w:bCs/>
          <w:rtl/>
        </w:rPr>
        <w:t xml:space="preserve">יעשה </w:t>
      </w:r>
      <w:r w:rsidR="000D2317">
        <w:rPr>
          <w:rFonts w:ascii="David" w:hAnsi="David" w:cs="David" w:hint="cs"/>
          <w:b/>
          <w:bCs/>
          <w:rtl/>
        </w:rPr>
        <w:t>ב</w:t>
      </w:r>
      <w:r w:rsidRPr="004D14DA">
        <w:rPr>
          <w:rFonts w:ascii="David" w:hAnsi="David" w:cs="David" w:hint="cs"/>
          <w:b/>
          <w:bCs/>
          <w:rtl/>
        </w:rPr>
        <w:t xml:space="preserve">כל מקרה לגופו ולא </w:t>
      </w:r>
      <w:r w:rsidR="000D2317">
        <w:rPr>
          <w:rFonts w:ascii="David" w:hAnsi="David" w:cs="David" w:hint="cs"/>
          <w:b/>
          <w:bCs/>
          <w:rtl/>
        </w:rPr>
        <w:t>כ</w:t>
      </w:r>
      <w:r w:rsidRPr="004D14DA">
        <w:rPr>
          <w:rFonts w:ascii="David" w:hAnsi="David" w:cs="David" w:hint="cs"/>
          <w:b/>
          <w:bCs/>
          <w:rtl/>
        </w:rPr>
        <w:t>פרשנות אחת כוללת</w:t>
      </w:r>
      <w:r w:rsidR="001D00D4" w:rsidRPr="004D14DA">
        <w:rPr>
          <w:rFonts w:ascii="David" w:hAnsi="David" w:cs="David" w:hint="cs"/>
          <w:b/>
          <w:bCs/>
          <w:rtl/>
        </w:rPr>
        <w:t xml:space="preserve">. </w:t>
      </w:r>
    </w:p>
    <w:p w14:paraId="15CD6AF8" w14:textId="3B845EDD" w:rsidR="002368CB" w:rsidRDefault="00B34D14" w:rsidP="007B4BB8">
      <w:pPr>
        <w:bidi/>
        <w:spacing w:line="360" w:lineRule="auto"/>
        <w:jc w:val="both"/>
        <w:rPr>
          <w:rFonts w:ascii="David" w:hAnsi="David" w:cs="David"/>
          <w:rtl/>
        </w:rPr>
      </w:pPr>
      <w:r w:rsidRPr="004D14DA">
        <w:rPr>
          <w:rFonts w:ascii="David" w:hAnsi="David" w:cs="David" w:hint="cs"/>
          <w:u w:val="single"/>
          <w:rtl/>
        </w:rPr>
        <w:t xml:space="preserve">השופט </w:t>
      </w:r>
      <w:r w:rsidRPr="00FD397F">
        <w:rPr>
          <w:rFonts w:ascii="David" w:hAnsi="David" w:cs="David" w:hint="cs"/>
          <w:u w:val="single"/>
          <w:rtl/>
        </w:rPr>
        <w:t>זילברג</w:t>
      </w:r>
      <w:r w:rsidR="00FD397F" w:rsidRPr="00FD397F">
        <w:rPr>
          <w:rFonts w:ascii="David" w:hAnsi="David" w:cs="David" w:hint="cs"/>
          <w:u w:val="single"/>
          <w:rtl/>
        </w:rPr>
        <w:t xml:space="preserve"> (מיעוט)</w:t>
      </w:r>
      <w:r w:rsidR="00FD397F">
        <w:rPr>
          <w:rFonts w:ascii="David" w:hAnsi="David" w:cs="David" w:hint="cs"/>
          <w:rtl/>
        </w:rPr>
        <w:t xml:space="preserve"> </w:t>
      </w:r>
      <w:r w:rsidR="004D14DA">
        <w:rPr>
          <w:rFonts w:ascii="David" w:hAnsi="David" w:cs="David"/>
          <w:rtl/>
        </w:rPr>
        <w:t>–</w:t>
      </w:r>
      <w:r w:rsidRPr="002F04CE">
        <w:rPr>
          <w:rFonts w:ascii="David" w:hAnsi="David" w:cs="David" w:hint="cs"/>
          <w:rtl/>
        </w:rPr>
        <w:t xml:space="preserve"> </w:t>
      </w:r>
      <w:r w:rsidR="000D2317">
        <w:rPr>
          <w:rFonts w:ascii="David" w:hAnsi="David" w:cs="David" w:hint="cs"/>
          <w:rtl/>
        </w:rPr>
        <w:t>מדגיש ש</w:t>
      </w:r>
      <w:r w:rsidR="00C14C14" w:rsidRPr="002F04CE">
        <w:rPr>
          <w:rFonts w:ascii="David" w:hAnsi="David" w:cs="David" w:hint="cs"/>
          <w:rtl/>
        </w:rPr>
        <w:t>עבירה זו נוגדת שני עקרונות חשובים</w:t>
      </w:r>
      <w:r w:rsidR="000D2317">
        <w:rPr>
          <w:rFonts w:ascii="David" w:hAnsi="David" w:cs="David" w:hint="cs"/>
          <w:rtl/>
        </w:rPr>
        <w:t>:</w:t>
      </w:r>
      <w:r w:rsidR="00C14C14" w:rsidRPr="002F04CE">
        <w:rPr>
          <w:rFonts w:ascii="David" w:hAnsi="David" w:cs="David" w:hint="cs"/>
          <w:rtl/>
        </w:rPr>
        <w:t xml:space="preserve"> שהמחוקק הוא היחיד בעל יכולת חיקוק ושאין יוצרים עבירות חדשות מעבר לכתוב בחוק</w:t>
      </w:r>
      <w:r w:rsidR="000D2317">
        <w:rPr>
          <w:rFonts w:ascii="David" w:hAnsi="David" w:cs="David" w:hint="cs"/>
          <w:rtl/>
        </w:rPr>
        <w:t>, הדבר פוגע בעקרון השוויון בפני החוק</w:t>
      </w:r>
      <w:r w:rsidR="00C14C14" w:rsidRPr="002F04CE">
        <w:rPr>
          <w:rFonts w:ascii="David" w:hAnsi="David" w:cs="David" w:hint="cs"/>
          <w:rtl/>
        </w:rPr>
        <w:t>.</w:t>
      </w:r>
      <w:r w:rsidR="000D2317">
        <w:rPr>
          <w:rFonts w:ascii="David" w:hAnsi="David" w:cs="David" w:hint="cs"/>
          <w:rtl/>
        </w:rPr>
        <w:t xml:space="preserve"> </w:t>
      </w:r>
      <w:r w:rsidR="000D2317" w:rsidRPr="000D2317">
        <w:rPr>
          <w:rFonts w:ascii="David" w:hAnsi="David" w:cs="David"/>
          <w:rtl/>
        </w:rPr>
        <w:t xml:space="preserve">עם זאת, הוא מדגיש כי ביהמ"ש לא יכול להתעלם מקיומו של הס' כל עוד המחוקק לא ביטל אותו ולכן הוא מציע לרכך את הפגיעה ע"י </w:t>
      </w:r>
      <w:r w:rsidR="000D2317" w:rsidRPr="000D2317">
        <w:rPr>
          <w:rFonts w:ascii="David" w:hAnsi="David" w:cs="David"/>
          <w:b/>
          <w:bCs/>
          <w:rtl/>
        </w:rPr>
        <w:t>גיבוש פרשנות ידועה, קבועה, ברורה למונח "היזק לציבור" שתאפשר לפרט לדעת מראש מהי ההתנהגות האסורה, אך קובע את כלל הפרשנות המצמצמת: המונח העמום יתפרש באופן מצמצם שיעסה רק תקלות שנגרמו לציבור ע"י רשות ציבורית כתוצאה ממעשי הנאשם</w:t>
      </w:r>
      <w:r w:rsidR="000D2317" w:rsidRPr="000D2317">
        <w:rPr>
          <w:rFonts w:ascii="David" w:hAnsi="David" w:cs="David"/>
          <w:rtl/>
        </w:rPr>
        <w:t>.</w:t>
      </w:r>
    </w:p>
    <w:p w14:paraId="1697D6EB" w14:textId="77777777" w:rsidR="00AA5CC8" w:rsidRDefault="00AA5CC8" w:rsidP="00AA5CC8">
      <w:pPr>
        <w:bidi/>
        <w:spacing w:line="360" w:lineRule="auto"/>
        <w:jc w:val="both"/>
        <w:rPr>
          <w:rFonts w:ascii="David" w:hAnsi="David" w:cs="David"/>
          <w:rtl/>
        </w:rPr>
      </w:pPr>
    </w:p>
    <w:p w14:paraId="396E9F48" w14:textId="0E5A3648" w:rsidR="00AA5CC8" w:rsidRPr="00AA5CC8" w:rsidRDefault="00AA5CC8" w:rsidP="00AA5CC8">
      <w:pPr>
        <w:bidi/>
        <w:spacing w:line="360" w:lineRule="auto"/>
        <w:jc w:val="both"/>
        <w:rPr>
          <w:rFonts w:ascii="David" w:hAnsi="David" w:cs="David"/>
          <w:b/>
          <w:bCs/>
          <w:shd w:val="clear" w:color="auto" w:fill="FFCCFF"/>
          <w:rtl/>
        </w:rPr>
      </w:pPr>
      <w:r>
        <w:rPr>
          <w:rFonts w:ascii="David" w:hAnsi="David" w:cs="David" w:hint="cs"/>
          <w:b/>
          <w:bCs/>
          <w:shd w:val="clear" w:color="auto" w:fill="FFCCFF"/>
          <w:rtl/>
        </w:rPr>
        <w:t xml:space="preserve">1969 </w:t>
      </w:r>
      <w:r>
        <w:rPr>
          <w:rFonts w:ascii="David" w:hAnsi="David" w:cs="David"/>
          <w:b/>
          <w:bCs/>
          <w:shd w:val="clear" w:color="auto" w:fill="FFCCFF"/>
          <w:rtl/>
        </w:rPr>
        <w:t>–</w:t>
      </w:r>
      <w:r>
        <w:rPr>
          <w:rFonts w:ascii="David" w:hAnsi="David" w:cs="David" w:hint="cs"/>
          <w:b/>
          <w:bCs/>
          <w:shd w:val="clear" w:color="auto" w:fill="FFCCFF"/>
          <w:rtl/>
        </w:rPr>
        <w:t xml:space="preserve"> </w:t>
      </w:r>
      <w:r w:rsidRPr="00B64297">
        <w:rPr>
          <w:rFonts w:ascii="David" w:hAnsi="David" w:cs="David" w:hint="cs"/>
          <w:b/>
          <w:bCs/>
          <w:shd w:val="clear" w:color="auto" w:fill="FFCCFF"/>
          <w:rtl/>
        </w:rPr>
        <w:t>פס"ד בר שלום</w:t>
      </w:r>
      <w:r>
        <w:rPr>
          <w:rFonts w:ascii="David" w:hAnsi="David" w:cs="David" w:hint="cs"/>
          <w:b/>
          <w:bCs/>
          <w:rtl/>
        </w:rPr>
        <w:t xml:space="preserve"> </w:t>
      </w:r>
      <w:r>
        <w:rPr>
          <w:rFonts w:ascii="David" w:hAnsi="David" w:cs="David"/>
          <w:b/>
          <w:bCs/>
          <w:rtl/>
        </w:rPr>
        <w:t>–</w:t>
      </w:r>
      <w:r>
        <w:rPr>
          <w:rFonts w:ascii="David" w:hAnsi="David" w:cs="David" w:hint="cs"/>
          <w:b/>
          <w:bCs/>
          <w:rtl/>
        </w:rPr>
        <w:t xml:space="preserve"> דוגמה נוספת לאימוץ פרשנות מצמצמת: </w:t>
      </w:r>
    </w:p>
    <w:p w14:paraId="63E157B5" w14:textId="77777777" w:rsidR="00AA5CC8" w:rsidRPr="008418A1" w:rsidRDefault="00AA5CC8" w:rsidP="00AA5CC8">
      <w:pPr>
        <w:bidi/>
        <w:spacing w:line="360" w:lineRule="auto"/>
        <w:jc w:val="both"/>
        <w:rPr>
          <w:rFonts w:ascii="David" w:hAnsi="David" w:cs="David"/>
          <w:b/>
          <w:bCs/>
          <w:rtl/>
        </w:rPr>
      </w:pPr>
      <w:r w:rsidRPr="00B64297">
        <w:rPr>
          <w:rFonts w:ascii="David" w:hAnsi="David" w:cs="David"/>
          <w:rtl/>
        </w:rPr>
        <w:t xml:space="preserve">עו"ד בר שלום החנה את רכבו בשעה 13:00 במקום שבו הוצב תמרור לפיו החניה במקום אסורה בין השעות 0700/1900. הוא הועמד לדין בגין עבירה של חניית רכב במקום ובשעה אסורים. בבימ"ש השלום הוא טען כי יש לזכותו כי ניתן היה להניח שהחניה אסורה בין 19:00 ל- 07:00 בבוקר, מאחר שניתן לקרוא את הכתוב בתמרור מימין לשמאל ולא להיפך. טענתו נדחתה בשלום ובמחוזי אך התקבלה בעליון והובילה לזיכויו. </w:t>
      </w:r>
      <w:r w:rsidRPr="00B64297">
        <w:rPr>
          <w:rFonts w:ascii="David" w:hAnsi="David" w:cs="David"/>
          <w:b/>
          <w:bCs/>
          <w:rtl/>
        </w:rPr>
        <w:t>ביהמ"ש העליון  (הנשיא אגרנט) אימץ פרשנות מצמצמת לאיסור זה וקבע</w:t>
      </w:r>
      <w:r w:rsidRPr="008418A1">
        <w:rPr>
          <w:rFonts w:ascii="David" w:hAnsi="David" w:cs="David"/>
          <w:b/>
          <w:bCs/>
          <w:rtl/>
        </w:rPr>
        <w:t xml:space="preserve"> כי על הרשות להציב תמרורים המבהירים את כוונתה באופן שאינו משתמש לשתי פנים.</w:t>
      </w:r>
      <w:r>
        <w:rPr>
          <w:rFonts w:ascii="David" w:hAnsi="David" w:cs="David"/>
          <w:b/>
          <w:bCs/>
        </w:rPr>
        <w:t xml:space="preserve"> </w:t>
      </w:r>
      <w:r w:rsidRPr="008418A1">
        <w:rPr>
          <w:rFonts w:ascii="David" w:hAnsi="David" w:cs="David"/>
          <w:b/>
          <w:bCs/>
          <w:rtl/>
        </w:rPr>
        <w:t>מכיוון שניתן היה לפרש את ההוראה הכתובה על התמרור בהתאם לשתי פרשנויות העולות מלשונה – אין להלין על הנאשם.</w:t>
      </w:r>
      <w:r w:rsidRPr="00B64297">
        <w:rPr>
          <w:rFonts w:ascii="David" w:hAnsi="David" w:cs="David"/>
          <w:rtl/>
        </w:rPr>
        <w:t xml:space="preserve"> </w:t>
      </w:r>
    </w:p>
    <w:p w14:paraId="3F250F60" w14:textId="77777777" w:rsidR="002368CB" w:rsidRDefault="002368CB" w:rsidP="002368CB">
      <w:pPr>
        <w:bidi/>
        <w:spacing w:line="360" w:lineRule="auto"/>
        <w:jc w:val="both"/>
        <w:rPr>
          <w:rFonts w:ascii="David" w:hAnsi="David" w:cs="David"/>
          <w:rtl/>
        </w:rPr>
      </w:pPr>
    </w:p>
    <w:p w14:paraId="0808E718" w14:textId="48A76B4D" w:rsidR="002368CB" w:rsidRPr="00684DB6" w:rsidRDefault="002368CB" w:rsidP="00684DB6">
      <w:pPr>
        <w:bidi/>
        <w:spacing w:line="360" w:lineRule="auto"/>
        <w:jc w:val="both"/>
        <w:rPr>
          <w:rFonts w:ascii="David" w:hAnsi="David" w:cs="David"/>
          <w:rtl/>
        </w:rPr>
      </w:pPr>
      <w:r w:rsidRPr="002368CB">
        <w:rPr>
          <w:rFonts w:ascii="David" w:hAnsi="David" w:cs="David" w:hint="cs"/>
          <w:b/>
          <w:bCs/>
          <w:shd w:val="clear" w:color="auto" w:fill="FFCCFF"/>
          <w:rtl/>
        </w:rPr>
        <w:t xml:space="preserve">בפס"ד שבס </w:t>
      </w:r>
      <w:r w:rsidRPr="002368CB">
        <w:rPr>
          <w:rFonts w:ascii="David" w:hAnsi="David" w:cs="David"/>
          <w:b/>
          <w:bCs/>
          <w:rtl/>
        </w:rPr>
        <w:t>–</w:t>
      </w:r>
      <w:r w:rsidRPr="002368CB">
        <w:rPr>
          <w:rFonts w:ascii="David" w:hAnsi="David" w:cs="David" w:hint="cs"/>
          <w:b/>
          <w:bCs/>
          <w:rtl/>
        </w:rPr>
        <w:t xml:space="preserve"> </w:t>
      </w:r>
      <w:r w:rsidR="00D345BC">
        <w:rPr>
          <w:rFonts w:ascii="David" w:hAnsi="David" w:cs="David" w:hint="cs"/>
          <w:b/>
          <w:bCs/>
          <w:rtl/>
        </w:rPr>
        <w:t xml:space="preserve">לא ראוי לבטל את העבירה, </w:t>
      </w:r>
      <w:r>
        <w:rPr>
          <w:rFonts w:ascii="David" w:hAnsi="David" w:cs="David" w:hint="cs"/>
          <w:b/>
          <w:bCs/>
          <w:rtl/>
        </w:rPr>
        <w:t>רצון להגיע ל</w:t>
      </w:r>
      <w:r w:rsidRPr="002368CB">
        <w:rPr>
          <w:rFonts w:ascii="David" w:hAnsi="David" w:cs="David"/>
          <w:b/>
          <w:bCs/>
          <w:rtl/>
        </w:rPr>
        <w:t>פירוש הראוי, שלא מצמצמים מידי ולא מרחיבים מידי.</w:t>
      </w:r>
      <w:r w:rsidR="00684DB6" w:rsidRPr="00684DB6">
        <w:rPr>
          <w:rFonts w:ascii="David" w:hAnsi="David" w:cs="David"/>
          <w:rtl/>
        </w:rPr>
        <w:t xml:space="preserve"> </w:t>
      </w:r>
      <w:r w:rsidR="00684DB6" w:rsidRPr="00684DB6">
        <w:rPr>
          <w:rFonts w:ascii="David" w:hAnsi="David" w:cs="David"/>
          <w:b/>
          <w:bCs/>
          <w:rtl/>
        </w:rPr>
        <w:t>הפסיקה הסופית של שבס היא כמעט הפו</w:t>
      </w:r>
      <w:r w:rsidR="00684DB6" w:rsidRPr="00684DB6">
        <w:rPr>
          <w:rFonts w:ascii="David" w:hAnsi="David" w:cs="David" w:hint="cs"/>
          <w:b/>
          <w:bCs/>
          <w:rtl/>
        </w:rPr>
        <w:t>כ</w:t>
      </w:r>
      <w:r w:rsidR="00684DB6" w:rsidRPr="00684DB6">
        <w:rPr>
          <w:rFonts w:ascii="David" w:hAnsi="David" w:cs="David"/>
          <w:b/>
          <w:bCs/>
          <w:rtl/>
        </w:rPr>
        <w:t>ה לפס"ד אשד</w:t>
      </w:r>
      <w:r w:rsidR="00684DB6" w:rsidRPr="00684DB6">
        <w:rPr>
          <w:rFonts w:ascii="David" w:hAnsi="David" w:cs="David"/>
        </w:rPr>
        <w:t>.</w:t>
      </w:r>
      <w:r w:rsidR="00684DB6">
        <w:rPr>
          <w:rFonts w:ascii="David" w:hAnsi="David" w:cs="David" w:hint="cs"/>
          <w:rtl/>
        </w:rPr>
        <w:t xml:space="preserve"> ניכר ש</w:t>
      </w:r>
      <w:r w:rsidR="00684DB6" w:rsidRPr="00684DB6">
        <w:rPr>
          <w:rFonts w:ascii="David" w:hAnsi="David" w:cs="David"/>
          <w:rtl/>
        </w:rPr>
        <w:t xml:space="preserve">חל איזשהו </w:t>
      </w:r>
      <w:r w:rsidR="00684DB6" w:rsidRPr="00684DB6">
        <w:rPr>
          <w:rFonts w:ascii="David" w:hAnsi="David" w:cs="David"/>
          <w:b/>
          <w:bCs/>
          <w:rtl/>
        </w:rPr>
        <w:t>כרסום של עקרון החוקיות</w:t>
      </w:r>
      <w:r w:rsidR="00684DB6" w:rsidRPr="00684DB6">
        <w:rPr>
          <w:rFonts w:ascii="David" w:hAnsi="David" w:cs="David"/>
          <w:rtl/>
        </w:rPr>
        <w:t xml:space="preserve"> מבחינה תוכנית.</w:t>
      </w:r>
      <w:r w:rsidR="00684DB6">
        <w:rPr>
          <w:rFonts w:ascii="David" w:hAnsi="David" w:cs="David" w:hint="cs"/>
          <w:rtl/>
        </w:rPr>
        <w:t xml:space="preserve"> </w:t>
      </w:r>
    </w:p>
    <w:p w14:paraId="1BCD2109" w14:textId="682E5F3F" w:rsidR="002368CB" w:rsidRPr="002368CB" w:rsidRDefault="002368CB" w:rsidP="00684DB6">
      <w:pPr>
        <w:bidi/>
        <w:spacing w:line="360" w:lineRule="auto"/>
        <w:jc w:val="both"/>
        <w:rPr>
          <w:rFonts w:ascii="David" w:hAnsi="David" w:cs="David"/>
          <w:rtl/>
        </w:rPr>
      </w:pPr>
      <w:r w:rsidRPr="002368CB">
        <w:rPr>
          <w:rFonts w:ascii="David" w:hAnsi="David" w:cs="David"/>
          <w:rtl/>
        </w:rPr>
        <w:t>נגד שמעון שבס הוגש כתב-אישום, שייחס לו</w:t>
      </w:r>
      <w:r>
        <w:rPr>
          <w:rFonts w:ascii="David" w:hAnsi="David" w:cs="David" w:hint="cs"/>
          <w:rtl/>
        </w:rPr>
        <w:t xml:space="preserve"> </w:t>
      </w:r>
      <w:r w:rsidRPr="002368CB">
        <w:rPr>
          <w:rFonts w:ascii="David" w:hAnsi="David" w:cs="David"/>
          <w:rtl/>
        </w:rPr>
        <w:t>עבירות של מרמה והפרת אמונים</w:t>
      </w:r>
      <w:r w:rsidRPr="002368CB">
        <w:rPr>
          <w:rFonts w:ascii="David" w:hAnsi="David" w:cs="David"/>
        </w:rPr>
        <w:t>.</w:t>
      </w:r>
      <w:r w:rsidR="00684DB6">
        <w:rPr>
          <w:rFonts w:ascii="David" w:hAnsi="David" w:cs="David" w:hint="cs"/>
          <w:rtl/>
        </w:rPr>
        <w:t xml:space="preserve"> </w:t>
      </w:r>
      <w:r>
        <w:rPr>
          <w:rFonts w:ascii="David" w:hAnsi="David" w:cs="David" w:hint="cs"/>
          <w:rtl/>
        </w:rPr>
        <w:t xml:space="preserve">עלתה השאלה </w:t>
      </w:r>
      <w:r w:rsidRPr="002368CB">
        <w:rPr>
          <w:rFonts w:ascii="David" w:hAnsi="David" w:cs="David"/>
          <w:rtl/>
        </w:rPr>
        <w:t>מה נכלל בביטוי הפרת אמונים</w:t>
      </w:r>
      <w:r w:rsidRPr="002368CB">
        <w:rPr>
          <w:rFonts w:ascii="David" w:hAnsi="David" w:cs="David"/>
        </w:rPr>
        <w:t>?</w:t>
      </w:r>
    </w:p>
    <w:p w14:paraId="277915E3" w14:textId="77777777" w:rsidR="002368CB" w:rsidRPr="002368CB" w:rsidRDefault="002368CB" w:rsidP="002368CB">
      <w:pPr>
        <w:bidi/>
        <w:spacing w:line="360" w:lineRule="auto"/>
        <w:jc w:val="both"/>
        <w:rPr>
          <w:rFonts w:ascii="David" w:hAnsi="David" w:cs="David"/>
          <w:rtl/>
        </w:rPr>
      </w:pPr>
      <w:r w:rsidRPr="002368CB">
        <w:rPr>
          <w:rFonts w:ascii="David" w:hAnsi="David" w:cs="David"/>
          <w:u w:val="single"/>
          <w:rtl/>
        </w:rPr>
        <w:t>ברק:</w:t>
      </w:r>
      <w:r w:rsidRPr="002368CB">
        <w:rPr>
          <w:rFonts w:ascii="David" w:hAnsi="David" w:cs="David"/>
          <w:rtl/>
        </w:rPr>
        <w:t xml:space="preserve"> </w:t>
      </w:r>
      <w:r w:rsidRPr="002368CB">
        <w:rPr>
          <w:rFonts w:ascii="David" w:hAnsi="David" w:cs="David"/>
          <w:b/>
          <w:bCs/>
          <w:rtl/>
        </w:rPr>
        <w:t>מדובר בביטוי בעל "רקמה פתוחה", גבול התחולה של האיסור הוא עמום, על כן, יש לחתור לעבר הפירוש הראוי.</w:t>
      </w:r>
      <w:r w:rsidRPr="002368CB">
        <w:rPr>
          <w:rFonts w:ascii="David" w:hAnsi="David" w:cs="David"/>
          <w:rtl/>
        </w:rPr>
        <w:t xml:space="preserve"> במקרה זה, </w:t>
      </w:r>
      <w:r w:rsidRPr="00684DB6">
        <w:rPr>
          <w:rFonts w:ascii="David" w:hAnsi="David" w:cs="David"/>
          <w:b/>
          <w:bCs/>
          <w:rtl/>
        </w:rPr>
        <w:t>העבירה נועדה להגן על ערך ציבורי חשוב. ביטולה של העבירה או אף צמצומה מעבר לנדרש יפגעו בכוחה של החברה להגן על עצמה</w:t>
      </w:r>
      <w:r w:rsidRPr="002368CB">
        <w:rPr>
          <w:rFonts w:ascii="David" w:hAnsi="David" w:cs="David"/>
          <w:rtl/>
        </w:rPr>
        <w:t xml:space="preserve"> מפני עובדי ציבור העושים שימוש לרעה בכוח השלטון</w:t>
      </w:r>
      <w:r w:rsidRPr="002368CB">
        <w:rPr>
          <w:rFonts w:ascii="David" w:hAnsi="David" w:cs="David"/>
        </w:rPr>
        <w:t>.</w:t>
      </w:r>
    </w:p>
    <w:p w14:paraId="23C634FB" w14:textId="0FB5EF0C" w:rsidR="0052761D" w:rsidRPr="00AA5CC8" w:rsidRDefault="002368CB" w:rsidP="00AA5CC8">
      <w:pPr>
        <w:bidi/>
        <w:spacing w:line="360" w:lineRule="auto"/>
        <w:jc w:val="both"/>
        <w:rPr>
          <w:rFonts w:ascii="David" w:hAnsi="David" w:cs="David"/>
          <w:rtl/>
        </w:rPr>
      </w:pPr>
      <w:r w:rsidRPr="002368CB">
        <w:rPr>
          <w:rFonts w:ascii="David" w:hAnsi="David" w:cs="David"/>
          <w:u w:val="single"/>
          <w:rtl/>
        </w:rPr>
        <w:t>חשין:</w:t>
      </w:r>
      <w:r w:rsidRPr="002368CB">
        <w:rPr>
          <w:rFonts w:ascii="David" w:hAnsi="David" w:cs="David"/>
          <w:rtl/>
        </w:rPr>
        <w:t xml:space="preserve"> </w:t>
      </w:r>
      <w:r w:rsidR="00684DB6" w:rsidRPr="00684DB6">
        <w:rPr>
          <w:rFonts w:ascii="David" w:hAnsi="David" w:cs="David"/>
          <w:rtl/>
        </w:rPr>
        <w:t>בין תקלה ציבורית לבין מרמה והפרת אמונים. לדעתו, כיוון שהפרת אמונים היא ממילא עבירה שפורסת תחולתה על היקף צר יותר של מקרים (חלה רק על עובדי ציבור ורק כשקיימת חובת אמונים מוגדרת מראש) – עמימותה פוגעת בעקרון החוקיות פחות מאשר תקלה ציבורית</w:t>
      </w:r>
      <w:r w:rsidR="00684DB6" w:rsidRPr="00684DB6">
        <w:rPr>
          <w:rFonts w:ascii="David" w:hAnsi="David" w:cs="David"/>
        </w:rPr>
        <w:t>.</w:t>
      </w:r>
      <w:r w:rsidR="00684DB6">
        <w:rPr>
          <w:rFonts w:ascii="David" w:hAnsi="David" w:cs="David" w:hint="cs"/>
          <w:rtl/>
        </w:rPr>
        <w:t xml:space="preserve"> </w:t>
      </w:r>
      <w:r w:rsidR="00684DB6" w:rsidRPr="00684DB6">
        <w:rPr>
          <w:rFonts w:ascii="David" w:hAnsi="David" w:cs="David"/>
          <w:rtl/>
        </w:rPr>
        <w:t xml:space="preserve">ביטולה </w:t>
      </w:r>
      <w:r w:rsidR="001B48F3" w:rsidRPr="00684DB6">
        <w:rPr>
          <w:rFonts w:ascii="David" w:hAnsi="David" w:cs="David" w:hint="cs"/>
          <w:rtl/>
        </w:rPr>
        <w:t>ייפע</w:t>
      </w:r>
      <w:r w:rsidR="001B48F3" w:rsidRPr="00684DB6">
        <w:rPr>
          <w:rFonts w:ascii="David" w:hAnsi="David" w:cs="David" w:hint="eastAsia"/>
          <w:rtl/>
        </w:rPr>
        <w:t>ר</w:t>
      </w:r>
      <w:r w:rsidR="00684DB6" w:rsidRPr="00684DB6">
        <w:rPr>
          <w:rFonts w:ascii="David" w:hAnsi="David" w:cs="David"/>
          <w:rtl/>
        </w:rPr>
        <w:t xml:space="preserve"> חלל בלתי רצוי במערכת ההגנה על השירות הציבורי. לכן גם הוא סבור </w:t>
      </w:r>
      <w:r w:rsidR="00684DB6" w:rsidRPr="00684DB6">
        <w:rPr>
          <w:rFonts w:ascii="David" w:hAnsi="David" w:cs="David"/>
          <w:b/>
          <w:bCs/>
          <w:rtl/>
        </w:rPr>
        <w:t>שאין לבטלה, אך קורא להיזהר בפרשנות שמא תהייה מרחיבה</w:t>
      </w:r>
      <w:r w:rsidR="00684DB6" w:rsidRPr="00684DB6">
        <w:rPr>
          <w:rFonts w:ascii="David" w:hAnsi="David" w:cs="David"/>
          <w:rtl/>
        </w:rPr>
        <w:t xml:space="preserve">. </w:t>
      </w:r>
    </w:p>
    <w:p w14:paraId="6AFE58B6" w14:textId="77777777" w:rsidR="006F1F1E" w:rsidRPr="00B64297" w:rsidRDefault="006F1F1E" w:rsidP="006F1F1E">
      <w:pPr>
        <w:bidi/>
        <w:spacing w:line="360" w:lineRule="auto"/>
        <w:jc w:val="both"/>
        <w:rPr>
          <w:rFonts w:ascii="David" w:hAnsi="David" w:cs="David"/>
          <w:rtl/>
        </w:rPr>
      </w:pPr>
    </w:p>
    <w:p w14:paraId="53E21A37" w14:textId="7B61FD16" w:rsidR="00684DB6" w:rsidRPr="00B64297" w:rsidRDefault="00684DB6" w:rsidP="00684DB6">
      <w:pPr>
        <w:bidi/>
        <w:spacing w:line="360" w:lineRule="auto"/>
        <w:jc w:val="both"/>
        <w:rPr>
          <w:rFonts w:ascii="David" w:hAnsi="David" w:cs="David"/>
          <w:rtl/>
        </w:rPr>
      </w:pPr>
      <w:r w:rsidRPr="00B64297">
        <w:rPr>
          <w:rFonts w:ascii="David" w:hAnsi="David" w:cs="David"/>
          <w:rtl/>
        </w:rPr>
        <w:t xml:space="preserve">כיום, לאחר חקיקת חוק-יסוד: כבוד האדם וחירותו, הדרישה כי דבר חקיקה יהיה בהיר וודאי היא בעלת היבט חוקתי מובהק. לאור זאת, דבר חקיקה הקובע עבירה באופן רחב, גורף, מעורפל יכול להיפסל </w:t>
      </w:r>
      <w:r w:rsidRPr="00B64297">
        <w:rPr>
          <w:rFonts w:ascii="David" w:hAnsi="David" w:cs="David" w:hint="cs"/>
          <w:rtl/>
        </w:rPr>
        <w:t>ע"י</w:t>
      </w:r>
      <w:r w:rsidRPr="00B64297">
        <w:rPr>
          <w:rFonts w:ascii="David" w:hAnsi="David" w:cs="David"/>
          <w:rtl/>
        </w:rPr>
        <w:t xml:space="preserve"> בית-המשפט בשל פגיעה שלא כדין בזכות החוקתית להליך נאות. </w:t>
      </w:r>
    </w:p>
    <w:p w14:paraId="38782CF2" w14:textId="77777777" w:rsidR="007B4BB8" w:rsidRDefault="007B4BB8" w:rsidP="007B4BB8">
      <w:pPr>
        <w:bidi/>
        <w:spacing w:line="360" w:lineRule="auto"/>
        <w:jc w:val="both"/>
        <w:rPr>
          <w:rFonts w:ascii="David" w:hAnsi="David" w:cs="David"/>
          <w:rtl/>
        </w:rPr>
      </w:pPr>
    </w:p>
    <w:p w14:paraId="7C65209A" w14:textId="77777777" w:rsidR="007B2376" w:rsidRDefault="007B2376" w:rsidP="007B2376">
      <w:pPr>
        <w:bidi/>
        <w:spacing w:line="360" w:lineRule="auto"/>
        <w:jc w:val="both"/>
        <w:rPr>
          <w:rFonts w:ascii="David" w:hAnsi="David" w:cs="David"/>
          <w:rtl/>
        </w:rPr>
      </w:pPr>
    </w:p>
    <w:p w14:paraId="0742BAF0" w14:textId="77777777" w:rsidR="007B2376" w:rsidRDefault="007B2376" w:rsidP="007B2376">
      <w:pPr>
        <w:bidi/>
        <w:spacing w:line="360" w:lineRule="auto"/>
        <w:jc w:val="both"/>
        <w:rPr>
          <w:rFonts w:ascii="David" w:hAnsi="David" w:cs="David"/>
          <w:rtl/>
        </w:rPr>
      </w:pPr>
    </w:p>
    <w:p w14:paraId="6F4AD402" w14:textId="77777777" w:rsidR="007B2376" w:rsidRDefault="007B2376" w:rsidP="007B2376">
      <w:pPr>
        <w:bidi/>
        <w:spacing w:line="360" w:lineRule="auto"/>
        <w:jc w:val="both"/>
        <w:rPr>
          <w:rFonts w:ascii="David" w:hAnsi="David" w:cs="David"/>
          <w:rtl/>
        </w:rPr>
      </w:pPr>
    </w:p>
    <w:p w14:paraId="3301FE1C" w14:textId="77777777" w:rsidR="007B2376" w:rsidRPr="00686330" w:rsidRDefault="007B2376" w:rsidP="007B2376">
      <w:pPr>
        <w:bidi/>
        <w:spacing w:line="360" w:lineRule="auto"/>
        <w:jc w:val="both"/>
        <w:rPr>
          <w:rFonts w:ascii="David" w:hAnsi="David" w:cs="David"/>
          <w:rtl/>
        </w:rPr>
      </w:pPr>
    </w:p>
    <w:p w14:paraId="2414979C" w14:textId="77777777" w:rsidR="00684DB6" w:rsidRPr="00684DB6" w:rsidRDefault="00684DB6" w:rsidP="00684DB6">
      <w:pPr>
        <w:bidi/>
        <w:spacing w:line="360" w:lineRule="auto"/>
        <w:jc w:val="both"/>
        <w:rPr>
          <w:rFonts w:ascii="David" w:hAnsi="David" w:cs="David"/>
          <w:u w:val="single"/>
        </w:rPr>
      </w:pPr>
      <w:r w:rsidRPr="00684DB6">
        <w:rPr>
          <w:rFonts w:ascii="David" w:hAnsi="David" w:cs="David"/>
          <w:b/>
          <w:bCs/>
          <w:u w:val="single"/>
          <w:rtl/>
        </w:rPr>
        <w:lastRenderedPageBreak/>
        <w:t>איך בכל זאת יש לפרש נורמה פלילית שהגדרתה אינה ברורה לאור האילוצים שמציב עקרון החוקיות?</w:t>
      </w:r>
    </w:p>
    <w:p w14:paraId="5F281E06" w14:textId="03FC2B2A" w:rsidR="00684DB6" w:rsidRDefault="00AA5CC8" w:rsidP="00B401D1">
      <w:pPr>
        <w:bidi/>
        <w:spacing w:line="360" w:lineRule="auto"/>
        <w:jc w:val="both"/>
        <w:rPr>
          <w:rFonts w:ascii="David" w:hAnsi="David" w:cs="David"/>
          <w:rtl/>
        </w:rPr>
      </w:pPr>
      <w:r>
        <w:rPr>
          <w:rFonts w:ascii="David" w:hAnsi="David" w:cs="David" w:hint="cs"/>
          <w:b/>
          <w:bCs/>
          <w:shd w:val="clear" w:color="auto" w:fill="FFCCFF"/>
          <w:rtl/>
        </w:rPr>
        <w:t xml:space="preserve">1980 - </w:t>
      </w:r>
      <w:r w:rsidR="00C14C14" w:rsidRPr="00684DB6">
        <w:rPr>
          <w:rFonts w:ascii="David" w:hAnsi="David" w:cs="David" w:hint="cs"/>
          <w:b/>
          <w:bCs/>
          <w:shd w:val="clear" w:color="auto" w:fill="FFCCFF"/>
          <w:rtl/>
        </w:rPr>
        <w:t>בפס"ד מזרחי</w:t>
      </w:r>
      <w:r w:rsidR="00C14C14" w:rsidRPr="00684DB6">
        <w:rPr>
          <w:rFonts w:ascii="David" w:hAnsi="David" w:cs="David" w:hint="cs"/>
          <w:rtl/>
        </w:rPr>
        <w:t xml:space="preserve"> </w:t>
      </w:r>
      <w:r w:rsidR="00684DB6" w:rsidRPr="00684DB6">
        <w:rPr>
          <w:rFonts w:ascii="David" w:hAnsi="David" w:cs="David"/>
          <w:b/>
          <w:bCs/>
          <w:rtl/>
        </w:rPr>
        <w:t>העדיף ברק את כלל הפרשנות התכליתית שאינה עולה בקנה אחד תמיד עם הפרשנות המצמצמת</w:t>
      </w:r>
      <w:r w:rsidR="00684DB6" w:rsidRPr="00684DB6">
        <w:rPr>
          <w:rFonts w:ascii="David" w:hAnsi="David" w:cs="David"/>
          <w:rtl/>
        </w:rPr>
        <w:t>.</w:t>
      </w:r>
    </w:p>
    <w:p w14:paraId="1704CBFB" w14:textId="77777777" w:rsidR="00B401D1" w:rsidRDefault="00B401D1" w:rsidP="00B401D1">
      <w:pPr>
        <w:bidi/>
        <w:spacing w:line="360" w:lineRule="auto"/>
        <w:jc w:val="both"/>
        <w:rPr>
          <w:rFonts w:ascii="David" w:hAnsi="David" w:cs="David"/>
          <w:rtl/>
        </w:rPr>
      </w:pPr>
      <w:r w:rsidRPr="00B401D1">
        <w:rPr>
          <w:rFonts w:ascii="David" w:hAnsi="David" w:cs="David"/>
          <w:rtl/>
        </w:rPr>
        <w:t>באותו מקרה, דובר באסיר שיצא לחופשה בת 24 שעות אך לא חזר לכלא בתום החופשה. האסיר הועמד לדין בגין עבירת בריחה ממשמורת חוקית</w:t>
      </w:r>
      <w:r>
        <w:rPr>
          <w:rFonts w:ascii="David" w:hAnsi="David" w:cs="David" w:hint="cs"/>
          <w:rtl/>
        </w:rPr>
        <w:t xml:space="preserve">. </w:t>
      </w:r>
      <w:r w:rsidRPr="00B401D1">
        <w:rPr>
          <w:rFonts w:ascii="David" w:hAnsi="David" w:cs="David"/>
          <w:rtl/>
        </w:rPr>
        <w:t>השאלה הפרשנית שהתעוררה הייתה – האם עבירה "הבריחה" חלה גם מקום שהאסיר אינו מצוי בין כותלי בית הסוהר וגם מקום שאין עליו פיקוח ושליטה פיזיים</w:t>
      </w:r>
      <w:r>
        <w:rPr>
          <w:rFonts w:ascii="David" w:hAnsi="David" w:cs="David" w:hint="cs"/>
          <w:rtl/>
        </w:rPr>
        <w:t>?</w:t>
      </w:r>
      <w:r w:rsidRPr="00B401D1">
        <w:rPr>
          <w:rFonts w:ascii="David" w:hAnsi="David" w:cs="David"/>
          <w:rtl/>
        </w:rPr>
        <w:t xml:space="preserve"> </w:t>
      </w:r>
    </w:p>
    <w:p w14:paraId="789268CF" w14:textId="014B7B71" w:rsidR="00684DB6" w:rsidRPr="00B401D1" w:rsidRDefault="00B401D1" w:rsidP="00B401D1">
      <w:pPr>
        <w:bidi/>
        <w:spacing w:line="360" w:lineRule="auto"/>
        <w:jc w:val="both"/>
        <w:rPr>
          <w:rFonts w:ascii="David" w:hAnsi="David" w:cs="David"/>
          <w:rtl/>
        </w:rPr>
      </w:pPr>
      <w:r w:rsidRPr="00B401D1">
        <w:rPr>
          <w:rFonts w:ascii="David" w:hAnsi="David" w:cs="David"/>
          <w:rtl/>
        </w:rPr>
        <w:t xml:space="preserve">ברק </w:t>
      </w:r>
      <w:r>
        <w:rPr>
          <w:rFonts w:ascii="David" w:hAnsi="David" w:cs="David" w:hint="cs"/>
          <w:rtl/>
        </w:rPr>
        <w:t>קבע כי</w:t>
      </w:r>
      <w:r w:rsidRPr="00B401D1">
        <w:rPr>
          <w:rFonts w:ascii="David" w:hAnsi="David" w:cs="David"/>
          <w:rtl/>
        </w:rPr>
        <w:t xml:space="preserve"> </w:t>
      </w:r>
      <w:r w:rsidRPr="00B401D1">
        <w:rPr>
          <w:rFonts w:ascii="David" w:hAnsi="David" w:cs="David"/>
          <w:b/>
          <w:bCs/>
          <w:rtl/>
        </w:rPr>
        <w:t>אין לדבוק באופן אוטומטי בפירוש הצר של מילות החוק כדי לפרשו לטובת הנאשם, אלא כשהחוק ניתן למס' פירושים, יש לבחון ראשית מה תכלית החוק ולחבור את הפירוש המתאים לתכלית זו. כלומר – נבחר את הפירוש שיגשים את מטרת החקיקה וייתן משמעות הגיונית וטבעית ללשון החוק.</w:t>
      </w:r>
      <w:r w:rsidRPr="00B401D1">
        <w:rPr>
          <w:rFonts w:ascii="David" w:hAnsi="David" w:cs="David"/>
          <w:rtl/>
        </w:rPr>
        <w:t xml:space="preserve"> </w:t>
      </w:r>
      <w:r>
        <w:rPr>
          <w:rFonts w:ascii="David" w:hAnsi="David" w:cs="David" w:hint="cs"/>
          <w:rtl/>
        </w:rPr>
        <w:t xml:space="preserve">לפיכך, </w:t>
      </w:r>
      <w:r w:rsidRPr="00B401D1">
        <w:rPr>
          <w:rFonts w:ascii="David" w:hAnsi="David" w:cs="David"/>
          <w:rtl/>
        </w:rPr>
        <w:t>הביטוי "בריחה ממשמורת חוקית" אינו כולל רק ביצוע פעולות פיזיות של הימלטות, אלא גם מחדל של אי חזרה מחופשה</w:t>
      </w:r>
      <w:r>
        <w:rPr>
          <w:rFonts w:ascii="David" w:hAnsi="David" w:cs="David" w:hint="cs"/>
          <w:rtl/>
        </w:rPr>
        <w:t>.</w:t>
      </w:r>
    </w:p>
    <w:p w14:paraId="318DB376" w14:textId="77777777" w:rsidR="00B401D1" w:rsidRDefault="00B401D1" w:rsidP="00B401D1">
      <w:pPr>
        <w:bidi/>
        <w:spacing w:line="360" w:lineRule="auto"/>
        <w:jc w:val="both"/>
        <w:rPr>
          <w:rFonts w:ascii="David" w:hAnsi="David" w:cs="David"/>
          <w:rtl/>
        </w:rPr>
      </w:pPr>
    </w:p>
    <w:p w14:paraId="7B5E29EB" w14:textId="00B16C20" w:rsidR="00B401D1" w:rsidRDefault="00B401D1" w:rsidP="00B401D1">
      <w:pPr>
        <w:bidi/>
        <w:spacing w:line="360" w:lineRule="auto"/>
        <w:jc w:val="both"/>
        <w:rPr>
          <w:rFonts w:ascii="David" w:hAnsi="David" w:cs="David"/>
          <w:rtl/>
        </w:rPr>
      </w:pPr>
      <w:r w:rsidRPr="00696E64">
        <w:rPr>
          <w:rFonts w:ascii="David" w:hAnsi="David" w:cs="David"/>
          <w:b/>
          <w:bCs/>
          <w:rtl/>
        </w:rPr>
        <w:t xml:space="preserve">מלומדים כמו </w:t>
      </w:r>
      <w:r w:rsidRPr="00696E64">
        <w:rPr>
          <w:rFonts w:ascii="David" w:hAnsi="David" w:cs="David"/>
          <w:b/>
          <w:bCs/>
          <w:color w:val="000000" w:themeColor="text1"/>
          <w:shd w:val="clear" w:color="auto" w:fill="FBE4D5" w:themeFill="accent2" w:themeFillTint="33"/>
          <w:rtl/>
        </w:rPr>
        <w:t>קרמניצר, לדרמן וסנג'רו</w:t>
      </w:r>
      <w:r w:rsidRPr="00696E64">
        <w:rPr>
          <w:rFonts w:ascii="David" w:hAnsi="David" w:cs="David"/>
          <w:b/>
          <w:bCs/>
          <w:rtl/>
        </w:rPr>
        <w:t xml:space="preserve"> מתחו ביקורת חריפה על המגמה הפרשנית של ברק להעדיף פרשנות תכליתית ולאו דווקא דווקנית-מילולית</w:t>
      </w:r>
      <w:r w:rsidRPr="00B401D1">
        <w:rPr>
          <w:rFonts w:ascii="David" w:hAnsi="David" w:cs="David"/>
          <w:rtl/>
        </w:rPr>
        <w:t>. הטענה העיקרית הייתה כי הסטת הדגש הפרשני של החקיקה הפלילית אל עבר התחקות אחר תכלית החוק מכרסמת בעקרון החוקיות.</w:t>
      </w:r>
    </w:p>
    <w:p w14:paraId="0B9680F2" w14:textId="77777777" w:rsidR="00B401D1" w:rsidRDefault="00B401D1" w:rsidP="00B401D1">
      <w:pPr>
        <w:bidi/>
        <w:spacing w:line="360" w:lineRule="auto"/>
        <w:jc w:val="both"/>
        <w:rPr>
          <w:rFonts w:ascii="David" w:hAnsi="David" w:cs="David"/>
          <w:rtl/>
        </w:rPr>
      </w:pPr>
    </w:p>
    <w:p w14:paraId="3835BD71" w14:textId="1297C9B4" w:rsidR="00B401D1" w:rsidRPr="00684DB6" w:rsidRDefault="00B401D1" w:rsidP="00B401D1">
      <w:pPr>
        <w:bidi/>
        <w:spacing w:line="360" w:lineRule="auto"/>
        <w:jc w:val="both"/>
        <w:rPr>
          <w:rFonts w:ascii="David" w:hAnsi="David" w:cs="David"/>
          <w:b/>
          <w:bCs/>
          <w:rtl/>
        </w:rPr>
      </w:pPr>
      <w:r w:rsidRPr="00B401D1">
        <w:rPr>
          <w:rFonts w:ascii="David" w:hAnsi="David" w:cs="David" w:hint="cs"/>
          <w:b/>
          <w:bCs/>
          <w:rtl/>
        </w:rPr>
        <w:t xml:space="preserve">הוויכוח הוכרע </w:t>
      </w:r>
      <w:r w:rsidRPr="00612BAC">
        <w:rPr>
          <w:rFonts w:ascii="David" w:hAnsi="David" w:cs="David" w:hint="cs"/>
          <w:b/>
          <w:bCs/>
          <w:u w:val="single"/>
          <w:shd w:val="clear" w:color="auto" w:fill="E2EFD9" w:themeFill="accent6" w:themeFillTint="33"/>
          <w:rtl/>
        </w:rPr>
        <w:t>ב</w:t>
      </w:r>
      <w:r w:rsidR="00AA5CC8">
        <w:rPr>
          <w:rFonts w:ascii="David" w:hAnsi="David" w:cs="David" w:hint="cs"/>
          <w:b/>
          <w:bCs/>
          <w:u w:val="single"/>
          <w:shd w:val="clear" w:color="auto" w:fill="E2EFD9" w:themeFill="accent6" w:themeFillTint="33"/>
          <w:rtl/>
        </w:rPr>
        <w:t xml:space="preserve">1194 </w:t>
      </w:r>
      <w:r w:rsidR="009C5FA5">
        <w:rPr>
          <w:rFonts w:ascii="David" w:hAnsi="David" w:cs="David" w:hint="cs"/>
          <w:b/>
          <w:bCs/>
          <w:u w:val="single"/>
          <w:shd w:val="clear" w:color="auto" w:fill="E2EFD9" w:themeFill="accent6" w:themeFillTint="33"/>
          <w:rtl/>
        </w:rPr>
        <w:t>ב</w:t>
      </w:r>
      <w:r w:rsidRPr="00612BAC">
        <w:rPr>
          <w:rFonts w:ascii="David" w:hAnsi="David" w:cs="David"/>
          <w:b/>
          <w:bCs/>
          <w:u w:val="single"/>
          <w:shd w:val="clear" w:color="auto" w:fill="E2EFD9" w:themeFill="accent6" w:themeFillTint="33"/>
          <w:rtl/>
        </w:rPr>
        <w:t>ס' 34כא</w:t>
      </w:r>
      <w:r w:rsidRPr="00B401D1">
        <w:rPr>
          <w:rFonts w:ascii="David" w:hAnsi="David" w:cs="David" w:hint="cs"/>
          <w:b/>
          <w:bCs/>
          <w:rtl/>
        </w:rPr>
        <w:t xml:space="preserve"> לחוק העונשין אשר עיגן בחוק את גישתו של ברק</w:t>
      </w:r>
      <w:r w:rsidRPr="00684DB6">
        <w:rPr>
          <w:rFonts w:ascii="David" w:hAnsi="David" w:cs="David"/>
          <w:rtl/>
        </w:rPr>
        <w:t xml:space="preserve"> </w:t>
      </w:r>
      <w:r>
        <w:rPr>
          <w:rFonts w:ascii="David" w:hAnsi="David" w:cs="David"/>
          <w:rtl/>
        </w:rPr>
        <w:t>–</w:t>
      </w:r>
      <w:r w:rsidRPr="00684DB6">
        <w:rPr>
          <w:rFonts w:ascii="David" w:hAnsi="David" w:cs="David"/>
          <w:rtl/>
        </w:rPr>
        <w:t xml:space="preserve"> </w:t>
      </w:r>
      <w:r w:rsidRPr="00B401D1">
        <w:rPr>
          <w:rFonts w:ascii="David" w:hAnsi="David" w:cs="David"/>
          <w:b/>
          <w:bCs/>
          <w:rtl/>
        </w:rPr>
        <w:t>התכלית זה השיקול העיקרי בנתינת הפרשנות בבית הדין (תיקון 39). רק אם לפי התכלית יש כמה פרשנויות אז נלך לפי הפירוש המצמצם והמקל</w:t>
      </w:r>
      <w:r w:rsidRPr="00684DB6">
        <w:rPr>
          <w:rFonts w:ascii="David" w:hAnsi="David" w:cs="David"/>
          <w:rtl/>
        </w:rPr>
        <w:t xml:space="preserve">. </w:t>
      </w:r>
      <w:r w:rsidRPr="00684DB6">
        <w:rPr>
          <w:rFonts w:ascii="David" w:hAnsi="David" w:cs="David"/>
          <w:b/>
          <w:bCs/>
          <w:rtl/>
        </w:rPr>
        <w:t>קודם כל יש לאתר את התכלית, ורק לאחר מכן לבחור את הפירוש שמצמצם.</w:t>
      </w:r>
    </w:p>
    <w:p w14:paraId="756C2713" w14:textId="77777777" w:rsidR="00B401D1" w:rsidRPr="002F04CE" w:rsidRDefault="00B401D1" w:rsidP="005F331F">
      <w:pPr>
        <w:bidi/>
        <w:spacing w:line="360" w:lineRule="auto"/>
        <w:jc w:val="both"/>
        <w:rPr>
          <w:rFonts w:ascii="David" w:hAnsi="David" w:cs="David"/>
          <w:b/>
          <w:bCs/>
          <w:color w:val="C00000"/>
          <w:u w:val="single"/>
          <w:rtl/>
        </w:rPr>
      </w:pPr>
      <w:r w:rsidRPr="002F04CE">
        <w:rPr>
          <w:rFonts w:ascii="David" w:hAnsi="David" w:cs="David" w:hint="cs"/>
          <w:b/>
          <w:bCs/>
          <w:color w:val="C00000"/>
          <w:u w:val="single"/>
          <w:rtl/>
        </w:rPr>
        <w:t xml:space="preserve">כלל ההכרעה בשני שלבים: </w:t>
      </w:r>
    </w:p>
    <w:p w14:paraId="23FDC965" w14:textId="77777777" w:rsidR="00B401D1" w:rsidRDefault="00B401D1" w:rsidP="005F331F">
      <w:pPr>
        <w:pStyle w:val="a3"/>
        <w:numPr>
          <w:ilvl w:val="0"/>
          <w:numId w:val="82"/>
        </w:numPr>
        <w:bidi/>
        <w:spacing w:line="360" w:lineRule="auto"/>
        <w:jc w:val="both"/>
        <w:rPr>
          <w:rFonts w:ascii="David" w:hAnsi="David" w:cs="David"/>
        </w:rPr>
      </w:pPr>
      <w:r w:rsidRPr="00746139">
        <w:rPr>
          <w:rFonts w:ascii="David" w:hAnsi="David" w:cs="David"/>
          <w:b/>
          <w:bCs/>
          <w:rtl/>
        </w:rPr>
        <w:t>כשלשון החוק היא רב משמעית – יש ל</w:t>
      </w:r>
      <w:r w:rsidRPr="00746139">
        <w:rPr>
          <w:rFonts w:ascii="David" w:hAnsi="David" w:cs="David" w:hint="cs"/>
          <w:b/>
          <w:bCs/>
          <w:rtl/>
        </w:rPr>
        <w:t>ח</w:t>
      </w:r>
      <w:r w:rsidRPr="00746139">
        <w:rPr>
          <w:rFonts w:ascii="David" w:hAnsi="David" w:cs="David"/>
          <w:b/>
          <w:bCs/>
          <w:rtl/>
        </w:rPr>
        <w:t>תור אחר תכלית החוק.</w:t>
      </w:r>
      <w:r w:rsidRPr="00B401D1">
        <w:rPr>
          <w:rFonts w:ascii="David" w:hAnsi="David" w:cs="David"/>
          <w:rtl/>
        </w:rPr>
        <w:t xml:space="preserve"> במקרה כזה לא ניתן להסתפק במילות החוק (כלומר בפרשנות דווקנית). אם לשון החוק מאפשרת רק פירוש אחד סביר המתאים לתכלית החוק – פירוש זה ייבחר גם אם הוא מרחיב את גבולות האיסור הפלילי</w:t>
      </w:r>
      <w:r w:rsidRPr="00B401D1">
        <w:rPr>
          <w:rFonts w:ascii="David" w:hAnsi="David" w:cs="David"/>
        </w:rPr>
        <w:t xml:space="preserve">. </w:t>
      </w:r>
    </w:p>
    <w:p w14:paraId="18F06787" w14:textId="58BD53E4" w:rsidR="00B401D1" w:rsidRPr="00746139" w:rsidRDefault="00B401D1" w:rsidP="005F331F">
      <w:pPr>
        <w:pStyle w:val="a3"/>
        <w:numPr>
          <w:ilvl w:val="0"/>
          <w:numId w:val="82"/>
        </w:numPr>
        <w:bidi/>
        <w:spacing w:line="360" w:lineRule="auto"/>
        <w:jc w:val="both"/>
        <w:rPr>
          <w:rFonts w:ascii="David" w:hAnsi="David" w:cs="David"/>
          <w:b/>
          <w:bCs/>
          <w:rtl/>
        </w:rPr>
      </w:pPr>
      <w:r w:rsidRPr="00746139">
        <w:rPr>
          <w:rFonts w:ascii="David" w:hAnsi="David" w:cs="David"/>
          <w:b/>
          <w:bCs/>
          <w:rtl/>
        </w:rPr>
        <w:t xml:space="preserve">אם לשון החוק מאפשרת מס' פירושים סבירים לפי תכלית החוק – על ביהמ"ש לאמץ </w:t>
      </w:r>
      <w:r w:rsidRPr="00746139">
        <w:rPr>
          <w:rFonts w:ascii="David" w:hAnsi="David" w:cs="David" w:hint="cs"/>
          <w:b/>
          <w:bCs/>
          <w:rtl/>
        </w:rPr>
        <w:t xml:space="preserve">את זאת </w:t>
      </w:r>
      <w:r w:rsidRPr="00746139">
        <w:rPr>
          <w:rFonts w:ascii="David" w:hAnsi="David" w:cs="David"/>
          <w:b/>
          <w:bCs/>
          <w:rtl/>
        </w:rPr>
        <w:t>המגשימה את תכלית החקיקה</w:t>
      </w:r>
      <w:r w:rsidRPr="00746139">
        <w:rPr>
          <w:rFonts w:ascii="David" w:hAnsi="David" w:cs="David" w:hint="cs"/>
          <w:b/>
          <w:bCs/>
          <w:rtl/>
        </w:rPr>
        <w:t xml:space="preserve"> באופן המקל.</w:t>
      </w:r>
    </w:p>
    <w:p w14:paraId="71FF4269" w14:textId="77777777" w:rsidR="00B401D1" w:rsidRDefault="00B401D1" w:rsidP="007C0FED">
      <w:pPr>
        <w:bidi/>
        <w:spacing w:line="360" w:lineRule="auto"/>
        <w:jc w:val="both"/>
        <w:rPr>
          <w:rFonts w:ascii="David" w:hAnsi="David" w:cs="David"/>
          <w:b/>
          <w:bCs/>
          <w:rtl/>
        </w:rPr>
      </w:pPr>
    </w:p>
    <w:p w14:paraId="566FE326" w14:textId="68055464" w:rsidR="00D816C2" w:rsidRDefault="00DF0512" w:rsidP="00612BAC">
      <w:pPr>
        <w:bidi/>
        <w:spacing w:line="360" w:lineRule="auto"/>
        <w:jc w:val="both"/>
        <w:rPr>
          <w:rFonts w:ascii="David" w:hAnsi="David" w:cs="David"/>
          <w:rtl/>
        </w:rPr>
      </w:pPr>
      <w:r w:rsidRPr="002F04CE">
        <w:rPr>
          <w:rFonts w:ascii="David" w:hAnsi="David" w:cs="David" w:hint="cs"/>
          <w:b/>
          <w:bCs/>
          <w:rtl/>
        </w:rPr>
        <w:t xml:space="preserve">יישום </w:t>
      </w:r>
      <w:r w:rsidR="00B401D1">
        <w:rPr>
          <w:rFonts w:ascii="David" w:hAnsi="David" w:cs="David" w:hint="cs"/>
          <w:b/>
          <w:bCs/>
          <w:rtl/>
        </w:rPr>
        <w:t xml:space="preserve">הכלל </w:t>
      </w:r>
      <w:r w:rsidR="00B401D1">
        <w:rPr>
          <w:rFonts w:ascii="David" w:hAnsi="David" w:cs="David"/>
          <w:b/>
          <w:bCs/>
          <w:rtl/>
        </w:rPr>
        <w:t>–</w:t>
      </w:r>
      <w:r w:rsidRPr="002F04CE">
        <w:rPr>
          <w:rFonts w:ascii="David" w:hAnsi="David" w:cs="David" w:hint="cs"/>
          <w:b/>
          <w:bCs/>
          <w:rtl/>
        </w:rPr>
        <w:t xml:space="preserve"> </w:t>
      </w:r>
      <w:r w:rsidRPr="00B401D1">
        <w:rPr>
          <w:rFonts w:ascii="David" w:hAnsi="David" w:cs="David" w:hint="cs"/>
          <w:b/>
          <w:bCs/>
          <w:shd w:val="clear" w:color="auto" w:fill="FFCCFF"/>
          <w:rtl/>
        </w:rPr>
        <w:t>ב</w:t>
      </w:r>
      <w:r w:rsidR="009C5FA5">
        <w:rPr>
          <w:rFonts w:ascii="David" w:hAnsi="David" w:cs="David" w:hint="cs"/>
          <w:b/>
          <w:bCs/>
          <w:shd w:val="clear" w:color="auto" w:fill="FFCCFF"/>
          <w:rtl/>
        </w:rPr>
        <w:t xml:space="preserve">1999 </w:t>
      </w:r>
      <w:r w:rsidR="009C5FA5">
        <w:rPr>
          <w:rFonts w:ascii="David" w:hAnsi="David" w:cs="David"/>
          <w:b/>
          <w:bCs/>
          <w:shd w:val="clear" w:color="auto" w:fill="FFCCFF"/>
          <w:rtl/>
        </w:rPr>
        <w:t>–</w:t>
      </w:r>
      <w:r w:rsidR="009C5FA5">
        <w:rPr>
          <w:rFonts w:ascii="David" w:hAnsi="David" w:cs="David" w:hint="cs"/>
          <w:b/>
          <w:bCs/>
          <w:shd w:val="clear" w:color="auto" w:fill="FFCCFF"/>
          <w:rtl/>
        </w:rPr>
        <w:t xml:space="preserve"> </w:t>
      </w:r>
      <w:r w:rsidRPr="00B401D1">
        <w:rPr>
          <w:rFonts w:ascii="David" w:hAnsi="David" w:cs="David" w:hint="cs"/>
          <w:b/>
          <w:bCs/>
          <w:shd w:val="clear" w:color="auto" w:fill="FFCCFF"/>
          <w:rtl/>
        </w:rPr>
        <w:t xml:space="preserve">פס"ד </w:t>
      </w:r>
      <w:r w:rsidR="00B401D1" w:rsidRPr="00B401D1">
        <w:rPr>
          <w:rFonts w:ascii="David" w:hAnsi="David" w:cs="David" w:hint="cs"/>
          <w:b/>
          <w:bCs/>
          <w:shd w:val="clear" w:color="auto" w:fill="FFCCFF"/>
          <w:rtl/>
        </w:rPr>
        <w:t>אהובה לוי נ' מדינת ישראל</w:t>
      </w:r>
      <w:r w:rsidRPr="002F04CE">
        <w:rPr>
          <w:rFonts w:ascii="David" w:hAnsi="David" w:cs="David" w:hint="cs"/>
          <w:rtl/>
        </w:rPr>
        <w:t xml:space="preserve"> </w:t>
      </w:r>
      <w:r w:rsidR="00B401D1">
        <w:rPr>
          <w:rFonts w:ascii="David" w:hAnsi="David" w:cs="David" w:hint="cs"/>
          <w:rtl/>
        </w:rPr>
        <w:t xml:space="preserve">- </w:t>
      </w:r>
      <w:r w:rsidR="00D816C2" w:rsidRPr="00D816C2">
        <w:rPr>
          <w:rFonts w:ascii="David" w:hAnsi="David" w:cs="David"/>
          <w:rtl/>
        </w:rPr>
        <w:t>ערעור על הרשעה בעבירת תקנת תעבורה (תקנה 169) בשל נהיגה עם אזניה המחוברת לטלפון.</w:t>
      </w:r>
      <w:r w:rsidR="00D816C2">
        <w:rPr>
          <w:rFonts w:ascii="David" w:hAnsi="David" w:cs="David" w:hint="cs"/>
          <w:rtl/>
        </w:rPr>
        <w:t xml:space="preserve"> </w:t>
      </w:r>
      <w:r w:rsidR="00D816C2" w:rsidRPr="00D816C2">
        <w:rPr>
          <w:rFonts w:ascii="David" w:hAnsi="David" w:cs="David"/>
          <w:rtl/>
        </w:rPr>
        <w:t>בתקנה כתוב שאסור לנהוג "כשלאוזניו צמודות אוזניות".</w:t>
      </w:r>
      <w:r w:rsidR="00D816C2">
        <w:rPr>
          <w:rFonts w:ascii="David" w:hAnsi="David" w:cs="David" w:hint="cs"/>
          <w:rtl/>
        </w:rPr>
        <w:t xml:space="preserve"> </w:t>
      </w:r>
      <w:r w:rsidR="00D816C2" w:rsidRPr="00D816C2">
        <w:rPr>
          <w:rFonts w:ascii="David" w:hAnsi="David" w:cs="David"/>
          <w:rtl/>
        </w:rPr>
        <w:t xml:space="preserve">טענת המערערת – </w:t>
      </w:r>
      <w:r w:rsidR="00D816C2">
        <w:rPr>
          <w:rFonts w:ascii="David" w:hAnsi="David" w:cs="David" w:hint="cs"/>
          <w:rtl/>
        </w:rPr>
        <w:t xml:space="preserve">האיסור הוא </w:t>
      </w:r>
      <w:r w:rsidR="00D816C2" w:rsidRPr="00D816C2">
        <w:rPr>
          <w:rFonts w:ascii="David" w:hAnsi="David" w:cs="David"/>
          <w:rtl/>
        </w:rPr>
        <w:t xml:space="preserve">רק </w:t>
      </w:r>
      <w:r w:rsidR="00D816C2">
        <w:rPr>
          <w:rFonts w:ascii="David" w:hAnsi="David" w:cs="David" w:hint="cs"/>
          <w:rtl/>
        </w:rPr>
        <w:t xml:space="preserve">כאשר </w:t>
      </w:r>
      <w:r w:rsidR="00D816C2" w:rsidRPr="00D816C2">
        <w:rPr>
          <w:rFonts w:ascii="David" w:hAnsi="David" w:cs="David"/>
          <w:rtl/>
        </w:rPr>
        <w:t>שתי אוזניות בשתי האוזניים</w:t>
      </w:r>
      <w:r w:rsidR="00D816C2">
        <w:rPr>
          <w:rFonts w:ascii="David" w:hAnsi="David" w:cs="David" w:hint="cs"/>
          <w:rtl/>
        </w:rPr>
        <w:t xml:space="preserve">; </w:t>
      </w:r>
      <w:r w:rsidR="00D816C2" w:rsidRPr="00D816C2">
        <w:rPr>
          <w:rFonts w:ascii="David" w:hAnsi="David" w:cs="David"/>
          <w:rtl/>
        </w:rPr>
        <w:t>טענת המדינה – לפי חוק הפרשנות, יחיד כולל רבים</w:t>
      </w:r>
      <w:r w:rsidR="00D816C2">
        <w:rPr>
          <w:rFonts w:ascii="David" w:hAnsi="David" w:cs="David" w:hint="cs"/>
          <w:rtl/>
        </w:rPr>
        <w:t>,</w:t>
      </w:r>
      <w:r w:rsidR="00D816C2" w:rsidRPr="00D816C2">
        <w:rPr>
          <w:rFonts w:ascii="David" w:hAnsi="David" w:cs="David"/>
          <w:rtl/>
        </w:rPr>
        <w:t xml:space="preserve"> לכן גם אוזנייה אחת באוזן אחת.</w:t>
      </w:r>
      <w:r w:rsidR="00D816C2">
        <w:rPr>
          <w:rFonts w:ascii="David" w:hAnsi="David" w:cs="David" w:hint="cs"/>
          <w:rtl/>
        </w:rPr>
        <w:t xml:space="preserve">  </w:t>
      </w:r>
    </w:p>
    <w:p w14:paraId="433D336D" w14:textId="0E6E8A0C" w:rsidR="007B4BB8" w:rsidRDefault="00D816C2" w:rsidP="003B6207">
      <w:pPr>
        <w:bidi/>
        <w:spacing w:line="360" w:lineRule="auto"/>
        <w:jc w:val="both"/>
        <w:rPr>
          <w:rFonts w:ascii="David" w:hAnsi="David" w:cs="David"/>
          <w:rtl/>
        </w:rPr>
      </w:pPr>
      <w:r w:rsidRPr="00D816C2">
        <w:rPr>
          <w:rFonts w:ascii="David" w:hAnsi="David" w:cs="David"/>
          <w:u w:val="single"/>
          <w:rtl/>
        </w:rPr>
        <w:t>קדמי:</w:t>
      </w:r>
      <w:r w:rsidRPr="00D816C2">
        <w:rPr>
          <w:rFonts w:ascii="David" w:hAnsi="David" w:cs="David"/>
          <w:rtl/>
        </w:rPr>
        <w:t xml:space="preserve"> תכלית האיסור היא למנוע מצב שהנוהג מנותק מהסביבה (שתי אוזניות), אהובה לוי רשאית לפרש את החוק באופן שנותן לה מקסימום חירות; לדבר באוזנייה אחת.</w:t>
      </w:r>
      <w:r>
        <w:rPr>
          <w:rFonts w:ascii="David" w:hAnsi="David" w:cs="David" w:hint="cs"/>
          <w:rtl/>
        </w:rPr>
        <w:t xml:space="preserve"> </w:t>
      </w:r>
      <w:r w:rsidRPr="0055296D">
        <w:rPr>
          <w:rFonts w:ascii="David" w:hAnsi="David" w:cs="David"/>
          <w:b/>
          <w:bCs/>
          <w:rtl/>
        </w:rPr>
        <w:t>הפרט רשאי להניח שהאיסור הוא מצומצם ומתיר לו מקסימום חירות. אם הפרט מניח את זה באופן סביר, ביהמ"ש חייב לפרש את החוק באופן שיתאים לציפיות של הפרטים ויתיר להם מקסימום חירות ויצמצם את האיסור למינימום כל עוד זה סביר</w:t>
      </w:r>
      <w:r w:rsidRPr="00D816C2">
        <w:rPr>
          <w:rFonts w:ascii="David" w:hAnsi="David" w:cs="David"/>
          <w:rtl/>
        </w:rPr>
        <w:t xml:space="preserve">. אם המחוקק רוצה לכרסם עוד יותר בחירות הפרט עליו לעשות זאת במפורש. </w:t>
      </w:r>
    </w:p>
    <w:p w14:paraId="3116F45B" w14:textId="77777777" w:rsidR="00E05346" w:rsidRDefault="00E05346" w:rsidP="00E05346">
      <w:pPr>
        <w:bidi/>
        <w:spacing w:line="360" w:lineRule="auto"/>
        <w:jc w:val="both"/>
        <w:rPr>
          <w:rFonts w:ascii="David" w:hAnsi="David" w:cs="David"/>
          <w:rtl/>
        </w:rPr>
      </w:pPr>
    </w:p>
    <w:p w14:paraId="679CF48C" w14:textId="47F14BC3" w:rsidR="00E05346" w:rsidRDefault="00E05346" w:rsidP="00E05346">
      <w:pPr>
        <w:bidi/>
        <w:spacing w:line="360" w:lineRule="auto"/>
        <w:jc w:val="both"/>
        <w:rPr>
          <w:rFonts w:ascii="David" w:hAnsi="David" w:cs="David"/>
          <w:rtl/>
        </w:rPr>
      </w:pPr>
      <w:r w:rsidRPr="006708FE">
        <w:rPr>
          <w:rFonts w:ascii="David" w:hAnsi="David" w:cs="David" w:hint="cs"/>
          <w:b/>
          <w:bCs/>
          <w:shd w:val="clear" w:color="auto" w:fill="FFCCFF"/>
          <w:rtl/>
        </w:rPr>
        <w:t xml:space="preserve">2015 </w:t>
      </w:r>
      <w:r w:rsidRPr="006708FE">
        <w:rPr>
          <w:rFonts w:ascii="David" w:hAnsi="David" w:cs="David"/>
          <w:b/>
          <w:bCs/>
          <w:shd w:val="clear" w:color="auto" w:fill="FFCCFF"/>
          <w:rtl/>
        </w:rPr>
        <w:t>–</w:t>
      </w:r>
      <w:r w:rsidRPr="006708FE">
        <w:rPr>
          <w:rFonts w:ascii="David" w:hAnsi="David" w:cs="David" w:hint="cs"/>
          <w:b/>
          <w:bCs/>
          <w:shd w:val="clear" w:color="auto" w:fill="FFCCFF"/>
          <w:rtl/>
        </w:rPr>
        <w:t xml:space="preserve"> פס"ד קר</w:t>
      </w:r>
      <w:r w:rsidR="006708FE" w:rsidRPr="006708FE">
        <w:rPr>
          <w:rFonts w:ascii="David" w:hAnsi="David" w:cs="David" w:hint="cs"/>
          <w:b/>
          <w:bCs/>
          <w:shd w:val="clear" w:color="auto" w:fill="FFCCFF"/>
          <w:rtl/>
        </w:rPr>
        <w:t>ו</w:t>
      </w:r>
      <w:r w:rsidRPr="006708FE">
        <w:rPr>
          <w:rFonts w:ascii="David" w:hAnsi="David" w:cs="David" w:hint="cs"/>
          <w:b/>
          <w:bCs/>
          <w:shd w:val="clear" w:color="auto" w:fill="FFCCFF"/>
          <w:rtl/>
        </w:rPr>
        <w:t>פצקי נ' מדינת ישראל</w:t>
      </w:r>
      <w:r>
        <w:rPr>
          <w:rFonts w:ascii="David" w:hAnsi="David" w:cs="David" w:hint="cs"/>
          <w:rtl/>
        </w:rPr>
        <w:t xml:space="preserve"> </w:t>
      </w:r>
      <w:r>
        <w:rPr>
          <w:rFonts w:ascii="David" w:hAnsi="David" w:cs="David"/>
          <w:rtl/>
        </w:rPr>
        <w:t>–</w:t>
      </w:r>
      <w:r>
        <w:rPr>
          <w:rFonts w:ascii="David" w:hAnsi="David" w:cs="David" w:hint="cs"/>
          <w:rtl/>
        </w:rPr>
        <w:t xml:space="preserve"> אדם ירד מרכבו כאשר חוסם נתיב בכביש וקנה בקבוק וודקה. הוא שתה את כל הבקבוק ונרדם ברכב. הנהג הואשם בשכרות. </w:t>
      </w:r>
    </w:p>
    <w:p w14:paraId="213791EB" w14:textId="0F7EBC87" w:rsidR="00E05346" w:rsidRDefault="00E05346" w:rsidP="00E05346">
      <w:pPr>
        <w:bidi/>
        <w:spacing w:line="360" w:lineRule="auto"/>
        <w:jc w:val="both"/>
        <w:rPr>
          <w:rFonts w:ascii="David" w:hAnsi="David" w:cs="David"/>
          <w:rtl/>
        </w:rPr>
      </w:pPr>
      <w:r>
        <w:rPr>
          <w:rFonts w:ascii="David" w:hAnsi="David" w:cs="David" w:hint="cs"/>
          <w:rtl/>
        </w:rPr>
        <w:t>ביהמ"ש: התכלית המרכזית בעבירות נהיגה היא חשש לפגיעה בכושר הנהיגה ומניעת סיכונים. על כן, יש ל</w:t>
      </w:r>
      <w:r w:rsidR="006708FE">
        <w:rPr>
          <w:rFonts w:ascii="David" w:hAnsi="David" w:cs="David" w:hint="cs"/>
          <w:rtl/>
        </w:rPr>
        <w:t xml:space="preserve">לכת לפי פרשנות תכליתית מרחיבה. היכולת לשלוט במנגנון התפעול והבקרה והשליטה ברכב יורדת לאור הפגם בשיקול דעתו עקב השכרות. אין בכוונתו הסובייקטיבית של הנאשם כדי לשנות את האחריות לנהיגה בשכרות. </w:t>
      </w:r>
    </w:p>
    <w:p w14:paraId="7EA73410" w14:textId="77777777" w:rsidR="007B2376" w:rsidRDefault="007B2376" w:rsidP="007B2376">
      <w:pPr>
        <w:bidi/>
        <w:spacing w:line="360" w:lineRule="auto"/>
        <w:jc w:val="both"/>
        <w:rPr>
          <w:rFonts w:ascii="David" w:hAnsi="David" w:cs="David"/>
          <w:rtl/>
        </w:rPr>
      </w:pPr>
    </w:p>
    <w:p w14:paraId="63FA354A" w14:textId="77777777" w:rsidR="007B2376" w:rsidRDefault="007B2376" w:rsidP="007B2376">
      <w:pPr>
        <w:bidi/>
        <w:spacing w:line="360" w:lineRule="auto"/>
        <w:jc w:val="both"/>
        <w:rPr>
          <w:rFonts w:ascii="David" w:hAnsi="David" w:cs="David"/>
          <w:rtl/>
        </w:rPr>
      </w:pPr>
    </w:p>
    <w:p w14:paraId="46C6F895" w14:textId="77777777" w:rsidR="007B2376" w:rsidRDefault="007B2376" w:rsidP="007B2376">
      <w:pPr>
        <w:bidi/>
        <w:spacing w:line="360" w:lineRule="auto"/>
        <w:jc w:val="both"/>
        <w:rPr>
          <w:rFonts w:ascii="David" w:hAnsi="David" w:cs="David"/>
          <w:rtl/>
        </w:rPr>
      </w:pPr>
    </w:p>
    <w:p w14:paraId="110D957F" w14:textId="63744AB6" w:rsidR="009F219D" w:rsidRDefault="009F219D" w:rsidP="00DF0512">
      <w:pPr>
        <w:shd w:val="clear" w:color="auto" w:fill="D9E2F3" w:themeFill="accent1" w:themeFillTint="33"/>
        <w:bidi/>
        <w:spacing w:line="360" w:lineRule="auto"/>
        <w:jc w:val="center"/>
        <w:rPr>
          <w:rFonts w:ascii="David" w:hAnsi="David" w:cs="David"/>
          <w:b/>
          <w:bCs/>
          <w:u w:val="single"/>
          <w:rtl/>
        </w:rPr>
      </w:pPr>
      <w:r>
        <w:rPr>
          <w:rFonts w:ascii="David" w:hAnsi="David" w:cs="David" w:hint="cs"/>
          <w:b/>
          <w:bCs/>
          <w:u w:val="single"/>
          <w:rtl/>
        </w:rPr>
        <w:lastRenderedPageBreak/>
        <w:t>יסודות העבירה:</w:t>
      </w:r>
    </w:p>
    <w:p w14:paraId="44F8FD85" w14:textId="21996DCD" w:rsidR="005443F1" w:rsidRPr="005443F1" w:rsidRDefault="005443F1" w:rsidP="00677891">
      <w:pPr>
        <w:bidi/>
        <w:spacing w:after="160" w:line="360" w:lineRule="auto"/>
        <w:jc w:val="both"/>
        <w:rPr>
          <w:rFonts w:ascii="David" w:hAnsi="David" w:cs="David"/>
          <w:rtl/>
        </w:rPr>
      </w:pPr>
      <w:r w:rsidRPr="005443F1">
        <w:rPr>
          <w:rFonts w:ascii="David" w:hAnsi="David" w:cs="David"/>
          <w:b/>
          <w:bCs/>
          <w:rtl/>
        </w:rPr>
        <w:t xml:space="preserve">עקרון הסימולטניות – עקרון המזיגה: </w:t>
      </w:r>
      <w:r w:rsidRPr="005443F1">
        <w:rPr>
          <w:rFonts w:ascii="David" w:hAnsi="David" w:cs="David"/>
          <w:rtl/>
        </w:rPr>
        <w:t>היסוד הנפשי והיסוד העובדתי אמורים להתקיים בו זמנית, משמע, היחס הנפשי של הנאשם צריך להיות כלפי המעשים שהוא עושה בהתחשב בנסיבות והתוצאות של המעשה – שהוא רצה בהן.</w:t>
      </w:r>
    </w:p>
    <w:p w14:paraId="04A13433" w14:textId="66C5952E" w:rsidR="005443F1" w:rsidRPr="005443F1" w:rsidRDefault="005443F1" w:rsidP="00677891">
      <w:pPr>
        <w:bidi/>
        <w:spacing w:after="160" w:line="360" w:lineRule="auto"/>
        <w:jc w:val="both"/>
        <w:rPr>
          <w:rFonts w:ascii="David" w:hAnsi="David" w:cs="David"/>
          <w:rtl/>
        </w:rPr>
      </w:pPr>
      <w:r w:rsidRPr="005443F1">
        <w:rPr>
          <w:rFonts w:ascii="David" w:hAnsi="David" w:cs="David" w:hint="cs"/>
          <w:b/>
          <w:bCs/>
          <w:rtl/>
        </w:rPr>
        <w:t xml:space="preserve">כדי שנוכל לייחס אחריות פלילית של אדם לעבירה מסוימת </w:t>
      </w:r>
      <w:r w:rsidRPr="005443F1">
        <w:rPr>
          <w:rFonts w:ascii="David" w:hAnsi="David" w:cs="David"/>
          <w:b/>
          <w:bCs/>
          <w:rtl/>
        </w:rPr>
        <w:t>–</w:t>
      </w:r>
      <w:r w:rsidRPr="005443F1">
        <w:rPr>
          <w:rFonts w:ascii="David" w:hAnsi="David" w:cs="David" w:hint="cs"/>
          <w:b/>
          <w:bCs/>
          <w:rtl/>
        </w:rPr>
        <w:t xml:space="preserve"> חייב להוכיח גם את היסוד העובדתי וגם את היסוד הנפשי הקבועים בעבירה המיוחסת</w:t>
      </w:r>
      <w:r>
        <w:rPr>
          <w:rFonts w:ascii="David" w:hAnsi="David" w:cs="David" w:hint="cs"/>
          <w:rtl/>
        </w:rPr>
        <w:t>. קודם כל ננתח באופן</w:t>
      </w:r>
      <w:r w:rsidRPr="005443F1">
        <w:rPr>
          <w:rFonts w:ascii="David" w:hAnsi="David" w:cs="David"/>
          <w:rtl/>
        </w:rPr>
        <w:t xml:space="preserve"> אנליטי את העבירות עצמן – מהו היסוד העובדתי, מהו היסוד הנפשי</w:t>
      </w:r>
      <w:r>
        <w:rPr>
          <w:rFonts w:ascii="David" w:hAnsi="David" w:cs="David" w:hint="cs"/>
          <w:rtl/>
        </w:rPr>
        <w:t>. לאחר מכן,</w:t>
      </w:r>
      <w:r w:rsidRPr="005443F1">
        <w:rPr>
          <w:rFonts w:ascii="David" w:hAnsi="David" w:cs="David"/>
          <w:rtl/>
        </w:rPr>
        <w:t xml:space="preserve"> נלך לסיפור המקרה שלנו, ננתח אותו </w:t>
      </w:r>
      <w:r>
        <w:rPr>
          <w:rFonts w:ascii="David" w:hAnsi="David" w:cs="David" w:hint="cs"/>
          <w:rtl/>
        </w:rPr>
        <w:t xml:space="preserve">לפיהן </w:t>
      </w:r>
      <w:r w:rsidRPr="005443F1">
        <w:rPr>
          <w:rFonts w:ascii="David" w:hAnsi="David" w:cs="David"/>
          <w:rtl/>
        </w:rPr>
        <w:t>וננסה להבין האם אותו אדם עבר עבירה.</w:t>
      </w:r>
    </w:p>
    <w:p w14:paraId="089BAED7" w14:textId="69232722" w:rsidR="002D2B57" w:rsidRPr="002F04CE" w:rsidRDefault="00DF0512" w:rsidP="005443F1">
      <w:pPr>
        <w:shd w:val="clear" w:color="auto" w:fill="D9E2F3" w:themeFill="accent1" w:themeFillTint="33"/>
        <w:bidi/>
        <w:spacing w:line="360" w:lineRule="auto"/>
        <w:jc w:val="center"/>
        <w:rPr>
          <w:rFonts w:ascii="David" w:hAnsi="David" w:cs="David"/>
          <w:b/>
          <w:bCs/>
          <w:u w:val="single"/>
          <w:rtl/>
        </w:rPr>
      </w:pPr>
      <w:r w:rsidRPr="002F04CE">
        <w:rPr>
          <w:rFonts w:ascii="David" w:hAnsi="David" w:cs="David" w:hint="cs"/>
          <w:b/>
          <w:bCs/>
          <w:u w:val="single"/>
          <w:rtl/>
        </w:rPr>
        <w:t>היסוד העובדתי</w:t>
      </w:r>
      <w:r w:rsidR="004E4FA2" w:rsidRPr="002F04CE">
        <w:rPr>
          <w:rFonts w:ascii="David" w:hAnsi="David" w:cs="David" w:hint="cs"/>
          <w:b/>
          <w:bCs/>
          <w:u w:val="single"/>
          <w:rtl/>
        </w:rPr>
        <w:t xml:space="preserve">: </w:t>
      </w:r>
    </w:p>
    <w:p w14:paraId="287597C6" w14:textId="77777777" w:rsidR="002D2B57" w:rsidRPr="002F04CE" w:rsidRDefault="002D2B57" w:rsidP="002D2B57">
      <w:pPr>
        <w:bidi/>
        <w:spacing w:line="360" w:lineRule="auto"/>
        <w:jc w:val="both"/>
        <w:rPr>
          <w:rFonts w:ascii="David" w:hAnsi="David" w:cs="David"/>
          <w:rtl/>
        </w:rPr>
      </w:pPr>
    </w:p>
    <w:p w14:paraId="4B2194F5" w14:textId="46BD02D9" w:rsidR="006062B7" w:rsidRPr="007B4BB8" w:rsidRDefault="004C261D" w:rsidP="007B4BB8">
      <w:pPr>
        <w:bidi/>
        <w:spacing w:line="360" w:lineRule="auto"/>
        <w:jc w:val="both"/>
        <w:rPr>
          <w:rFonts w:ascii="David" w:hAnsi="David" w:cs="David"/>
          <w:rtl/>
        </w:rPr>
      </w:pPr>
      <w:r>
        <w:rPr>
          <w:rFonts w:ascii="David" w:hAnsi="David" w:cs="David"/>
          <w:b/>
          <w:bCs/>
          <w:color w:val="4472C4" w:themeColor="accent1"/>
        </w:rPr>
        <w:t xml:space="preserve"> </w:t>
      </w:r>
      <w:r w:rsidR="00DF0512" w:rsidRPr="009F219D">
        <w:rPr>
          <w:rFonts w:ascii="David" w:hAnsi="David" w:cs="David"/>
          <w:b/>
          <w:bCs/>
          <w:color w:val="4472C4" w:themeColor="accent1"/>
        </w:rPr>
        <w:t>ACTUS REUS</w:t>
      </w:r>
      <w:r w:rsidR="009F219D" w:rsidRPr="009F219D">
        <w:rPr>
          <w:rFonts w:ascii="David" w:hAnsi="David" w:cs="David" w:hint="cs"/>
          <w:b/>
          <w:bCs/>
          <w:color w:val="4472C4" w:themeColor="accent1"/>
          <w:rtl/>
        </w:rPr>
        <w:t>-</w:t>
      </w:r>
      <w:r w:rsidR="009F219D" w:rsidRPr="009F219D">
        <w:rPr>
          <w:rFonts w:ascii="David" w:hAnsi="David" w:cs="David"/>
          <w:b/>
          <w:bCs/>
          <w:color w:val="4472C4" w:themeColor="accent1"/>
        </w:rPr>
        <w:t xml:space="preserve"> </w:t>
      </w:r>
      <w:r w:rsidR="009F219D" w:rsidRPr="009F219D">
        <w:rPr>
          <w:rFonts w:ascii="David" w:hAnsi="David" w:cs="David" w:hint="cs"/>
          <w:b/>
          <w:bCs/>
          <w:color w:val="4472C4" w:themeColor="accent1"/>
          <w:rtl/>
        </w:rPr>
        <w:t>הביטוי</w:t>
      </w:r>
      <w:r w:rsidR="00DF0512" w:rsidRPr="002F04CE">
        <w:rPr>
          <w:rFonts w:ascii="David" w:hAnsi="David" w:cs="David" w:hint="cs"/>
          <w:b/>
          <w:bCs/>
          <w:color w:val="4472C4" w:themeColor="accent1"/>
          <w:rtl/>
        </w:rPr>
        <w:t xml:space="preserve"> החיצוני אובייקטיבי של ההתנהגות שאותה ביצע הנאשם, אותו החלק שמתאר מהי ההתנהגות האסורה ולפעמים גם לאילו תוצאות ההתנהגות הזו עלולה לגרום. </w:t>
      </w:r>
      <w:r w:rsidR="009F219D" w:rsidRPr="009F219D">
        <w:rPr>
          <w:rFonts w:ascii="David" w:hAnsi="David" w:cs="David"/>
          <w:rtl/>
        </w:rPr>
        <w:t>הוא כולל בנוסף גם נסיבות מסוימות שמלוות את ההתנהגות ובדרך כלל הן אלה שנותנות את האופי השלילי להתנהגות</w:t>
      </w:r>
      <w:r w:rsidR="009F219D">
        <w:rPr>
          <w:rFonts w:ascii="David" w:hAnsi="David" w:cs="David" w:hint="cs"/>
          <w:rtl/>
        </w:rPr>
        <w:t xml:space="preserve">. בנוסף, </w:t>
      </w:r>
      <w:r w:rsidR="009F219D" w:rsidRPr="009F219D">
        <w:rPr>
          <w:rFonts w:ascii="David" w:hAnsi="David" w:cs="David"/>
          <w:rtl/>
        </w:rPr>
        <w:t xml:space="preserve">יכול לכלול גם תוצאות שיכולות להיגרם בעקבות ההתנהגות של הנאשם. </w:t>
      </w:r>
    </w:p>
    <w:p w14:paraId="596266BE" w14:textId="7E679809" w:rsidR="006062B7" w:rsidRPr="002F04CE" w:rsidRDefault="006062B7" w:rsidP="006062B7">
      <w:pPr>
        <w:pStyle w:val="P00"/>
        <w:ind w:left="0"/>
        <w:rPr>
          <w:rFonts w:ascii="David" w:hAnsi="David" w:cs="David"/>
          <w:b/>
          <w:bCs/>
          <w:sz w:val="24"/>
          <w:szCs w:val="24"/>
          <w:u w:val="single"/>
          <w:rtl/>
        </w:rPr>
      </w:pPr>
      <w:r w:rsidRPr="002F04CE">
        <w:rPr>
          <w:rFonts w:ascii="David" w:hAnsi="David" w:cs="David"/>
          <w:b/>
          <w:bCs/>
          <w:sz w:val="24"/>
          <w:szCs w:val="24"/>
          <w:u w:val="single"/>
          <w:rtl/>
        </w:rPr>
        <w:t xml:space="preserve">היסוד העובדתי </w:t>
      </w:r>
      <w:r w:rsidRPr="005443F1">
        <w:rPr>
          <w:rFonts w:ascii="David" w:hAnsi="David" w:cs="David"/>
          <w:b/>
          <w:bCs/>
          <w:sz w:val="24"/>
          <w:szCs w:val="24"/>
          <w:u w:val="single"/>
          <w:rtl/>
        </w:rPr>
        <w:t xml:space="preserve">בעבירה </w:t>
      </w:r>
      <w:r w:rsidRPr="00D1037B">
        <w:rPr>
          <w:rFonts w:ascii="David" w:hAnsi="David" w:cs="David"/>
          <w:b/>
          <w:bCs/>
          <w:sz w:val="24"/>
          <w:szCs w:val="24"/>
          <w:u w:val="single"/>
          <w:rtl/>
        </w:rPr>
        <w:t>–</w:t>
      </w:r>
      <w:r w:rsidR="005443F1" w:rsidRPr="00D1037B">
        <w:rPr>
          <w:rFonts w:ascii="David" w:eastAsiaTheme="minorHAnsi" w:hAnsi="David" w:cs="David"/>
          <w:b/>
          <w:bCs/>
          <w:noProof w:val="0"/>
          <w:sz w:val="24"/>
          <w:szCs w:val="24"/>
          <w:u w:val="single"/>
          <w:shd w:val="clear" w:color="auto" w:fill="E2EFD9" w:themeFill="accent6" w:themeFillTint="33"/>
          <w:rtl/>
          <w:lang w:eastAsia="en-US"/>
        </w:rPr>
        <w:t xml:space="preserve"> ס' 18</w:t>
      </w:r>
      <w:r w:rsidR="005443F1" w:rsidRPr="005443F1">
        <w:rPr>
          <w:rFonts w:ascii="David" w:hAnsi="David" w:cs="David" w:hint="cs"/>
          <w:b/>
          <w:bCs/>
          <w:sz w:val="24"/>
          <w:szCs w:val="24"/>
          <w:u w:val="single"/>
          <w:rtl/>
        </w:rPr>
        <w:t>:</w:t>
      </w:r>
    </w:p>
    <w:p w14:paraId="2F0C631D" w14:textId="0C91D400" w:rsidR="006062B7" w:rsidRPr="002F04CE" w:rsidRDefault="006062B7" w:rsidP="00F02E82">
      <w:pPr>
        <w:pStyle w:val="P00"/>
        <w:numPr>
          <w:ilvl w:val="1"/>
          <w:numId w:val="18"/>
        </w:numPr>
        <w:rPr>
          <w:rFonts w:ascii="David" w:hAnsi="David" w:cs="David"/>
          <w:sz w:val="24"/>
          <w:szCs w:val="24"/>
          <w:rtl/>
        </w:rPr>
      </w:pPr>
      <w:r w:rsidRPr="002F04CE">
        <w:rPr>
          <w:rFonts w:ascii="David" w:hAnsi="David" w:cs="David"/>
          <w:sz w:val="24"/>
          <w:szCs w:val="24"/>
          <w:rtl/>
        </w:rPr>
        <w:t xml:space="preserve">"פרט", לענין עבירה </w:t>
      </w:r>
      <w:r w:rsidR="005443F1">
        <w:rPr>
          <w:rFonts w:ascii="David" w:hAnsi="David" w:cs="David"/>
          <w:sz w:val="24"/>
          <w:szCs w:val="24"/>
          <w:rtl/>
        </w:rPr>
        <w:t>–</w:t>
      </w:r>
      <w:r w:rsidRPr="002F04CE">
        <w:rPr>
          <w:rFonts w:ascii="David" w:hAnsi="David" w:cs="David"/>
          <w:sz w:val="24"/>
          <w:szCs w:val="24"/>
          <w:rtl/>
        </w:rPr>
        <w:t xml:space="preserve"> </w:t>
      </w:r>
      <w:r w:rsidRPr="002F04CE">
        <w:rPr>
          <w:rFonts w:ascii="David" w:hAnsi="David" w:cs="David"/>
          <w:b/>
          <w:bCs/>
          <w:sz w:val="24"/>
          <w:szCs w:val="24"/>
          <w:rtl/>
        </w:rPr>
        <w:t>המעשה</w:t>
      </w:r>
      <w:r w:rsidRPr="002F04CE">
        <w:rPr>
          <w:rFonts w:ascii="David" w:hAnsi="David" w:cs="David"/>
          <w:sz w:val="24"/>
          <w:szCs w:val="24"/>
          <w:rtl/>
        </w:rPr>
        <w:t xml:space="preserve"> </w:t>
      </w:r>
      <w:r w:rsidRPr="002F04CE">
        <w:rPr>
          <w:rFonts w:ascii="David" w:hAnsi="David" w:cs="David"/>
          <w:sz w:val="24"/>
          <w:szCs w:val="24"/>
          <w:u w:val="single"/>
          <w:rtl/>
        </w:rPr>
        <w:t>בהתאם להגדרת</w:t>
      </w:r>
      <w:r w:rsidRPr="002F04CE">
        <w:rPr>
          <w:rFonts w:ascii="David" w:hAnsi="David" w:cs="David" w:hint="cs"/>
          <w:sz w:val="24"/>
          <w:szCs w:val="24"/>
          <w:u w:val="single"/>
          <w:rtl/>
        </w:rPr>
        <w:t>ה</w:t>
      </w:r>
      <w:r w:rsidRPr="002F04CE">
        <w:rPr>
          <w:rFonts w:ascii="David" w:hAnsi="David" w:cs="David"/>
          <w:sz w:val="24"/>
          <w:szCs w:val="24"/>
          <w:rtl/>
        </w:rPr>
        <w:t xml:space="preserve">, וכן </w:t>
      </w:r>
      <w:r w:rsidRPr="002F04CE">
        <w:rPr>
          <w:rFonts w:ascii="David" w:hAnsi="David" w:cs="David"/>
          <w:b/>
          <w:bCs/>
          <w:sz w:val="24"/>
          <w:szCs w:val="24"/>
          <w:rtl/>
        </w:rPr>
        <w:t>נסיבה</w:t>
      </w:r>
      <w:r w:rsidRPr="002F04CE">
        <w:rPr>
          <w:rFonts w:ascii="David" w:hAnsi="David" w:cs="David"/>
          <w:sz w:val="24"/>
          <w:szCs w:val="24"/>
          <w:rtl/>
        </w:rPr>
        <w:t xml:space="preserve"> או </w:t>
      </w:r>
      <w:r w:rsidRPr="002F04CE">
        <w:rPr>
          <w:rFonts w:ascii="David" w:hAnsi="David" w:cs="David"/>
          <w:b/>
          <w:bCs/>
          <w:sz w:val="24"/>
          <w:szCs w:val="24"/>
          <w:rtl/>
        </w:rPr>
        <w:t>תוצאה</w:t>
      </w:r>
      <w:r w:rsidRPr="002F04CE">
        <w:rPr>
          <w:rFonts w:ascii="David" w:hAnsi="David" w:cs="David"/>
          <w:sz w:val="24"/>
          <w:szCs w:val="24"/>
          <w:rtl/>
        </w:rPr>
        <w:t xml:space="preserve"> שנגרמה על ידי המעשה, </w:t>
      </w:r>
      <w:r w:rsidRPr="002F04CE">
        <w:rPr>
          <w:rFonts w:ascii="David" w:hAnsi="David" w:cs="David"/>
          <w:sz w:val="24"/>
          <w:szCs w:val="24"/>
          <w:u w:val="single"/>
          <w:rtl/>
        </w:rPr>
        <w:t>מקום שהן</w:t>
      </w:r>
      <w:r w:rsidRPr="002F04CE">
        <w:rPr>
          <w:rFonts w:ascii="David" w:hAnsi="David" w:cs="David" w:hint="cs"/>
          <w:sz w:val="24"/>
          <w:szCs w:val="24"/>
          <w:u w:val="single"/>
          <w:rtl/>
        </w:rPr>
        <w:t xml:space="preserve"> </w:t>
      </w:r>
      <w:r w:rsidRPr="002F04CE">
        <w:rPr>
          <w:rFonts w:ascii="David" w:hAnsi="David" w:cs="David"/>
          <w:sz w:val="24"/>
          <w:szCs w:val="24"/>
          <w:u w:val="single"/>
          <w:rtl/>
        </w:rPr>
        <w:t>נמנות</w:t>
      </w:r>
      <w:r w:rsidRPr="002F04CE">
        <w:rPr>
          <w:rFonts w:ascii="David" w:hAnsi="David" w:cs="David"/>
          <w:b/>
          <w:bCs/>
          <w:sz w:val="24"/>
          <w:szCs w:val="24"/>
          <w:rtl/>
        </w:rPr>
        <w:t xml:space="preserve"> </w:t>
      </w:r>
      <w:r w:rsidRPr="002F04CE">
        <w:rPr>
          <w:rFonts w:ascii="David" w:hAnsi="David" w:cs="David"/>
          <w:sz w:val="24"/>
          <w:szCs w:val="24"/>
          <w:rtl/>
        </w:rPr>
        <w:t>עם הגדרת אותה עבירה.</w:t>
      </w:r>
    </w:p>
    <w:p w14:paraId="09430C15" w14:textId="488B26B7" w:rsidR="006062B7" w:rsidRPr="002F04CE" w:rsidRDefault="006062B7" w:rsidP="00F02E82">
      <w:pPr>
        <w:pStyle w:val="P00"/>
        <w:numPr>
          <w:ilvl w:val="1"/>
          <w:numId w:val="18"/>
        </w:numPr>
        <w:rPr>
          <w:rFonts w:ascii="David" w:hAnsi="David" w:cs="David"/>
          <w:sz w:val="24"/>
          <w:szCs w:val="24"/>
          <w:rtl/>
        </w:rPr>
      </w:pPr>
      <w:r w:rsidRPr="002F04CE">
        <w:rPr>
          <w:rFonts w:ascii="David" w:hAnsi="David" w:cs="David"/>
          <w:sz w:val="24"/>
          <w:szCs w:val="24"/>
          <w:rtl/>
        </w:rPr>
        <w:t xml:space="preserve">"מעשה" </w:t>
      </w:r>
      <w:r w:rsidR="005443F1">
        <w:rPr>
          <w:rFonts w:ascii="David" w:hAnsi="David" w:cs="David"/>
          <w:sz w:val="24"/>
          <w:szCs w:val="24"/>
          <w:rtl/>
        </w:rPr>
        <w:t>–</w:t>
      </w:r>
      <w:r w:rsidRPr="002F04CE">
        <w:rPr>
          <w:rFonts w:ascii="David" w:hAnsi="David" w:cs="David"/>
          <w:sz w:val="24"/>
          <w:szCs w:val="24"/>
          <w:rtl/>
        </w:rPr>
        <w:t xml:space="preserve"> לרבות מחדל, אם לא נאמר אחרת.</w:t>
      </w:r>
    </w:p>
    <w:p w14:paraId="6BFEF191" w14:textId="1E2DE130" w:rsidR="002D2B57" w:rsidRPr="002F04CE" w:rsidRDefault="006062B7" w:rsidP="00F02E82">
      <w:pPr>
        <w:pStyle w:val="P00"/>
        <w:numPr>
          <w:ilvl w:val="1"/>
          <w:numId w:val="18"/>
        </w:numPr>
        <w:rPr>
          <w:rFonts w:ascii="David" w:hAnsi="David" w:cs="David"/>
          <w:sz w:val="24"/>
          <w:szCs w:val="24"/>
          <w:rtl/>
        </w:rPr>
      </w:pPr>
      <w:r w:rsidRPr="002F04CE">
        <w:rPr>
          <w:rFonts w:ascii="David" w:hAnsi="David" w:cs="David"/>
          <w:sz w:val="24"/>
          <w:szCs w:val="24"/>
          <w:rtl/>
        </w:rPr>
        <w:t xml:space="preserve">"מחדל" </w:t>
      </w:r>
      <w:r w:rsidR="005443F1">
        <w:rPr>
          <w:rFonts w:ascii="David" w:hAnsi="David" w:cs="David"/>
          <w:sz w:val="24"/>
          <w:szCs w:val="24"/>
          <w:rtl/>
        </w:rPr>
        <w:t>–</w:t>
      </w:r>
      <w:r w:rsidRPr="002F04CE">
        <w:rPr>
          <w:rFonts w:ascii="David" w:hAnsi="David" w:cs="David"/>
          <w:sz w:val="24"/>
          <w:szCs w:val="24"/>
          <w:rtl/>
        </w:rPr>
        <w:t xml:space="preserve"> הימנעות מעשייה שהיא חובה לפי כל דין או חוזה.</w:t>
      </w:r>
    </w:p>
    <w:p w14:paraId="72780555" w14:textId="1242C31C" w:rsidR="006062B7" w:rsidRPr="002F04CE" w:rsidRDefault="006062B7" w:rsidP="00F02E82">
      <w:pPr>
        <w:pStyle w:val="a3"/>
        <w:numPr>
          <w:ilvl w:val="0"/>
          <w:numId w:val="17"/>
        </w:numPr>
        <w:bidi/>
        <w:spacing w:line="360" w:lineRule="auto"/>
        <w:jc w:val="both"/>
        <w:rPr>
          <w:rFonts w:ascii="David" w:hAnsi="David" w:cs="David"/>
        </w:rPr>
      </w:pPr>
      <w:r w:rsidRPr="002F04CE">
        <w:rPr>
          <w:rFonts w:ascii="David" w:hAnsi="David" w:cs="David" w:hint="cs"/>
          <w:b/>
          <w:bCs/>
          <w:rtl/>
        </w:rPr>
        <w:t>"מעשה"</w:t>
      </w:r>
      <w:r w:rsidR="005443F1">
        <w:rPr>
          <w:rFonts w:ascii="David" w:hAnsi="David" w:cs="David" w:hint="cs"/>
          <w:b/>
          <w:bCs/>
          <w:rtl/>
        </w:rPr>
        <w:t xml:space="preserve"> </w:t>
      </w:r>
      <w:r w:rsidR="005443F1">
        <w:rPr>
          <w:rFonts w:ascii="David" w:hAnsi="David" w:cs="David"/>
          <w:b/>
          <w:bCs/>
          <w:rtl/>
        </w:rPr>
        <w:t>–</w:t>
      </w:r>
      <w:r w:rsidRPr="002F04CE">
        <w:rPr>
          <w:rFonts w:ascii="David" w:hAnsi="David" w:cs="David" w:hint="cs"/>
          <w:b/>
          <w:bCs/>
          <w:rtl/>
        </w:rPr>
        <w:t xml:space="preserve"> </w:t>
      </w:r>
      <w:r w:rsidR="00160FFF" w:rsidRPr="005443F1">
        <w:rPr>
          <w:rFonts w:ascii="David" w:hAnsi="David" w:cs="David" w:hint="cs"/>
          <w:b/>
          <w:bCs/>
          <w:rtl/>
        </w:rPr>
        <w:t>הרכיב ההתנהגותי</w:t>
      </w:r>
      <w:r w:rsidR="005443F1" w:rsidRPr="005443F1">
        <w:rPr>
          <w:rFonts w:ascii="David" w:hAnsi="David" w:cs="David" w:hint="cs"/>
          <w:b/>
          <w:bCs/>
          <w:rtl/>
        </w:rPr>
        <w:t xml:space="preserve"> הקבוע בעבירה</w:t>
      </w:r>
      <w:r w:rsidR="00160FFF" w:rsidRPr="005443F1">
        <w:rPr>
          <w:rFonts w:ascii="David" w:hAnsi="David" w:cs="David" w:hint="cs"/>
          <w:b/>
          <w:bCs/>
          <w:rtl/>
        </w:rPr>
        <w:t xml:space="preserve">. </w:t>
      </w:r>
      <w:r w:rsidRPr="005443F1">
        <w:rPr>
          <w:rFonts w:ascii="David" w:hAnsi="David" w:cs="David" w:hint="cs"/>
          <w:b/>
          <w:bCs/>
          <w:rtl/>
        </w:rPr>
        <w:t>מעשה אקטיבי או מחדלי</w:t>
      </w:r>
      <w:r w:rsidRPr="002F04CE">
        <w:rPr>
          <w:rFonts w:ascii="David" w:hAnsi="David" w:cs="David" w:hint="cs"/>
          <w:rtl/>
        </w:rPr>
        <w:t xml:space="preserve"> </w:t>
      </w:r>
      <w:r w:rsidR="005443F1">
        <w:rPr>
          <w:rFonts w:ascii="David" w:hAnsi="David" w:cs="David" w:hint="cs"/>
          <w:rtl/>
        </w:rPr>
        <w:t>(</w:t>
      </w:r>
      <w:r w:rsidRPr="002F04CE">
        <w:rPr>
          <w:rFonts w:ascii="David" w:hAnsi="David" w:cs="David" w:hint="cs"/>
          <w:rtl/>
        </w:rPr>
        <w:t>פסיבי</w:t>
      </w:r>
      <w:r w:rsidR="005443F1">
        <w:rPr>
          <w:rFonts w:ascii="David" w:hAnsi="David" w:cs="David" w:hint="cs"/>
          <w:rtl/>
        </w:rPr>
        <w:t>)</w:t>
      </w:r>
      <w:r w:rsidRPr="002F04CE">
        <w:rPr>
          <w:rFonts w:ascii="David" w:hAnsi="David" w:cs="David" w:hint="cs"/>
          <w:rtl/>
        </w:rPr>
        <w:t>.</w:t>
      </w:r>
      <w:r w:rsidR="005443F1">
        <w:rPr>
          <w:rFonts w:ascii="David" w:hAnsi="David" w:cs="David" w:hint="cs"/>
          <w:rtl/>
        </w:rPr>
        <w:t xml:space="preserve"> </w:t>
      </w:r>
      <w:r w:rsidR="005443F1" w:rsidRPr="005443F1">
        <w:rPr>
          <w:rFonts w:ascii="David" w:hAnsi="David" w:cs="David" w:hint="cs"/>
          <w:b/>
          <w:bCs/>
          <w:rtl/>
        </w:rPr>
        <w:t>על המעשה יש לעושה שליטה</w:t>
      </w:r>
      <w:r w:rsidR="005443F1">
        <w:rPr>
          <w:rFonts w:ascii="David" w:hAnsi="David" w:cs="David" w:hint="cs"/>
          <w:rtl/>
        </w:rPr>
        <w:t>.</w:t>
      </w:r>
      <w:r w:rsidRPr="002F04CE">
        <w:rPr>
          <w:rFonts w:ascii="David" w:hAnsi="David" w:cs="David" w:hint="cs"/>
          <w:rtl/>
        </w:rPr>
        <w:t xml:space="preserve"> אנחנו לא מענישים רק על מעשים אלא גם על אי התנהגות. עם זאת, לא נעניש על מחשבות בלבד- מצפים מהנאשם להתנהג. </w:t>
      </w:r>
    </w:p>
    <w:p w14:paraId="4511927D" w14:textId="16139398" w:rsidR="006062B7" w:rsidRPr="002F04CE" w:rsidRDefault="00160FFF" w:rsidP="00F02E82">
      <w:pPr>
        <w:pStyle w:val="a3"/>
        <w:numPr>
          <w:ilvl w:val="0"/>
          <w:numId w:val="17"/>
        </w:numPr>
        <w:bidi/>
        <w:spacing w:line="360" w:lineRule="auto"/>
        <w:jc w:val="both"/>
        <w:rPr>
          <w:rFonts w:ascii="David" w:hAnsi="David" w:cs="David"/>
        </w:rPr>
      </w:pPr>
      <w:r w:rsidRPr="002F04CE">
        <w:rPr>
          <w:rFonts w:ascii="David" w:hAnsi="David" w:cs="David" w:hint="cs"/>
          <w:b/>
          <w:bCs/>
          <w:rtl/>
        </w:rPr>
        <w:t>"נסיבות"</w:t>
      </w:r>
      <w:r w:rsidR="005443F1">
        <w:rPr>
          <w:rFonts w:ascii="David" w:hAnsi="David" w:cs="David" w:hint="cs"/>
          <w:b/>
          <w:bCs/>
          <w:rtl/>
        </w:rPr>
        <w:t xml:space="preserve"> </w:t>
      </w:r>
      <w:r w:rsidR="005443F1">
        <w:rPr>
          <w:rFonts w:ascii="David" w:hAnsi="David" w:cs="David"/>
          <w:b/>
          <w:bCs/>
          <w:rtl/>
        </w:rPr>
        <w:t>–</w:t>
      </w:r>
      <w:r w:rsidRPr="002F04CE">
        <w:rPr>
          <w:rFonts w:ascii="David" w:hAnsi="David" w:cs="David" w:hint="cs"/>
          <w:b/>
          <w:bCs/>
          <w:rtl/>
        </w:rPr>
        <w:t xml:space="preserve"> </w:t>
      </w:r>
      <w:r w:rsidRPr="002F04CE">
        <w:rPr>
          <w:rFonts w:ascii="David" w:hAnsi="David" w:cs="David" w:hint="cs"/>
          <w:rtl/>
        </w:rPr>
        <w:t xml:space="preserve">תנאי במציאות החיצונית </w:t>
      </w:r>
      <w:r w:rsidRPr="005443F1">
        <w:rPr>
          <w:rFonts w:ascii="David" w:hAnsi="David" w:cs="David" w:hint="cs"/>
          <w:b/>
          <w:bCs/>
          <w:rtl/>
        </w:rPr>
        <w:t>שאינו בשליטה של הנאשם</w:t>
      </w:r>
      <w:r w:rsidRPr="0072680E">
        <w:rPr>
          <w:rFonts w:ascii="David" w:hAnsi="David" w:cs="David" w:hint="cs"/>
          <w:rtl/>
        </w:rPr>
        <w:t>,</w:t>
      </w:r>
      <w:r w:rsidRPr="005443F1">
        <w:rPr>
          <w:rFonts w:ascii="David" w:hAnsi="David" w:cs="David" w:hint="cs"/>
          <w:b/>
          <w:bCs/>
          <w:rtl/>
        </w:rPr>
        <w:t xml:space="preserve"> מקנה להתנהגות השלילית את הגוון</w:t>
      </w:r>
      <w:r w:rsidRPr="002F04CE">
        <w:rPr>
          <w:rFonts w:ascii="David" w:hAnsi="David" w:cs="David" w:hint="cs"/>
          <w:rtl/>
        </w:rPr>
        <w:t xml:space="preserve"> השליל</w:t>
      </w:r>
      <w:r w:rsidR="005443F1">
        <w:rPr>
          <w:rFonts w:ascii="David" w:hAnsi="David" w:cs="David" w:hint="cs"/>
          <w:rtl/>
        </w:rPr>
        <w:t>י</w:t>
      </w:r>
      <w:r w:rsidRPr="002F04CE">
        <w:rPr>
          <w:rFonts w:ascii="David" w:hAnsi="David" w:cs="David" w:hint="cs"/>
          <w:rtl/>
        </w:rPr>
        <w:t xml:space="preserve"> שלה. </w:t>
      </w:r>
    </w:p>
    <w:p w14:paraId="50157CA6" w14:textId="3B0DC3E9" w:rsidR="0072680E" w:rsidRPr="0072680E" w:rsidRDefault="00160FFF" w:rsidP="00F02E82">
      <w:pPr>
        <w:pStyle w:val="a3"/>
        <w:numPr>
          <w:ilvl w:val="0"/>
          <w:numId w:val="17"/>
        </w:numPr>
        <w:bidi/>
        <w:spacing w:line="360" w:lineRule="auto"/>
        <w:jc w:val="both"/>
        <w:rPr>
          <w:rFonts w:ascii="David" w:hAnsi="David" w:cs="David"/>
          <w:b/>
          <w:bCs/>
          <w:rtl/>
        </w:rPr>
      </w:pPr>
      <w:r w:rsidRPr="0072680E">
        <w:rPr>
          <w:rFonts w:ascii="David" w:hAnsi="David" w:cs="David" w:hint="cs"/>
          <w:b/>
          <w:bCs/>
          <w:rtl/>
        </w:rPr>
        <w:t>"תוצאה"</w:t>
      </w:r>
      <w:r w:rsidR="005443F1" w:rsidRPr="0072680E">
        <w:rPr>
          <w:rFonts w:ascii="David" w:hAnsi="David" w:cs="David" w:hint="cs"/>
          <w:b/>
          <w:bCs/>
          <w:rtl/>
        </w:rPr>
        <w:t xml:space="preserve"> </w:t>
      </w:r>
      <w:r w:rsidR="005443F1" w:rsidRPr="0072680E">
        <w:rPr>
          <w:rFonts w:ascii="David" w:hAnsi="David" w:cs="David"/>
          <w:b/>
          <w:bCs/>
          <w:rtl/>
        </w:rPr>
        <w:t>–</w:t>
      </w:r>
      <w:r w:rsidR="005443F1" w:rsidRPr="0072680E">
        <w:rPr>
          <w:rFonts w:ascii="David" w:hAnsi="David" w:cs="David" w:hint="cs"/>
          <w:rtl/>
        </w:rPr>
        <w:t xml:space="preserve"> </w:t>
      </w:r>
      <w:r w:rsidRPr="0072680E">
        <w:rPr>
          <w:rFonts w:ascii="David" w:hAnsi="David" w:cs="David" w:hint="cs"/>
          <w:rtl/>
        </w:rPr>
        <w:t xml:space="preserve">לא תמיד תופיע תוצאה בהגדרת העבירה. </w:t>
      </w:r>
      <w:r w:rsidRPr="0072680E">
        <w:rPr>
          <w:rFonts w:ascii="David" w:hAnsi="David" w:cs="David" w:hint="cs"/>
          <w:b/>
          <w:bCs/>
          <w:rtl/>
        </w:rPr>
        <w:t>התוצאה נגרמת ע"י המעשה, והיא תולדה מאוחרת בזמן</w:t>
      </w:r>
      <w:r w:rsidRPr="0072680E">
        <w:rPr>
          <w:rFonts w:ascii="David" w:hAnsi="David" w:cs="David" w:hint="cs"/>
          <w:rtl/>
        </w:rPr>
        <w:t xml:space="preserve"> לעומת המעשה. </w:t>
      </w:r>
      <w:r w:rsidR="0072680E" w:rsidRPr="0072680E">
        <w:rPr>
          <w:rFonts w:ascii="David" w:hAnsi="David" w:cs="David"/>
          <w:rtl/>
        </w:rPr>
        <w:t xml:space="preserve">התוצאה צריכה לקרות בעקבות המעשים שהנאשם עושה. </w:t>
      </w:r>
      <w:r w:rsidR="0072680E" w:rsidRPr="0072680E">
        <w:rPr>
          <w:rFonts w:ascii="David" w:hAnsi="David" w:cs="David" w:hint="cs"/>
          <w:rtl/>
        </w:rPr>
        <w:t xml:space="preserve">כלומר, </w:t>
      </w:r>
      <w:r w:rsidR="0072680E" w:rsidRPr="0072680E">
        <w:rPr>
          <w:rFonts w:ascii="David" w:hAnsi="David" w:cs="David"/>
          <w:rtl/>
        </w:rPr>
        <w:t>בעבירה תוצאתית נצטרך להוכיח קשר סיבתי</w:t>
      </w:r>
      <w:r w:rsidR="0072680E">
        <w:rPr>
          <w:rFonts w:ascii="David" w:hAnsi="David" w:cs="David" w:hint="cs"/>
          <w:rtl/>
        </w:rPr>
        <w:t>.</w:t>
      </w:r>
    </w:p>
    <w:p w14:paraId="4BB7F816" w14:textId="229BDA61" w:rsidR="00160FFF" w:rsidRPr="0072680E" w:rsidRDefault="00160FFF" w:rsidP="0072680E">
      <w:pPr>
        <w:bidi/>
        <w:spacing w:line="360" w:lineRule="auto"/>
        <w:jc w:val="both"/>
        <w:rPr>
          <w:rFonts w:ascii="David" w:hAnsi="David" w:cs="David"/>
          <w:b/>
          <w:bCs/>
          <w:rtl/>
        </w:rPr>
      </w:pPr>
      <w:r w:rsidRPr="0072680E">
        <w:rPr>
          <w:rFonts w:ascii="David" w:hAnsi="David" w:cs="David" w:hint="cs"/>
          <w:b/>
          <w:bCs/>
          <w:rtl/>
        </w:rPr>
        <w:t>בכל עבירה תמיד תהיה התנהגות אך לא בהכרח תהיה תוצאה:</w:t>
      </w:r>
    </w:p>
    <w:p w14:paraId="056A5FC1" w14:textId="77777777" w:rsidR="00160FFF" w:rsidRPr="002F04CE" w:rsidRDefault="00160FFF" w:rsidP="00F02E82">
      <w:pPr>
        <w:pStyle w:val="a3"/>
        <w:numPr>
          <w:ilvl w:val="0"/>
          <w:numId w:val="21"/>
        </w:numPr>
        <w:bidi/>
        <w:spacing w:line="360" w:lineRule="auto"/>
        <w:jc w:val="both"/>
        <w:rPr>
          <w:rFonts w:ascii="David" w:hAnsi="David" w:cs="David"/>
          <w:b/>
          <w:bCs/>
        </w:rPr>
      </w:pPr>
      <w:r w:rsidRPr="002F04CE">
        <w:rPr>
          <w:rFonts w:ascii="David" w:hAnsi="David" w:cs="David" w:hint="cs"/>
          <w:rtl/>
        </w:rPr>
        <w:t xml:space="preserve">עבירות </w:t>
      </w:r>
      <w:r w:rsidRPr="0072680E">
        <w:rPr>
          <w:rFonts w:ascii="David" w:hAnsi="David" w:cs="David" w:hint="cs"/>
          <w:b/>
          <w:bCs/>
          <w:rtl/>
        </w:rPr>
        <w:t>שיש</w:t>
      </w:r>
      <w:r w:rsidRPr="002F04CE">
        <w:rPr>
          <w:rFonts w:ascii="David" w:hAnsi="David" w:cs="David" w:hint="cs"/>
          <w:rtl/>
        </w:rPr>
        <w:t xml:space="preserve"> בהן תוצאה &gt;&gt; נקרא להן עבירות תוצאתיות.</w:t>
      </w:r>
    </w:p>
    <w:p w14:paraId="288218F9" w14:textId="4221B588" w:rsidR="00160FFF" w:rsidRDefault="00160FFF" w:rsidP="00F02E82">
      <w:pPr>
        <w:pStyle w:val="a3"/>
        <w:numPr>
          <w:ilvl w:val="0"/>
          <w:numId w:val="21"/>
        </w:numPr>
        <w:bidi/>
        <w:spacing w:line="360" w:lineRule="auto"/>
        <w:jc w:val="both"/>
        <w:rPr>
          <w:rFonts w:ascii="David" w:hAnsi="David" w:cs="David"/>
          <w:b/>
          <w:bCs/>
        </w:rPr>
      </w:pPr>
      <w:r w:rsidRPr="002F04CE">
        <w:rPr>
          <w:rFonts w:ascii="David" w:hAnsi="David" w:cs="David" w:hint="cs"/>
          <w:rtl/>
        </w:rPr>
        <w:t xml:space="preserve">עבירות </w:t>
      </w:r>
      <w:r w:rsidRPr="0072680E">
        <w:rPr>
          <w:rFonts w:ascii="David" w:hAnsi="David" w:cs="David" w:hint="cs"/>
          <w:b/>
          <w:bCs/>
          <w:rtl/>
        </w:rPr>
        <w:t>שאין</w:t>
      </w:r>
      <w:r w:rsidRPr="002F04CE">
        <w:rPr>
          <w:rFonts w:ascii="David" w:hAnsi="David" w:cs="David" w:hint="cs"/>
          <w:rtl/>
        </w:rPr>
        <w:t xml:space="preserve"> בהן רכיב תוצאתי &gt;&gt; נקרא להן עבירות התנהגותיו</w:t>
      </w:r>
      <w:r w:rsidR="00B37597">
        <w:rPr>
          <w:rFonts w:ascii="David" w:hAnsi="David" w:cs="David" w:hint="cs"/>
          <w:rtl/>
        </w:rPr>
        <w:t>ת</w:t>
      </w:r>
      <w:r w:rsidRPr="002F04CE">
        <w:rPr>
          <w:rFonts w:ascii="David" w:hAnsi="David" w:cs="David" w:hint="cs"/>
          <w:rtl/>
        </w:rPr>
        <w:t>.</w:t>
      </w:r>
    </w:p>
    <w:p w14:paraId="113BAA9D" w14:textId="77777777" w:rsidR="00677891" w:rsidRDefault="00677891" w:rsidP="00160FFF">
      <w:pPr>
        <w:bidi/>
        <w:spacing w:line="360" w:lineRule="auto"/>
        <w:jc w:val="both"/>
        <w:rPr>
          <w:rFonts w:ascii="David" w:hAnsi="David" w:cs="David"/>
          <w:b/>
          <w:bCs/>
          <w:color w:val="C00000"/>
          <w:rtl/>
        </w:rPr>
      </w:pPr>
    </w:p>
    <w:p w14:paraId="0D6E08B3" w14:textId="09F18302" w:rsidR="00160FFF" w:rsidRPr="00222322" w:rsidRDefault="00160FFF" w:rsidP="00677891">
      <w:pPr>
        <w:bidi/>
        <w:spacing w:line="360" w:lineRule="auto"/>
        <w:jc w:val="both"/>
        <w:rPr>
          <w:rFonts w:ascii="David" w:hAnsi="David" w:cs="David"/>
          <w:b/>
          <w:bCs/>
          <w:color w:val="C00000"/>
          <w:rtl/>
        </w:rPr>
      </w:pPr>
      <w:r w:rsidRPr="00222322">
        <w:rPr>
          <w:rFonts w:ascii="David" w:hAnsi="David" w:cs="David" w:hint="cs"/>
          <w:b/>
          <w:bCs/>
          <w:color w:val="C00000"/>
          <w:rtl/>
        </w:rPr>
        <w:t>מדוע נדר</w:t>
      </w:r>
      <w:r w:rsidR="0072680E" w:rsidRPr="00222322">
        <w:rPr>
          <w:rFonts w:ascii="David" w:hAnsi="David" w:cs="David" w:hint="cs"/>
          <w:b/>
          <w:bCs/>
          <w:color w:val="C00000"/>
          <w:rtl/>
        </w:rPr>
        <w:t>ש</w:t>
      </w:r>
      <w:r w:rsidRPr="00222322">
        <w:rPr>
          <w:rFonts w:ascii="David" w:hAnsi="David" w:cs="David" w:hint="cs"/>
          <w:b/>
          <w:bCs/>
          <w:color w:val="C00000"/>
          <w:rtl/>
        </w:rPr>
        <w:t xml:space="preserve"> מעשה פיזי של אדם על מנת לייחס לו אחריות פלילית? מה היה קורה אם היינו מפלילים על מחשבות? </w:t>
      </w:r>
    </w:p>
    <w:p w14:paraId="6B482FA5" w14:textId="586B4E3F" w:rsidR="007049C2" w:rsidRPr="002F04CE" w:rsidRDefault="00596620" w:rsidP="00677891">
      <w:pPr>
        <w:bidi/>
        <w:spacing w:line="360" w:lineRule="auto"/>
        <w:jc w:val="both"/>
        <w:rPr>
          <w:rFonts w:ascii="David" w:hAnsi="David" w:cs="David"/>
          <w:rtl/>
        </w:rPr>
      </w:pPr>
      <w:r w:rsidRPr="002F04CE">
        <w:rPr>
          <w:rFonts w:ascii="David" w:hAnsi="David" w:cs="David" w:hint="cs"/>
          <w:b/>
          <w:bCs/>
          <w:rtl/>
        </w:rPr>
        <w:t>לא ניתן להטיל אחריות פלילית בלי הרכיב ההתנהגותי</w:t>
      </w:r>
      <w:r w:rsidR="0072680E">
        <w:rPr>
          <w:rFonts w:ascii="David" w:hAnsi="David" w:cs="David" w:hint="cs"/>
          <w:b/>
          <w:bCs/>
          <w:rtl/>
        </w:rPr>
        <w:t xml:space="preserve"> </w:t>
      </w:r>
      <w:r w:rsidR="0072680E">
        <w:rPr>
          <w:rFonts w:ascii="David" w:hAnsi="David" w:cs="David"/>
          <w:b/>
          <w:bCs/>
          <w:rtl/>
        </w:rPr>
        <w:t>–</w:t>
      </w:r>
      <w:r w:rsidR="00D1037B">
        <w:rPr>
          <w:rFonts w:ascii="David" w:hAnsi="David" w:cs="David" w:hint="cs"/>
          <w:b/>
          <w:bCs/>
          <w:rtl/>
        </w:rPr>
        <w:t xml:space="preserve"> </w:t>
      </w:r>
      <w:r w:rsidRPr="002F04CE">
        <w:rPr>
          <w:rFonts w:ascii="David" w:hAnsi="David" w:cs="David" w:hint="cs"/>
          <w:b/>
          <w:bCs/>
          <w:shd w:val="clear" w:color="auto" w:fill="FBE4D5" w:themeFill="accent2" w:themeFillTint="33"/>
          <w:rtl/>
        </w:rPr>
        <w:t xml:space="preserve"> </w:t>
      </w:r>
      <w:r w:rsidR="00160FFF" w:rsidRPr="002F04CE">
        <w:rPr>
          <w:rFonts w:ascii="David" w:hAnsi="David" w:cs="David" w:hint="cs"/>
          <w:shd w:val="clear" w:color="auto" w:fill="FBE4D5" w:themeFill="accent2" w:themeFillTint="33"/>
          <w:rtl/>
        </w:rPr>
        <w:t>מאמרו של מאיר דן כהן</w:t>
      </w:r>
      <w:r w:rsidR="00160FFF" w:rsidRPr="002F04CE">
        <w:rPr>
          <w:rFonts w:ascii="David" w:hAnsi="David" w:cs="David" w:hint="cs"/>
          <w:rtl/>
        </w:rPr>
        <w:t xml:space="preserve">: </w:t>
      </w:r>
      <w:r w:rsidR="007049C2" w:rsidRPr="002F04CE">
        <w:rPr>
          <w:rFonts w:ascii="David" w:hAnsi="David" w:cs="David" w:hint="cs"/>
          <w:rtl/>
        </w:rPr>
        <w:t xml:space="preserve">היסוד העובדתי נצרך מפני שהעונש מגיע על בחירה של אדם במעשה מסוים. </w:t>
      </w:r>
      <w:r w:rsidR="0072680E" w:rsidRPr="0072680E">
        <w:rPr>
          <w:rFonts w:ascii="David" w:hAnsi="David" w:cs="David"/>
          <w:rtl/>
        </w:rPr>
        <w:t>התנהגות רצונית היא האלמנט המרכזי של היסוד העובדתי</w:t>
      </w:r>
      <w:r w:rsidR="0072680E">
        <w:rPr>
          <w:rFonts w:ascii="David" w:hAnsi="David" w:cs="David" w:hint="cs"/>
          <w:rtl/>
        </w:rPr>
        <w:t xml:space="preserve">, </w:t>
      </w:r>
      <w:r w:rsidR="0072680E" w:rsidRPr="0072680E">
        <w:rPr>
          <w:rFonts w:ascii="David" w:hAnsi="David" w:cs="David"/>
          <w:rtl/>
        </w:rPr>
        <w:t>כשההתנהגות אינה רצונית, אין יסוד עובדתי</w:t>
      </w:r>
      <w:r w:rsidR="0072680E">
        <w:rPr>
          <w:rFonts w:ascii="David" w:hAnsi="David" w:cs="David" w:hint="cs"/>
          <w:rtl/>
        </w:rPr>
        <w:t>.</w:t>
      </w:r>
      <w:r w:rsidR="0072680E" w:rsidRPr="0072680E">
        <w:rPr>
          <w:rFonts w:ascii="David" w:hAnsi="David" w:cs="David" w:hint="cs"/>
          <w:rtl/>
        </w:rPr>
        <w:t xml:space="preserve"> </w:t>
      </w:r>
      <w:r w:rsidR="007049C2" w:rsidRPr="002F04CE">
        <w:rPr>
          <w:rFonts w:ascii="David" w:hAnsi="David" w:cs="David" w:hint="cs"/>
          <w:rtl/>
        </w:rPr>
        <w:t xml:space="preserve">לכן יש צורך </w:t>
      </w:r>
      <w:r w:rsidR="007049C2" w:rsidRPr="00B3733E">
        <w:rPr>
          <w:rFonts w:ascii="David" w:hAnsi="David" w:cs="David" w:hint="cs"/>
          <w:u w:val="single"/>
          <w:rtl/>
        </w:rPr>
        <w:t>בשלושת המרכיבים:</w:t>
      </w:r>
      <w:r w:rsidR="007049C2" w:rsidRPr="002F04CE">
        <w:rPr>
          <w:rFonts w:ascii="David" w:hAnsi="David" w:cs="David" w:hint="cs"/>
          <w:rtl/>
        </w:rPr>
        <w:t xml:space="preserve"> </w:t>
      </w:r>
    </w:p>
    <w:p w14:paraId="55C183A4" w14:textId="308DBC6E" w:rsidR="007049C2" w:rsidRPr="002F04CE" w:rsidRDefault="007049C2" w:rsidP="00F02E82">
      <w:pPr>
        <w:pStyle w:val="a3"/>
        <w:numPr>
          <w:ilvl w:val="0"/>
          <w:numId w:val="23"/>
        </w:numPr>
        <w:bidi/>
        <w:spacing w:line="360" w:lineRule="auto"/>
        <w:jc w:val="both"/>
        <w:rPr>
          <w:rFonts w:ascii="David" w:hAnsi="David" w:cs="David"/>
        </w:rPr>
      </w:pPr>
      <w:r w:rsidRPr="002F04CE">
        <w:rPr>
          <w:rFonts w:ascii="David" w:hAnsi="David" w:cs="David" w:hint="cs"/>
          <w:b/>
          <w:bCs/>
          <w:rtl/>
        </w:rPr>
        <w:t xml:space="preserve">התנהגות: </w:t>
      </w:r>
      <w:r w:rsidRPr="002F04CE">
        <w:rPr>
          <w:rFonts w:ascii="David" w:hAnsi="David" w:cs="David" w:hint="cs"/>
          <w:rtl/>
        </w:rPr>
        <w:t>צריך שתבחר בפלילי.</w:t>
      </w:r>
    </w:p>
    <w:p w14:paraId="53138ED9" w14:textId="7E1CCC64" w:rsidR="007049C2" w:rsidRPr="002F04CE" w:rsidRDefault="0072680E" w:rsidP="00F02E82">
      <w:pPr>
        <w:pStyle w:val="a3"/>
        <w:numPr>
          <w:ilvl w:val="0"/>
          <w:numId w:val="23"/>
        </w:numPr>
        <w:bidi/>
        <w:spacing w:line="360" w:lineRule="auto"/>
        <w:jc w:val="both"/>
        <w:rPr>
          <w:rFonts w:ascii="David" w:hAnsi="David" w:cs="David"/>
        </w:rPr>
      </w:pPr>
      <w:r>
        <w:rPr>
          <w:rFonts w:ascii="David" w:hAnsi="David" w:cs="David" w:hint="cs"/>
          <w:b/>
          <w:bCs/>
          <w:rtl/>
        </w:rPr>
        <w:t xml:space="preserve">נסיבות: מבחן </w:t>
      </w:r>
      <w:r w:rsidR="007049C2" w:rsidRPr="002F04CE">
        <w:rPr>
          <w:rFonts w:ascii="David" w:hAnsi="David" w:cs="David" w:hint="cs"/>
          <w:b/>
          <w:bCs/>
          <w:rtl/>
        </w:rPr>
        <w:t>הידע:</w:t>
      </w:r>
      <w:r w:rsidR="007049C2" w:rsidRPr="002F04CE">
        <w:rPr>
          <w:rFonts w:ascii="David" w:hAnsi="David" w:cs="David" w:hint="cs"/>
          <w:rtl/>
        </w:rPr>
        <w:t xml:space="preserve"> </w:t>
      </w:r>
      <w:r w:rsidRPr="0072680E">
        <w:rPr>
          <w:rFonts w:ascii="David" w:hAnsi="David" w:cs="David"/>
          <w:rtl/>
        </w:rPr>
        <w:t>האדם שקל את התנהגותו לאור הנסיבות, והנסיבות היו ידועות בזמן המעשה</w:t>
      </w:r>
      <w:r>
        <w:rPr>
          <w:rFonts w:ascii="David" w:hAnsi="David" w:cs="David" w:hint="cs"/>
          <w:rtl/>
        </w:rPr>
        <w:t>.</w:t>
      </w:r>
    </w:p>
    <w:p w14:paraId="724A53D2" w14:textId="7B674492" w:rsidR="007049C2" w:rsidRPr="002F04CE" w:rsidRDefault="0072680E" w:rsidP="00F02E82">
      <w:pPr>
        <w:pStyle w:val="a3"/>
        <w:numPr>
          <w:ilvl w:val="0"/>
          <w:numId w:val="23"/>
        </w:numPr>
        <w:bidi/>
        <w:spacing w:line="360" w:lineRule="auto"/>
        <w:jc w:val="both"/>
        <w:rPr>
          <w:rFonts w:ascii="David" w:hAnsi="David" w:cs="David"/>
        </w:rPr>
      </w:pPr>
      <w:r>
        <w:rPr>
          <w:rFonts w:ascii="David" w:hAnsi="David" w:cs="David" w:hint="cs"/>
          <w:b/>
          <w:bCs/>
          <w:rtl/>
        </w:rPr>
        <w:t>תוצאה: מבחן</w:t>
      </w:r>
      <w:r w:rsidR="007049C2" w:rsidRPr="002F04CE">
        <w:rPr>
          <w:rFonts w:ascii="David" w:hAnsi="David" w:cs="David" w:hint="cs"/>
          <w:b/>
          <w:bCs/>
          <w:rtl/>
        </w:rPr>
        <w:t xml:space="preserve"> הצפי</w:t>
      </w:r>
      <w:r>
        <w:rPr>
          <w:rFonts w:ascii="David" w:hAnsi="David" w:cs="David" w:hint="cs"/>
          <w:b/>
          <w:bCs/>
          <w:rtl/>
        </w:rPr>
        <w:t>ות</w:t>
      </w:r>
      <w:r w:rsidR="007049C2" w:rsidRPr="002F04CE">
        <w:rPr>
          <w:rFonts w:ascii="David" w:hAnsi="David" w:cs="David" w:hint="cs"/>
          <w:b/>
          <w:bCs/>
          <w:rtl/>
        </w:rPr>
        <w:t>:</w:t>
      </w:r>
      <w:r w:rsidR="007049C2" w:rsidRPr="002F04CE">
        <w:rPr>
          <w:rFonts w:ascii="David" w:hAnsi="David" w:cs="David" w:hint="cs"/>
          <w:rtl/>
        </w:rPr>
        <w:t xml:space="preserve"> צריך שהתוצאה תהיה צפויה, ע"מ שיהיה קשר לבחירה של האדם.</w:t>
      </w:r>
    </w:p>
    <w:p w14:paraId="7D5EFC77" w14:textId="5E94032E" w:rsidR="007049C2" w:rsidRPr="002F04CE" w:rsidRDefault="007049C2" w:rsidP="00677891">
      <w:pPr>
        <w:bidi/>
        <w:spacing w:line="360" w:lineRule="auto"/>
        <w:jc w:val="both"/>
        <w:rPr>
          <w:rFonts w:ascii="David" w:hAnsi="David" w:cs="David"/>
          <w:rtl/>
        </w:rPr>
      </w:pPr>
      <w:r w:rsidRPr="002F04CE">
        <w:rPr>
          <w:rFonts w:ascii="David" w:hAnsi="David" w:cs="David" w:hint="cs"/>
          <w:rtl/>
        </w:rPr>
        <w:t>שלושת עקרונות אלו, מובילים לכך שאדם שרוצה לה</w:t>
      </w:r>
      <w:r w:rsidR="005B65DE">
        <w:rPr>
          <w:rFonts w:ascii="David" w:hAnsi="David" w:cs="David" w:hint="cs"/>
          <w:rtl/>
        </w:rPr>
        <w:t>י</w:t>
      </w:r>
      <w:r w:rsidRPr="002F04CE">
        <w:rPr>
          <w:rFonts w:ascii="David" w:hAnsi="David" w:cs="David" w:hint="cs"/>
          <w:rtl/>
        </w:rPr>
        <w:t xml:space="preserve">מנע מתוצאה פלילית, לא יבחר במעשה פלילי. </w:t>
      </w:r>
      <w:r w:rsidRPr="002F04CE">
        <w:rPr>
          <w:rFonts w:ascii="David" w:hAnsi="David" w:cs="David"/>
          <w:rtl/>
        </w:rPr>
        <w:t xml:space="preserve">המשפט הפלילי נוהג להכווין התנהגות, לכן הרצון הוא אלמנט מרכזי. ללא רצון אין מעשה פלילי. לא תמיד רצון מספיק, יש צורך בנסיבות ובהשלכות. </w:t>
      </w:r>
      <w:r w:rsidR="00B3733E" w:rsidRPr="00B3733E">
        <w:rPr>
          <w:rFonts w:ascii="David" w:hAnsi="David" w:cs="David"/>
          <w:rtl/>
        </w:rPr>
        <w:t>המבחן לנסיבות הוא הידיעה, אם הנסיבות היו ידועות או סביר שהיו ידועות. מבחן ההשלכות הוא מבחן הצפיות.</w:t>
      </w:r>
    </w:p>
    <w:p w14:paraId="4B12725B" w14:textId="77777777" w:rsidR="007049C2" w:rsidRPr="002F04CE" w:rsidRDefault="007049C2" w:rsidP="00677891">
      <w:pPr>
        <w:bidi/>
        <w:spacing w:line="360" w:lineRule="auto"/>
        <w:jc w:val="both"/>
        <w:rPr>
          <w:rFonts w:ascii="David" w:hAnsi="David" w:cs="David"/>
          <w:rtl/>
        </w:rPr>
      </w:pPr>
    </w:p>
    <w:p w14:paraId="5FB8CFCD" w14:textId="6B2B19D7" w:rsidR="007049C2" w:rsidRPr="002F04CE" w:rsidRDefault="00596620" w:rsidP="00677891">
      <w:pPr>
        <w:bidi/>
        <w:spacing w:line="360" w:lineRule="auto"/>
        <w:jc w:val="both"/>
        <w:rPr>
          <w:rFonts w:ascii="David" w:hAnsi="David" w:cs="David"/>
          <w:rtl/>
        </w:rPr>
      </w:pPr>
      <w:r w:rsidRPr="002F04CE">
        <w:rPr>
          <w:rFonts w:ascii="David" w:hAnsi="David" w:cs="David" w:hint="cs"/>
          <w:b/>
          <w:bCs/>
          <w:rtl/>
        </w:rPr>
        <w:lastRenderedPageBreak/>
        <w:t>אין לנו שליטה על מחשבות</w:t>
      </w:r>
      <w:r w:rsidR="005B65DE">
        <w:rPr>
          <w:rFonts w:ascii="David" w:hAnsi="David" w:cs="David" w:hint="cs"/>
          <w:b/>
          <w:bCs/>
          <w:rtl/>
        </w:rPr>
        <w:t xml:space="preserve"> </w:t>
      </w:r>
      <w:r w:rsidR="005B65DE">
        <w:rPr>
          <w:rFonts w:ascii="David" w:hAnsi="David" w:cs="David"/>
          <w:b/>
          <w:bCs/>
          <w:rtl/>
        </w:rPr>
        <w:t>–</w:t>
      </w:r>
      <w:r w:rsidRPr="002F04CE">
        <w:rPr>
          <w:rFonts w:ascii="David" w:hAnsi="David" w:cs="David" w:hint="cs"/>
          <w:b/>
          <w:bCs/>
          <w:rtl/>
        </w:rPr>
        <w:t xml:space="preserve"> </w:t>
      </w:r>
      <w:r w:rsidRPr="002F04CE">
        <w:rPr>
          <w:rFonts w:ascii="David" w:hAnsi="David" w:cs="David" w:hint="cs"/>
          <w:shd w:val="clear" w:color="auto" w:fill="FBE4D5" w:themeFill="accent2" w:themeFillTint="33"/>
          <w:rtl/>
        </w:rPr>
        <w:t>מאמר</w:t>
      </w:r>
      <w:r w:rsidR="00E11AB3">
        <w:rPr>
          <w:rFonts w:ascii="David" w:hAnsi="David" w:cs="David" w:hint="cs"/>
          <w:shd w:val="clear" w:color="auto" w:fill="FBE4D5" w:themeFill="accent2" w:themeFillTint="33"/>
          <w:rtl/>
        </w:rPr>
        <w:t>ם</w:t>
      </w:r>
      <w:r w:rsidRPr="002F04CE">
        <w:rPr>
          <w:rFonts w:ascii="David" w:hAnsi="David" w:cs="David" w:hint="cs"/>
          <w:shd w:val="clear" w:color="auto" w:fill="FBE4D5" w:themeFill="accent2" w:themeFillTint="33"/>
          <w:rtl/>
        </w:rPr>
        <w:t xml:space="preserve"> של קדיש ושול</w:t>
      </w:r>
      <w:r w:rsidR="0069032B">
        <w:rPr>
          <w:rFonts w:ascii="David" w:hAnsi="David" w:cs="David" w:hint="cs"/>
          <w:shd w:val="clear" w:color="auto" w:fill="FBE4D5" w:themeFill="accent2" w:themeFillTint="33"/>
          <w:rtl/>
        </w:rPr>
        <w:t>ו</w:t>
      </w:r>
      <w:r w:rsidRPr="002F04CE">
        <w:rPr>
          <w:rFonts w:ascii="David" w:hAnsi="David" w:cs="David" w:hint="cs"/>
          <w:shd w:val="clear" w:color="auto" w:fill="FBE4D5" w:themeFill="accent2" w:themeFillTint="33"/>
          <w:rtl/>
        </w:rPr>
        <w:t>פר:</w:t>
      </w:r>
      <w:r w:rsidRPr="002F04CE">
        <w:rPr>
          <w:rFonts w:ascii="David" w:hAnsi="David" w:cs="David" w:hint="cs"/>
          <w:rtl/>
        </w:rPr>
        <w:t xml:space="preserve"> </w:t>
      </w:r>
      <w:r w:rsidR="007049C2" w:rsidRPr="002F04CE">
        <w:rPr>
          <w:rFonts w:ascii="David" w:hAnsi="David" w:cs="David" w:hint="cs"/>
          <w:rtl/>
        </w:rPr>
        <w:t>המאמר סוקר כמה דעות המצדיקות מדוע אין מענישים על יסוד מחשבה פלילית בלבד אלא יש צורך במעשה:</w:t>
      </w:r>
    </w:p>
    <w:p w14:paraId="1DD6FCF1" w14:textId="0C1354E4" w:rsidR="007049C2" w:rsidRPr="002F04CE" w:rsidRDefault="007049C2" w:rsidP="00F02E82">
      <w:pPr>
        <w:pStyle w:val="a3"/>
        <w:numPr>
          <w:ilvl w:val="0"/>
          <w:numId w:val="22"/>
        </w:numPr>
        <w:bidi/>
        <w:spacing w:line="360" w:lineRule="auto"/>
        <w:jc w:val="both"/>
        <w:rPr>
          <w:rFonts w:ascii="David" w:hAnsi="David" w:cs="David"/>
          <w:b/>
          <w:bCs/>
        </w:rPr>
      </w:pPr>
      <w:r w:rsidRPr="002F04CE">
        <w:rPr>
          <w:rFonts w:ascii="David" w:hAnsi="David" w:cs="David" w:hint="cs"/>
          <w:shd w:val="clear" w:color="auto" w:fill="FBE4D5" w:themeFill="accent2" w:themeFillTint="33"/>
          <w:rtl/>
        </w:rPr>
        <w:t>קדיש ושול</w:t>
      </w:r>
      <w:r w:rsidR="0069032B">
        <w:rPr>
          <w:rFonts w:ascii="David" w:hAnsi="David" w:cs="David" w:hint="cs"/>
          <w:shd w:val="clear" w:color="auto" w:fill="FBE4D5" w:themeFill="accent2" w:themeFillTint="33"/>
          <w:rtl/>
        </w:rPr>
        <w:t>ו</w:t>
      </w:r>
      <w:r w:rsidRPr="002F04CE">
        <w:rPr>
          <w:rFonts w:ascii="David" w:hAnsi="David" w:cs="David" w:hint="cs"/>
          <w:shd w:val="clear" w:color="auto" w:fill="FBE4D5" w:themeFill="accent2" w:themeFillTint="33"/>
          <w:rtl/>
        </w:rPr>
        <w:t>פר</w:t>
      </w:r>
      <w:r w:rsidRPr="002F04CE">
        <w:rPr>
          <w:rFonts w:ascii="David" w:hAnsi="David" w:cs="David" w:hint="cs"/>
          <w:rtl/>
        </w:rPr>
        <w:t>: לכ</w:t>
      </w:r>
      <w:r w:rsidR="00156A47">
        <w:rPr>
          <w:rFonts w:ascii="David" w:hAnsi="David" w:cs="David" w:hint="cs"/>
          <w:rtl/>
        </w:rPr>
        <w:t xml:space="preserve"> </w:t>
      </w:r>
      <w:r w:rsidRPr="002F04CE">
        <w:rPr>
          <w:rFonts w:ascii="David" w:hAnsi="David" w:cs="David" w:hint="cs"/>
          <w:rtl/>
        </w:rPr>
        <w:t xml:space="preserve">ולם יש מחשבות רעות, זה יגרום לזילות ביהמ"ש. </w:t>
      </w:r>
    </w:p>
    <w:p w14:paraId="6A8E15E2" w14:textId="7C586C93" w:rsidR="007049C2" w:rsidRPr="002F04CE" w:rsidRDefault="007049C2" w:rsidP="00F02E82">
      <w:pPr>
        <w:pStyle w:val="a3"/>
        <w:numPr>
          <w:ilvl w:val="0"/>
          <w:numId w:val="22"/>
        </w:numPr>
        <w:bidi/>
        <w:spacing w:line="360" w:lineRule="auto"/>
        <w:jc w:val="both"/>
        <w:rPr>
          <w:rFonts w:ascii="David" w:hAnsi="David" w:cs="David"/>
          <w:b/>
          <w:bCs/>
        </w:rPr>
      </w:pPr>
      <w:r w:rsidRPr="002F04CE">
        <w:rPr>
          <w:rFonts w:ascii="David" w:hAnsi="David" w:cs="David" w:hint="cs"/>
          <w:shd w:val="clear" w:color="auto" w:fill="FBE4D5" w:themeFill="accent2" w:themeFillTint="33"/>
          <w:rtl/>
        </w:rPr>
        <w:t>מאיר דן כהן</w:t>
      </w:r>
      <w:r w:rsidRPr="002F04CE">
        <w:rPr>
          <w:rFonts w:ascii="David" w:hAnsi="David" w:cs="David" w:hint="cs"/>
          <w:rtl/>
        </w:rPr>
        <w:t>: העונש הוא על בחירה ובמחשבות אין בחירה.</w:t>
      </w:r>
    </w:p>
    <w:p w14:paraId="2888F231" w14:textId="16E198B5" w:rsidR="007049C2" w:rsidRPr="002F04CE" w:rsidRDefault="005B65DE" w:rsidP="00F02E82">
      <w:pPr>
        <w:pStyle w:val="a3"/>
        <w:numPr>
          <w:ilvl w:val="0"/>
          <w:numId w:val="22"/>
        </w:numPr>
        <w:bidi/>
        <w:spacing w:line="360" w:lineRule="auto"/>
        <w:jc w:val="both"/>
        <w:rPr>
          <w:rFonts w:ascii="David" w:hAnsi="David" w:cs="David"/>
          <w:b/>
          <w:bCs/>
        </w:rPr>
      </w:pPr>
      <w:r w:rsidRPr="005B65DE">
        <w:rPr>
          <w:rFonts w:ascii="David" w:hAnsi="David" w:cs="David" w:hint="cs"/>
          <w:b/>
          <w:bCs/>
          <w:rtl/>
        </w:rPr>
        <w:t>קושי ראייתי</w:t>
      </w:r>
      <w:r w:rsidR="00D1037B" w:rsidRPr="00D1037B">
        <w:rPr>
          <w:rFonts w:ascii="David" w:hAnsi="David" w:cs="David" w:hint="cs"/>
          <w:b/>
          <w:bCs/>
          <w:rtl/>
        </w:rPr>
        <w:t xml:space="preserve"> </w:t>
      </w:r>
      <w:r w:rsidR="00D1037B" w:rsidRPr="00D1037B">
        <w:rPr>
          <w:rFonts w:ascii="David" w:hAnsi="David" w:cs="David"/>
          <w:b/>
          <w:bCs/>
          <w:rtl/>
        </w:rPr>
        <w:t>–</w:t>
      </w:r>
      <w:r>
        <w:rPr>
          <w:rFonts w:ascii="David" w:hAnsi="David" w:cs="David" w:hint="cs"/>
          <w:shd w:val="clear" w:color="auto" w:fill="FBE4D5" w:themeFill="accent2" w:themeFillTint="33"/>
          <w:rtl/>
        </w:rPr>
        <w:t xml:space="preserve"> ב</w:t>
      </w:r>
      <w:r w:rsidR="007049C2" w:rsidRPr="002F04CE">
        <w:rPr>
          <w:rFonts w:ascii="David" w:hAnsi="David" w:cs="David" w:hint="cs"/>
          <w:shd w:val="clear" w:color="auto" w:fill="FBE4D5" w:themeFill="accent2" w:themeFillTint="33"/>
          <w:rtl/>
        </w:rPr>
        <w:t>לקסטון:</w:t>
      </w:r>
      <w:r w:rsidR="007049C2" w:rsidRPr="002F04CE">
        <w:rPr>
          <w:rFonts w:ascii="David" w:hAnsi="David" w:cs="David" w:hint="cs"/>
          <w:rtl/>
        </w:rPr>
        <w:t xml:space="preserve"> </w:t>
      </w:r>
      <w:r w:rsidRPr="00686330">
        <w:rPr>
          <w:rFonts w:ascii="David" w:hAnsi="David" w:cs="David"/>
          <w:rtl/>
        </w:rPr>
        <w:t>לא ניתן להוכיח או לאתר מחשבות. מחשבות הן לעיתים לא מסוכנות, לפעמים הן כלי לאוורור אגרסיות. מחשבות הן לא יציבות. יש פער עצום בין מחשבה לבין הוצאה לפועל</w:t>
      </w:r>
      <w:r w:rsidR="0059211B">
        <w:rPr>
          <w:rFonts w:ascii="David" w:hAnsi="David" w:cs="David" w:hint="cs"/>
          <w:rtl/>
        </w:rPr>
        <w:t>.</w:t>
      </w:r>
    </w:p>
    <w:p w14:paraId="3285BC64" w14:textId="4FA27435" w:rsidR="007049C2" w:rsidRPr="002F04CE" w:rsidRDefault="0059211B" w:rsidP="00F02E82">
      <w:pPr>
        <w:pStyle w:val="a3"/>
        <w:numPr>
          <w:ilvl w:val="0"/>
          <w:numId w:val="22"/>
        </w:numPr>
        <w:bidi/>
        <w:spacing w:line="360" w:lineRule="auto"/>
        <w:jc w:val="both"/>
        <w:rPr>
          <w:rFonts w:ascii="David" w:hAnsi="David" w:cs="David"/>
          <w:b/>
          <w:bCs/>
        </w:rPr>
      </w:pPr>
      <w:r w:rsidRPr="00686330">
        <w:rPr>
          <w:rFonts w:ascii="David" w:hAnsi="David" w:cs="David"/>
          <w:b/>
          <w:bCs/>
          <w:rtl/>
        </w:rPr>
        <w:t>הטבע האנושי</w:t>
      </w:r>
      <w:r w:rsidRPr="0059211B">
        <w:rPr>
          <w:rFonts w:ascii="David" w:hAnsi="David" w:cs="David" w:hint="cs"/>
          <w:b/>
          <w:bCs/>
          <w:rtl/>
        </w:rPr>
        <w:t xml:space="preserve"> </w:t>
      </w:r>
      <w:r w:rsidRPr="0059211B">
        <w:rPr>
          <w:rFonts w:ascii="David" w:hAnsi="David" w:cs="David"/>
          <w:b/>
          <w:bCs/>
          <w:rtl/>
        </w:rPr>
        <w:t>–</w:t>
      </w:r>
      <w:r w:rsidRPr="00D1037B">
        <w:rPr>
          <w:rFonts w:ascii="David" w:hAnsi="David" w:cs="David" w:hint="cs"/>
          <w:b/>
          <w:bCs/>
          <w:rtl/>
        </w:rPr>
        <w:t xml:space="preserve"> </w:t>
      </w:r>
      <w:r w:rsidR="000A2865" w:rsidRPr="002F04CE">
        <w:rPr>
          <w:rFonts w:ascii="David" w:hAnsi="David" w:cs="David" w:hint="cs"/>
          <w:shd w:val="clear" w:color="auto" w:fill="FBE4D5" w:themeFill="accent2" w:themeFillTint="33"/>
          <w:rtl/>
        </w:rPr>
        <w:t xml:space="preserve">וויליאמס: </w:t>
      </w:r>
      <w:r w:rsidR="000A2865" w:rsidRPr="002F04CE">
        <w:rPr>
          <w:rFonts w:ascii="David" w:hAnsi="David" w:cs="David" w:hint="cs"/>
          <w:rtl/>
        </w:rPr>
        <w:t>אדם שרק חושב מחשבות פליליות הוא לא מספיק אנטי חברתי על מנת שנרשיע אותו. הוא הופך לעבריין מקום בו הוא מתרגם את מחשבותיו לכדי מעשים.</w:t>
      </w:r>
      <w:r w:rsidRPr="0059211B">
        <w:rPr>
          <w:rFonts w:ascii="David" w:hAnsi="David" w:cs="David"/>
          <w:rtl/>
        </w:rPr>
        <w:t xml:space="preserve"> </w:t>
      </w:r>
      <w:r w:rsidRPr="00686330">
        <w:rPr>
          <w:rFonts w:ascii="David" w:hAnsi="David" w:cs="David"/>
          <w:rtl/>
        </w:rPr>
        <w:t>מחשבה היא תופעה אנושית ובלתי נשלטת שמתרחשת אצל כולם. מפלילים אדם כאשר הוא היה בשליטה ובעל אפשרות בחירה האם לפגוע בערך החברתי. על מעשה יש שליטה, על מחשבה אין.</w:t>
      </w:r>
    </w:p>
    <w:p w14:paraId="2CF5BDF5" w14:textId="4D8ED50A" w:rsidR="0059211B" w:rsidRDefault="0059211B" w:rsidP="00F02E82">
      <w:pPr>
        <w:pStyle w:val="a3"/>
        <w:numPr>
          <w:ilvl w:val="0"/>
          <w:numId w:val="22"/>
        </w:numPr>
        <w:bidi/>
        <w:spacing w:after="160" w:line="360" w:lineRule="auto"/>
        <w:jc w:val="both"/>
        <w:rPr>
          <w:rFonts w:ascii="David" w:hAnsi="David" w:cs="David"/>
        </w:rPr>
      </w:pPr>
      <w:r w:rsidRPr="00686330">
        <w:rPr>
          <w:rFonts w:ascii="David" w:hAnsi="David" w:cs="David"/>
          <w:b/>
          <w:bCs/>
          <w:rtl/>
        </w:rPr>
        <w:t>חשש להרחבת יתר של המשפט הפלילי</w:t>
      </w:r>
      <w:r>
        <w:rPr>
          <w:rFonts w:ascii="David" w:hAnsi="David" w:cs="David" w:hint="cs"/>
          <w:b/>
          <w:bCs/>
          <w:rtl/>
        </w:rPr>
        <w:t xml:space="preserve"> </w:t>
      </w:r>
      <w:r>
        <w:rPr>
          <w:rFonts w:ascii="David" w:hAnsi="David" w:cs="David"/>
          <w:b/>
          <w:bCs/>
          <w:rtl/>
        </w:rPr>
        <w:t>–</w:t>
      </w:r>
      <w:r w:rsidR="00D1037B" w:rsidRPr="00D1037B">
        <w:rPr>
          <w:rFonts w:ascii="David" w:hAnsi="David" w:cs="David" w:hint="cs"/>
          <w:b/>
          <w:bCs/>
          <w:rtl/>
        </w:rPr>
        <w:t xml:space="preserve"> </w:t>
      </w:r>
      <w:r w:rsidRPr="00D1037B">
        <w:rPr>
          <w:rFonts w:ascii="David" w:hAnsi="David" w:cs="David" w:hint="cs"/>
          <w:b/>
          <w:bCs/>
          <w:rtl/>
        </w:rPr>
        <w:t xml:space="preserve"> </w:t>
      </w:r>
      <w:r w:rsidRPr="00686330">
        <w:rPr>
          <w:rFonts w:ascii="David" w:hAnsi="David" w:cs="David"/>
          <w:shd w:val="clear" w:color="auto" w:fill="FBE4D5" w:themeFill="accent2" w:themeFillTint="33"/>
          <w:rtl/>
        </w:rPr>
        <w:t>סטפאן</w:t>
      </w:r>
      <w:r w:rsidRPr="00677891">
        <w:rPr>
          <w:rFonts w:ascii="David" w:hAnsi="David" w:cs="David"/>
          <w:rtl/>
        </w:rPr>
        <w:t>:</w:t>
      </w:r>
      <w:r w:rsidRPr="00686330">
        <w:rPr>
          <w:rFonts w:ascii="David" w:hAnsi="David" w:cs="David"/>
          <w:rtl/>
        </w:rPr>
        <w:t xml:space="preserve"> מדובר בהפללת יתר- אובר קרימינליזם: אם כל דבר הוא פלילי, אז בעצם שום דבר הוא לא פלילי. אם מחשבות רעות הן מושא להפללה, אז כולנו נופלל.</w:t>
      </w:r>
    </w:p>
    <w:p w14:paraId="23465C7F" w14:textId="5602066C" w:rsidR="00DD70BC" w:rsidRPr="00677891" w:rsidRDefault="005B65DE" w:rsidP="00F02E82">
      <w:pPr>
        <w:pStyle w:val="a3"/>
        <w:numPr>
          <w:ilvl w:val="0"/>
          <w:numId w:val="22"/>
        </w:numPr>
        <w:bidi/>
        <w:spacing w:after="160" w:line="360" w:lineRule="auto"/>
        <w:jc w:val="both"/>
        <w:rPr>
          <w:rFonts w:ascii="David" w:hAnsi="David" w:cs="David"/>
          <w:rtl/>
        </w:rPr>
      </w:pPr>
      <w:r w:rsidRPr="0059211B">
        <w:rPr>
          <w:rFonts w:ascii="David" w:hAnsi="David" w:cs="David"/>
          <w:b/>
          <w:bCs/>
          <w:rtl/>
        </w:rPr>
        <w:t>מחשבות כשלעצמן אינן אסורות</w:t>
      </w:r>
      <w:r w:rsidR="0059211B">
        <w:rPr>
          <w:rFonts w:ascii="David" w:hAnsi="David" w:cs="David" w:hint="cs"/>
          <w:b/>
          <w:bCs/>
          <w:rtl/>
        </w:rPr>
        <w:t xml:space="preserve"> </w:t>
      </w:r>
      <w:r w:rsidR="0059211B">
        <w:rPr>
          <w:rFonts w:ascii="David" w:hAnsi="David" w:cs="David"/>
          <w:b/>
          <w:bCs/>
          <w:rtl/>
        </w:rPr>
        <w:t>–</w:t>
      </w:r>
      <w:r w:rsidRPr="0059211B">
        <w:rPr>
          <w:rFonts w:ascii="David" w:hAnsi="David" w:cs="David"/>
          <w:rtl/>
        </w:rPr>
        <w:t xml:space="preserve"> </w:t>
      </w:r>
      <w:r w:rsidRPr="0059211B">
        <w:rPr>
          <w:rFonts w:ascii="David" w:hAnsi="David" w:cs="David"/>
          <w:shd w:val="clear" w:color="auto" w:fill="FBE4D5" w:themeFill="accent2" w:themeFillTint="33"/>
          <w:rtl/>
        </w:rPr>
        <w:t>סטפאן:</w:t>
      </w:r>
      <w:r w:rsidRPr="0059211B">
        <w:rPr>
          <w:rFonts w:ascii="David" w:hAnsi="David" w:cs="David"/>
          <w:rtl/>
        </w:rPr>
        <w:t xml:space="preserve"> המחשבות לבד הן לפעמים בכלל לא מסוכנות, אף אם הן רעות. לעיתם הנפש האנושית משחררת אגרסיות, החשיבה מרגיעה את המחשבות. ווילאמס אומר כי כל עוד אדם לא חצה את הקו בין לחשוב לבין לעשות</w:t>
      </w:r>
      <w:r w:rsidR="00401C18">
        <w:rPr>
          <w:rFonts w:ascii="David" w:hAnsi="David" w:cs="David" w:hint="cs"/>
          <w:rtl/>
        </w:rPr>
        <w:t xml:space="preserve"> </w:t>
      </w:r>
      <w:r w:rsidRPr="0059211B">
        <w:rPr>
          <w:rFonts w:ascii="David" w:hAnsi="David" w:cs="David"/>
          <w:rtl/>
        </w:rPr>
        <w:t>-אדרבה- שיחשוב, המחשבות מהוות כלי חשוב. הוא אומר כי אף אם היה אפשר להוכיח מחשבות -אין עניין- מחשבות הן פשוט לא מסוכנות</w:t>
      </w:r>
      <w:r w:rsidR="00312D88">
        <w:rPr>
          <w:rFonts w:ascii="David" w:hAnsi="David" w:cs="David" w:hint="cs"/>
          <w:rtl/>
        </w:rPr>
        <w:t>.</w:t>
      </w:r>
    </w:p>
    <w:p w14:paraId="4366B23C" w14:textId="00AADDB5" w:rsidR="006062B7" w:rsidRPr="002F04CE" w:rsidRDefault="004E4FA2" w:rsidP="00677891">
      <w:pPr>
        <w:bidi/>
        <w:spacing w:line="360" w:lineRule="auto"/>
        <w:jc w:val="both"/>
        <w:rPr>
          <w:rFonts w:ascii="David" w:hAnsi="David" w:cs="David"/>
          <w:u w:val="single"/>
          <w:rtl/>
        </w:rPr>
      </w:pPr>
      <w:r w:rsidRPr="002F04CE">
        <w:rPr>
          <w:rFonts w:ascii="David" w:hAnsi="David" w:cs="David" w:hint="cs"/>
          <w:u w:val="single"/>
          <w:rtl/>
        </w:rPr>
        <w:t xml:space="preserve">איך הרעיונות הללו מתרגמים למבנה החוק? </w:t>
      </w:r>
    </w:p>
    <w:p w14:paraId="124B8587" w14:textId="1054D06C" w:rsidR="004E4FA2" w:rsidRPr="002F04CE" w:rsidRDefault="004E4FA2" w:rsidP="00F02E82">
      <w:pPr>
        <w:numPr>
          <w:ilvl w:val="0"/>
          <w:numId w:val="19"/>
        </w:numPr>
        <w:bidi/>
        <w:spacing w:line="360" w:lineRule="auto"/>
        <w:jc w:val="both"/>
        <w:rPr>
          <w:rFonts w:ascii="David" w:hAnsi="David" w:cs="David"/>
          <w:rtl/>
        </w:rPr>
      </w:pPr>
      <w:r w:rsidRPr="002F04CE">
        <w:rPr>
          <w:rFonts w:ascii="David" w:hAnsi="David" w:cs="David" w:hint="cs"/>
          <w:rtl/>
        </w:rPr>
        <w:t xml:space="preserve">לכל עבירה יש משמעות מעשית </w:t>
      </w:r>
      <w:r w:rsidR="00677891">
        <w:rPr>
          <w:rFonts w:ascii="David" w:hAnsi="David" w:cs="David"/>
          <w:rtl/>
        </w:rPr>
        <w:t>–</w:t>
      </w:r>
      <w:r w:rsidRPr="002F04CE">
        <w:rPr>
          <w:rFonts w:ascii="David" w:hAnsi="David" w:cs="David" w:hint="cs"/>
          <w:rtl/>
        </w:rPr>
        <w:t xml:space="preserve"> לכ</w:t>
      </w:r>
      <w:r w:rsidR="00677891">
        <w:rPr>
          <w:rFonts w:ascii="David" w:hAnsi="David" w:cs="David" w:hint="cs"/>
          <w:rtl/>
        </w:rPr>
        <w:t>ן</w:t>
      </w:r>
      <w:r w:rsidRPr="002F04CE">
        <w:rPr>
          <w:rFonts w:ascii="David" w:hAnsi="David" w:cs="David" w:hint="cs"/>
          <w:rtl/>
        </w:rPr>
        <w:t xml:space="preserve"> תמיד נבדוק קודם כל </w:t>
      </w:r>
      <w:r w:rsidR="00677891">
        <w:rPr>
          <w:rFonts w:ascii="David" w:hAnsi="David" w:cs="David"/>
          <w:rtl/>
        </w:rPr>
        <w:t>–</w:t>
      </w:r>
      <w:r w:rsidRPr="002F04CE">
        <w:rPr>
          <w:rFonts w:ascii="David" w:hAnsi="David" w:cs="David" w:hint="cs"/>
          <w:rtl/>
        </w:rPr>
        <w:t xml:space="preserve"> מה הוא </w:t>
      </w:r>
      <w:r w:rsidRPr="002F04CE">
        <w:rPr>
          <w:rFonts w:ascii="David" w:hAnsi="David" w:cs="David" w:hint="cs"/>
          <w:u w:val="single"/>
          <w:rtl/>
        </w:rPr>
        <w:t>המעשה</w:t>
      </w:r>
      <w:r w:rsidRPr="002F04CE">
        <w:rPr>
          <w:rFonts w:ascii="David" w:hAnsi="David" w:cs="David" w:hint="cs"/>
          <w:rtl/>
        </w:rPr>
        <w:t xml:space="preserve">? </w:t>
      </w:r>
      <w:r w:rsidR="00677891">
        <w:rPr>
          <w:rFonts w:ascii="David" w:hAnsi="David" w:cs="David" w:hint="cs"/>
          <w:rtl/>
        </w:rPr>
        <w:t>תמיד יש לאדם שליטה עליו</w:t>
      </w:r>
      <w:r w:rsidR="005C7040">
        <w:rPr>
          <w:rFonts w:ascii="David" w:hAnsi="David" w:cs="David" w:hint="cs"/>
          <w:rtl/>
        </w:rPr>
        <w:t>.</w:t>
      </w:r>
    </w:p>
    <w:p w14:paraId="764E4DFA" w14:textId="77777777" w:rsidR="004E4FA2" w:rsidRPr="002F04CE" w:rsidRDefault="004E4FA2" w:rsidP="00F02E82">
      <w:pPr>
        <w:numPr>
          <w:ilvl w:val="0"/>
          <w:numId w:val="19"/>
        </w:numPr>
        <w:bidi/>
        <w:spacing w:line="360" w:lineRule="auto"/>
        <w:jc w:val="both"/>
        <w:rPr>
          <w:rFonts w:ascii="David" w:hAnsi="David" w:cs="David"/>
        </w:rPr>
      </w:pPr>
      <w:r w:rsidRPr="002F04CE">
        <w:rPr>
          <w:rFonts w:ascii="David" w:hAnsi="David" w:cs="David" w:hint="cs"/>
          <w:rtl/>
        </w:rPr>
        <w:t>לאחר מכן נבחן את הרכיבים האופציונאליים:</w:t>
      </w:r>
    </w:p>
    <w:p w14:paraId="35126A08" w14:textId="4BB9A4E6" w:rsidR="004E4FA2" w:rsidRPr="002F04CE" w:rsidRDefault="004E4FA2" w:rsidP="00F02E82">
      <w:pPr>
        <w:numPr>
          <w:ilvl w:val="0"/>
          <w:numId w:val="20"/>
        </w:numPr>
        <w:bidi/>
        <w:spacing w:line="360" w:lineRule="auto"/>
        <w:jc w:val="both"/>
        <w:rPr>
          <w:rFonts w:ascii="David" w:hAnsi="David" w:cs="David"/>
        </w:rPr>
      </w:pPr>
      <w:r w:rsidRPr="002F04CE">
        <w:rPr>
          <w:rFonts w:ascii="David" w:hAnsi="David" w:cs="David" w:hint="cs"/>
          <w:u w:val="single"/>
          <w:rtl/>
        </w:rPr>
        <w:t>הנסיבות</w:t>
      </w:r>
      <w:r w:rsidRPr="002F04CE">
        <w:rPr>
          <w:rFonts w:ascii="David" w:hAnsi="David" w:cs="David" w:hint="cs"/>
          <w:rtl/>
        </w:rPr>
        <w:t xml:space="preserve">: תנאים מסוימים המנויים בהגדרת העבירה וחייבים להתקיים תוך כדי המעשה, הם יכולים לאפיין לנו את הזמן, המקום האופן </w:t>
      </w:r>
      <w:r w:rsidR="00677891">
        <w:rPr>
          <w:rFonts w:ascii="David" w:hAnsi="David" w:cs="David" w:hint="cs"/>
          <w:rtl/>
        </w:rPr>
        <w:t>וכו'. אין לנאשם שליטה.</w:t>
      </w:r>
    </w:p>
    <w:p w14:paraId="1E7A7246" w14:textId="77777777" w:rsidR="004E4FA2" w:rsidRPr="002F04CE" w:rsidRDefault="004E4FA2" w:rsidP="00F02E82">
      <w:pPr>
        <w:numPr>
          <w:ilvl w:val="0"/>
          <w:numId w:val="20"/>
        </w:numPr>
        <w:bidi/>
        <w:spacing w:line="360" w:lineRule="auto"/>
        <w:jc w:val="both"/>
        <w:rPr>
          <w:rFonts w:ascii="David" w:hAnsi="David" w:cs="David"/>
        </w:rPr>
      </w:pPr>
      <w:r w:rsidRPr="002F04CE">
        <w:rPr>
          <w:rFonts w:ascii="David" w:hAnsi="David" w:cs="David" w:hint="cs"/>
          <w:u w:val="single"/>
          <w:rtl/>
        </w:rPr>
        <w:t>התוצאה</w:t>
      </w:r>
      <w:r w:rsidRPr="002F04CE">
        <w:rPr>
          <w:rFonts w:ascii="David" w:hAnsi="David" w:cs="David" w:hint="cs"/>
          <w:rtl/>
        </w:rPr>
        <w:t>: מה שמאפיין רכיב תוצאתי הוא שתמיד נזהה אותו כרכיב מאוחר יותר בזמן למבחן ההתנהגות-</w:t>
      </w:r>
    </w:p>
    <w:p w14:paraId="5A7EB833" w14:textId="77777777" w:rsidR="004E4FA2" w:rsidRPr="002F04CE" w:rsidRDefault="004E4FA2" w:rsidP="00677891">
      <w:pPr>
        <w:bidi/>
        <w:spacing w:line="360" w:lineRule="auto"/>
        <w:ind w:left="1080"/>
        <w:jc w:val="both"/>
        <w:rPr>
          <w:rFonts w:ascii="David" w:hAnsi="David" w:cs="David"/>
          <w:rtl/>
        </w:rPr>
      </w:pPr>
      <w:r w:rsidRPr="002F04CE">
        <w:rPr>
          <w:rFonts w:ascii="David" w:hAnsi="David" w:cs="David" w:hint="cs"/>
          <w:b/>
          <w:bCs/>
          <w:rtl/>
        </w:rPr>
        <w:t>א.</w:t>
      </w:r>
      <w:r w:rsidRPr="002F04CE">
        <w:rPr>
          <w:rFonts w:ascii="David" w:hAnsi="David" w:cs="David" w:hint="cs"/>
          <w:rtl/>
        </w:rPr>
        <w:t xml:space="preserve"> הוא נפרד מהמעשה. </w:t>
      </w:r>
    </w:p>
    <w:p w14:paraId="4A6D7563" w14:textId="5D675ACE" w:rsidR="004E4FA2" w:rsidRPr="002F04CE" w:rsidRDefault="004E4FA2" w:rsidP="00677891">
      <w:pPr>
        <w:bidi/>
        <w:spacing w:line="360" w:lineRule="auto"/>
        <w:ind w:left="1080"/>
        <w:jc w:val="both"/>
        <w:rPr>
          <w:rFonts w:ascii="David" w:hAnsi="David" w:cs="David"/>
          <w:rtl/>
        </w:rPr>
      </w:pPr>
      <w:r w:rsidRPr="002F04CE">
        <w:rPr>
          <w:rFonts w:ascii="David" w:hAnsi="David" w:cs="David" w:hint="cs"/>
          <w:b/>
          <w:bCs/>
          <w:rtl/>
        </w:rPr>
        <w:t>ב.</w:t>
      </w:r>
      <w:r w:rsidRPr="002F04CE">
        <w:rPr>
          <w:rFonts w:ascii="David" w:hAnsi="David" w:cs="David" w:hint="cs"/>
          <w:rtl/>
        </w:rPr>
        <w:t xml:space="preserve"> הוא מאוחר בזמן </w:t>
      </w:r>
      <w:r w:rsidR="00677891">
        <w:rPr>
          <w:rFonts w:ascii="David" w:hAnsi="David" w:cs="David"/>
          <w:rtl/>
        </w:rPr>
        <w:t>–</w:t>
      </w:r>
      <w:r w:rsidRPr="002F04CE">
        <w:rPr>
          <w:rFonts w:ascii="David" w:hAnsi="David" w:cs="David" w:hint="cs"/>
          <w:rtl/>
        </w:rPr>
        <w:t xml:space="preserve"> הוא חייב לקרות כתוצאה מהמעשה (קש"ס). </w:t>
      </w:r>
    </w:p>
    <w:p w14:paraId="3C858AD1" w14:textId="6F0C0D73" w:rsidR="006062B7" w:rsidRPr="00F725DC" w:rsidRDefault="004E4FA2" w:rsidP="00677891">
      <w:pPr>
        <w:bidi/>
        <w:spacing w:line="360" w:lineRule="auto"/>
        <w:jc w:val="both"/>
        <w:rPr>
          <w:rFonts w:ascii="David" w:hAnsi="David" w:cs="David"/>
          <w:b/>
          <w:bCs/>
          <w:rtl/>
        </w:rPr>
      </w:pPr>
      <w:r w:rsidRPr="00F725DC">
        <w:rPr>
          <w:rFonts w:ascii="David" w:hAnsi="David" w:cs="David" w:hint="cs"/>
          <w:b/>
          <w:bCs/>
          <w:rtl/>
        </w:rPr>
        <w:t xml:space="preserve">הצורך להוכיח קשר סיבתי מתעורר רק בעבירות שיש בהן רכיב תוצאתי. </w:t>
      </w:r>
    </w:p>
    <w:p w14:paraId="7875DA98" w14:textId="77777777" w:rsidR="00677891" w:rsidRPr="00686330" w:rsidRDefault="00677891" w:rsidP="00677891">
      <w:pPr>
        <w:bidi/>
        <w:spacing w:line="360" w:lineRule="auto"/>
        <w:jc w:val="both"/>
        <w:rPr>
          <w:rFonts w:ascii="David" w:hAnsi="David" w:cs="David"/>
        </w:rPr>
      </w:pPr>
      <w:r w:rsidRPr="00686330">
        <w:rPr>
          <w:rFonts w:ascii="David" w:hAnsi="David" w:cs="David"/>
          <w:rtl/>
        </w:rPr>
        <w:t>ישנם 2 סוגים של קשר סיבתי:</w:t>
      </w:r>
    </w:p>
    <w:p w14:paraId="5C4FE51D" w14:textId="00E3F8D7" w:rsidR="00677891" w:rsidRPr="00686330" w:rsidRDefault="00677891" w:rsidP="0084170E">
      <w:pPr>
        <w:pStyle w:val="a3"/>
        <w:numPr>
          <w:ilvl w:val="0"/>
          <w:numId w:val="83"/>
        </w:numPr>
        <w:bidi/>
        <w:spacing w:after="160" w:line="360" w:lineRule="auto"/>
        <w:jc w:val="both"/>
        <w:rPr>
          <w:rFonts w:ascii="David" w:hAnsi="David" w:cs="David"/>
        </w:rPr>
      </w:pPr>
      <w:r w:rsidRPr="00686330">
        <w:rPr>
          <w:rFonts w:ascii="David" w:hAnsi="David" w:cs="David"/>
          <w:b/>
          <w:bCs/>
          <w:rtl/>
        </w:rPr>
        <w:t xml:space="preserve">קשר סיבתי עובדתי – </w:t>
      </w:r>
      <w:r w:rsidRPr="00686330">
        <w:rPr>
          <w:rFonts w:ascii="David" w:hAnsi="David" w:cs="David"/>
          <w:rtl/>
        </w:rPr>
        <w:t>"מבחן האלמלא"</w:t>
      </w:r>
      <w:r>
        <w:rPr>
          <w:rFonts w:ascii="David" w:hAnsi="David" w:cs="David" w:hint="cs"/>
          <w:rtl/>
        </w:rPr>
        <w:t xml:space="preserve"> </w:t>
      </w:r>
      <w:r>
        <w:rPr>
          <w:rFonts w:ascii="David" w:hAnsi="David" w:cs="David"/>
          <w:rtl/>
        </w:rPr>
        <w:t>–</w:t>
      </w:r>
      <w:r w:rsidRPr="00686330">
        <w:rPr>
          <w:rFonts w:ascii="David" w:hAnsi="David" w:cs="David"/>
          <w:rtl/>
        </w:rPr>
        <w:t xml:space="preserve"> אלמלא אותו גורם לא הייתה מתקיימת העבירה.</w:t>
      </w:r>
    </w:p>
    <w:p w14:paraId="2A724BA9" w14:textId="5869F223" w:rsidR="002612D8" w:rsidRPr="007B4BB8" w:rsidRDefault="00677891" w:rsidP="0084170E">
      <w:pPr>
        <w:pStyle w:val="a3"/>
        <w:numPr>
          <w:ilvl w:val="0"/>
          <w:numId w:val="83"/>
        </w:numPr>
        <w:bidi/>
        <w:spacing w:after="160" w:line="360" w:lineRule="auto"/>
        <w:jc w:val="both"/>
        <w:rPr>
          <w:rFonts w:ascii="David" w:hAnsi="David" w:cs="David"/>
          <w:rtl/>
        </w:rPr>
      </w:pPr>
      <w:r w:rsidRPr="00686330">
        <w:rPr>
          <w:rFonts w:ascii="David" w:hAnsi="David" w:cs="David"/>
          <w:b/>
          <w:bCs/>
          <w:rtl/>
        </w:rPr>
        <w:t>קשר סיבתי משפטי –</w:t>
      </w:r>
      <w:r w:rsidRPr="00686330">
        <w:rPr>
          <w:rFonts w:ascii="David" w:hAnsi="David" w:cs="David"/>
          <w:rtl/>
        </w:rPr>
        <w:t xml:space="preserve"> עד כמה הסיבתיות רלוונטית משפטית (האם האמא של הפושע אשמה?).</w:t>
      </w:r>
    </w:p>
    <w:p w14:paraId="1A5A3757" w14:textId="2626680C" w:rsidR="004E4FA2" w:rsidRPr="002F04CE" w:rsidRDefault="004E4FA2" w:rsidP="002612D8">
      <w:pPr>
        <w:bidi/>
        <w:spacing w:line="360" w:lineRule="auto"/>
        <w:jc w:val="both"/>
        <w:rPr>
          <w:rFonts w:ascii="David" w:hAnsi="David" w:cs="David"/>
          <w:b/>
          <w:bCs/>
          <w:u w:val="single"/>
          <w:rtl/>
        </w:rPr>
      </w:pPr>
      <w:r w:rsidRPr="002F04CE">
        <w:rPr>
          <w:rFonts w:ascii="David" w:hAnsi="David" w:cs="David" w:hint="cs"/>
          <w:b/>
          <w:bCs/>
          <w:u w:val="single"/>
          <w:rtl/>
        </w:rPr>
        <w:t xml:space="preserve">פסקי דין </w:t>
      </w:r>
      <w:r w:rsidR="002612D8">
        <w:rPr>
          <w:rFonts w:ascii="David" w:hAnsi="David" w:cs="David" w:hint="cs"/>
          <w:b/>
          <w:bCs/>
          <w:u w:val="single"/>
          <w:rtl/>
        </w:rPr>
        <w:t>ש</w:t>
      </w:r>
      <w:r w:rsidR="002612D8" w:rsidRPr="002612D8">
        <w:rPr>
          <w:rFonts w:ascii="David" w:hAnsi="David" w:cs="David"/>
          <w:b/>
          <w:bCs/>
          <w:u w:val="single"/>
          <w:rtl/>
        </w:rPr>
        <w:t xml:space="preserve">מדגימים </w:t>
      </w:r>
      <w:r w:rsidR="002612D8">
        <w:rPr>
          <w:rFonts w:ascii="David" w:hAnsi="David" w:cs="David" w:hint="cs"/>
          <w:b/>
          <w:bCs/>
          <w:u w:val="single"/>
          <w:rtl/>
        </w:rPr>
        <w:t xml:space="preserve">כי </w:t>
      </w:r>
      <w:r w:rsidR="002612D8" w:rsidRPr="002612D8">
        <w:rPr>
          <w:rFonts w:ascii="David" w:hAnsi="David" w:cs="David"/>
          <w:b/>
          <w:bCs/>
          <w:u w:val="single"/>
          <w:rtl/>
        </w:rPr>
        <w:t>לא תמיד הזיהוי בין נסיבה לתוצאה הוא ברור וחד, ישנם מקרים בהם יש התלבטות:</w:t>
      </w:r>
    </w:p>
    <w:p w14:paraId="51D2AD83" w14:textId="77564B5F" w:rsidR="002612D8" w:rsidRDefault="007049C2" w:rsidP="006062B7">
      <w:pPr>
        <w:bidi/>
        <w:spacing w:line="360" w:lineRule="auto"/>
        <w:jc w:val="both"/>
        <w:rPr>
          <w:rFonts w:ascii="David" w:hAnsi="David" w:cs="David"/>
          <w:rtl/>
        </w:rPr>
      </w:pPr>
      <w:r w:rsidRPr="002612D8">
        <w:rPr>
          <w:rFonts w:ascii="David" w:hAnsi="David" w:cs="David" w:hint="cs"/>
          <w:b/>
          <w:bCs/>
          <w:shd w:val="clear" w:color="auto" w:fill="FFCCFF"/>
          <w:rtl/>
        </w:rPr>
        <w:t>פס"ד חורי</w:t>
      </w:r>
      <w:r w:rsidRPr="002F04CE">
        <w:rPr>
          <w:rFonts w:ascii="David" w:hAnsi="David" w:cs="David" w:hint="cs"/>
          <w:rtl/>
        </w:rPr>
        <w:t xml:space="preserve"> </w:t>
      </w:r>
      <w:r w:rsidR="002612D8">
        <w:rPr>
          <w:rFonts w:ascii="David" w:hAnsi="David" w:cs="David"/>
          <w:rtl/>
        </w:rPr>
        <w:t>–</w:t>
      </w:r>
      <w:r w:rsidR="002612D8">
        <w:rPr>
          <w:rFonts w:ascii="David" w:hAnsi="David" w:cs="David" w:hint="cs"/>
          <w:rtl/>
        </w:rPr>
        <w:t xml:space="preserve"> </w:t>
      </w:r>
      <w:r w:rsidR="002612D8" w:rsidRPr="00686330">
        <w:rPr>
          <w:rFonts w:ascii="David" w:hAnsi="David" w:cs="David"/>
          <w:b/>
          <w:bCs/>
          <w:rtl/>
        </w:rPr>
        <w:t>חידוד ההבדל בין נסיבה לתוצאה</w:t>
      </w:r>
      <w:r w:rsidR="002612D8">
        <w:rPr>
          <w:rFonts w:ascii="David" w:hAnsi="David" w:cs="David" w:hint="cs"/>
          <w:rtl/>
        </w:rPr>
        <w:t>:</w:t>
      </w:r>
    </w:p>
    <w:p w14:paraId="61ABCB65" w14:textId="77777777" w:rsidR="002612D8" w:rsidRDefault="002612D8" w:rsidP="002612D8">
      <w:pPr>
        <w:bidi/>
        <w:spacing w:line="360" w:lineRule="auto"/>
        <w:jc w:val="both"/>
        <w:rPr>
          <w:rFonts w:ascii="David" w:hAnsi="David" w:cs="David"/>
          <w:b/>
          <w:bCs/>
          <w:rtl/>
        </w:rPr>
      </w:pPr>
      <w:r w:rsidRPr="002612D8">
        <w:rPr>
          <w:rFonts w:ascii="David" w:hAnsi="David" w:cs="David"/>
          <w:rtl/>
        </w:rPr>
        <w:t xml:space="preserve">חורי נהג ברשלנות וגרם בעקבות הנהיגה שלו לתאונת דרכים, ברכב ישבה אישה הרה – כתוצאה מהתאונה יילדו את האישה, 14 שעות לאחר מכן התינוק מת. </w:t>
      </w:r>
      <w:r w:rsidR="000A2865" w:rsidRPr="002612D8">
        <w:rPr>
          <w:rFonts w:ascii="David" w:hAnsi="David" w:cs="David" w:hint="cs"/>
          <w:b/>
          <w:bCs/>
          <w:rtl/>
        </w:rPr>
        <w:t>האם ניתן לומר שעובר נחשב כ"אדם"? שהרי בעת המקרה הוא היה בבטן.</w:t>
      </w:r>
    </w:p>
    <w:p w14:paraId="023F30A6" w14:textId="77777777" w:rsidR="002612D8" w:rsidRPr="002612D8" w:rsidRDefault="002612D8" w:rsidP="002612D8">
      <w:pPr>
        <w:bidi/>
        <w:spacing w:line="360" w:lineRule="auto"/>
        <w:jc w:val="both"/>
        <w:rPr>
          <w:rFonts w:ascii="David" w:hAnsi="David" w:cs="David"/>
          <w:u w:val="single"/>
          <w:rtl/>
        </w:rPr>
      </w:pPr>
      <w:r w:rsidRPr="002612D8">
        <w:rPr>
          <w:rFonts w:ascii="David" w:hAnsi="David" w:cs="David"/>
          <w:u w:val="single"/>
          <w:rtl/>
        </w:rPr>
        <w:t>כללים פרשניים</w:t>
      </w:r>
      <w:r w:rsidRPr="002612D8">
        <w:rPr>
          <w:rFonts w:ascii="David" w:hAnsi="David" w:cs="David"/>
          <w:u w:val="single"/>
        </w:rPr>
        <w:t xml:space="preserve">: </w:t>
      </w:r>
    </w:p>
    <w:p w14:paraId="4D39F1F2" w14:textId="2DC379A6" w:rsidR="002612D8" w:rsidRPr="002612D8" w:rsidRDefault="002612D8" w:rsidP="00F02E82">
      <w:pPr>
        <w:pStyle w:val="a3"/>
        <w:numPr>
          <w:ilvl w:val="1"/>
          <w:numId w:val="22"/>
        </w:numPr>
        <w:bidi/>
        <w:spacing w:line="360" w:lineRule="auto"/>
        <w:jc w:val="both"/>
        <w:rPr>
          <w:rFonts w:ascii="David" w:hAnsi="David" w:cs="David"/>
          <w:rtl/>
        </w:rPr>
      </w:pPr>
      <w:r w:rsidRPr="002612D8">
        <w:rPr>
          <w:rFonts w:ascii="David" w:hAnsi="David" w:cs="David"/>
          <w:rtl/>
        </w:rPr>
        <w:t>כל מה שלא ניתן לסווג כמעשה או כתוצאה אז הוא נסיבה</w:t>
      </w:r>
      <w:r w:rsidRPr="002612D8">
        <w:rPr>
          <w:rFonts w:ascii="David" w:hAnsi="David" w:cs="David"/>
        </w:rPr>
        <w:t>.</w:t>
      </w:r>
    </w:p>
    <w:p w14:paraId="4303C01C" w14:textId="4174FAB5" w:rsidR="002612D8" w:rsidRPr="002612D8" w:rsidRDefault="002612D8" w:rsidP="00F02E82">
      <w:pPr>
        <w:pStyle w:val="a3"/>
        <w:numPr>
          <w:ilvl w:val="1"/>
          <w:numId w:val="22"/>
        </w:numPr>
        <w:bidi/>
        <w:spacing w:line="360" w:lineRule="auto"/>
        <w:jc w:val="both"/>
        <w:rPr>
          <w:rFonts w:ascii="David" w:hAnsi="David" w:cs="David"/>
          <w:rtl/>
        </w:rPr>
      </w:pPr>
      <w:r w:rsidRPr="002612D8">
        <w:rPr>
          <w:rFonts w:ascii="David" w:hAnsi="David" w:cs="David"/>
          <w:rtl/>
        </w:rPr>
        <w:t>בדרך כלל, התוצאה היא תולדה המאוחרת בזמן של המעשה</w:t>
      </w:r>
      <w:r>
        <w:rPr>
          <w:rFonts w:ascii="David" w:hAnsi="David" w:cs="David" w:hint="cs"/>
          <w:rtl/>
        </w:rPr>
        <w:t xml:space="preserve">; </w:t>
      </w:r>
      <w:r w:rsidRPr="002612D8">
        <w:rPr>
          <w:rFonts w:ascii="David" w:hAnsi="David" w:cs="David"/>
          <w:b/>
          <w:bCs/>
          <w:rtl/>
        </w:rPr>
        <w:t>הנסיבות בדרך כלל מתקיימות בזמן ההתנהגות- במקביל ונותנות למעשה את הגוון השלילי שלו</w:t>
      </w:r>
      <w:r w:rsidRPr="002612D8">
        <w:rPr>
          <w:rFonts w:ascii="David" w:hAnsi="David" w:cs="David"/>
          <w:b/>
          <w:bCs/>
        </w:rPr>
        <w:t>.</w:t>
      </w:r>
      <w:r w:rsidRPr="002612D8">
        <w:rPr>
          <w:rFonts w:ascii="David" w:hAnsi="David" w:cs="David"/>
        </w:rPr>
        <w:t xml:space="preserve"> </w:t>
      </w:r>
    </w:p>
    <w:p w14:paraId="01EDD1EF" w14:textId="6E5B023B" w:rsidR="002612D8" w:rsidRPr="002612D8" w:rsidRDefault="002612D8" w:rsidP="002612D8">
      <w:pPr>
        <w:bidi/>
        <w:spacing w:line="360" w:lineRule="auto"/>
        <w:jc w:val="both"/>
        <w:rPr>
          <w:rFonts w:ascii="David" w:hAnsi="David" w:cs="David"/>
          <w:b/>
          <w:bCs/>
          <w:rtl/>
        </w:rPr>
      </w:pPr>
      <w:r w:rsidRPr="002612D8">
        <w:rPr>
          <w:rFonts w:ascii="David" w:hAnsi="David" w:cs="David"/>
          <w:b/>
          <w:bCs/>
          <w:rtl/>
        </w:rPr>
        <w:t>על סמך שני כללים אלו ביהמ"ש המחוזי מחליט לזכות את הנאשם מעבירת גרימת מוות ברשלנות</w:t>
      </w:r>
      <w:r>
        <w:rPr>
          <w:rFonts w:ascii="David" w:hAnsi="David" w:cs="David" w:hint="cs"/>
          <w:b/>
          <w:bCs/>
          <w:rtl/>
        </w:rPr>
        <w:t xml:space="preserve"> בטענה</w:t>
      </w:r>
      <w:r w:rsidRPr="002612D8">
        <w:rPr>
          <w:rFonts w:ascii="David" w:hAnsi="David" w:cs="David"/>
          <w:b/>
          <w:bCs/>
          <w:rtl/>
        </w:rPr>
        <w:t xml:space="preserve"> </w:t>
      </w:r>
      <w:r>
        <w:rPr>
          <w:rFonts w:ascii="David" w:hAnsi="David" w:cs="David" w:hint="cs"/>
          <w:b/>
          <w:bCs/>
          <w:rtl/>
        </w:rPr>
        <w:t>ש</w:t>
      </w:r>
      <w:r w:rsidRPr="002612D8">
        <w:rPr>
          <w:rFonts w:ascii="David" w:hAnsi="David" w:cs="David"/>
          <w:b/>
          <w:bCs/>
          <w:rtl/>
        </w:rPr>
        <w:t>נסיבת האדם לא התקיימה בזמן ההתנהגות</w:t>
      </w:r>
      <w:r>
        <w:rPr>
          <w:rFonts w:ascii="David" w:hAnsi="David" w:cs="David" w:hint="cs"/>
          <w:b/>
          <w:bCs/>
          <w:rtl/>
        </w:rPr>
        <w:t xml:space="preserve"> </w:t>
      </w:r>
      <w:r>
        <w:rPr>
          <w:rFonts w:ascii="David" w:hAnsi="David" w:cs="David"/>
          <w:b/>
          <w:bCs/>
          <w:rtl/>
        </w:rPr>
        <w:t>–</w:t>
      </w:r>
      <w:r w:rsidRPr="002612D8">
        <w:rPr>
          <w:rFonts w:ascii="David" w:hAnsi="David" w:cs="David"/>
          <w:b/>
          <w:bCs/>
          <w:rtl/>
        </w:rPr>
        <w:t xml:space="preserve"> הוא היה ולד ולא אדם</w:t>
      </w:r>
      <w:r w:rsidRPr="002612D8">
        <w:rPr>
          <w:rFonts w:ascii="David" w:hAnsi="David" w:cs="David"/>
          <w:b/>
          <w:bCs/>
        </w:rPr>
        <w:t>.</w:t>
      </w:r>
    </w:p>
    <w:p w14:paraId="1B9B768C" w14:textId="0A7C1B35" w:rsidR="002612D8" w:rsidRPr="002612D8" w:rsidRDefault="002612D8" w:rsidP="002612D8">
      <w:pPr>
        <w:bidi/>
        <w:spacing w:line="360" w:lineRule="auto"/>
        <w:jc w:val="both"/>
        <w:rPr>
          <w:rFonts w:ascii="David" w:hAnsi="David" w:cs="David"/>
          <w:b/>
          <w:bCs/>
          <w:rtl/>
        </w:rPr>
      </w:pPr>
      <w:r w:rsidRPr="002612D8">
        <w:rPr>
          <w:rFonts w:ascii="David" w:hAnsi="David" w:cs="David"/>
          <w:b/>
          <w:bCs/>
          <w:rtl/>
        </w:rPr>
        <w:t xml:space="preserve">הסיפור מגיע לעליון והעליון הופך את ההחלטה ומרשיע את הנאשם.  </w:t>
      </w:r>
      <w:r>
        <w:rPr>
          <w:rFonts w:ascii="David" w:hAnsi="David" w:cs="David" w:hint="cs"/>
          <w:u w:val="single"/>
          <w:rtl/>
        </w:rPr>
        <w:t>עולות</w:t>
      </w:r>
      <w:r w:rsidRPr="002612D8">
        <w:rPr>
          <w:rFonts w:ascii="David" w:hAnsi="David" w:cs="David"/>
          <w:u w:val="single"/>
          <w:rtl/>
        </w:rPr>
        <w:t xml:space="preserve"> </w:t>
      </w:r>
      <w:r w:rsidR="00ED75E4">
        <w:rPr>
          <w:rFonts w:ascii="David" w:hAnsi="David" w:cs="David" w:hint="cs"/>
          <w:u w:val="single"/>
          <w:rtl/>
        </w:rPr>
        <w:t xml:space="preserve">בפס"ד </w:t>
      </w:r>
      <w:r w:rsidRPr="002612D8">
        <w:rPr>
          <w:rFonts w:ascii="David" w:hAnsi="David" w:cs="David"/>
          <w:u w:val="single"/>
          <w:rtl/>
        </w:rPr>
        <w:t>לפי 2 גישו</w:t>
      </w:r>
      <w:r>
        <w:rPr>
          <w:rFonts w:ascii="David" w:hAnsi="David" w:cs="David" w:hint="cs"/>
          <w:u w:val="single"/>
          <w:rtl/>
        </w:rPr>
        <w:t>ת:</w:t>
      </w:r>
      <w:r w:rsidRPr="002612D8">
        <w:rPr>
          <w:rFonts w:ascii="David" w:hAnsi="David" w:cs="David"/>
          <w:b/>
          <w:bCs/>
        </w:rPr>
        <w:t xml:space="preserve"> </w:t>
      </w:r>
    </w:p>
    <w:p w14:paraId="361F9F98" w14:textId="3389283E" w:rsidR="002612D8" w:rsidRPr="002612D8" w:rsidRDefault="002612D8" w:rsidP="0084170E">
      <w:pPr>
        <w:pStyle w:val="a3"/>
        <w:numPr>
          <w:ilvl w:val="0"/>
          <w:numId w:val="84"/>
        </w:numPr>
        <w:bidi/>
        <w:spacing w:line="360" w:lineRule="auto"/>
        <w:jc w:val="both"/>
        <w:rPr>
          <w:rFonts w:ascii="David" w:hAnsi="David" w:cs="David"/>
          <w:rtl/>
        </w:rPr>
      </w:pPr>
      <w:r w:rsidRPr="002612D8">
        <w:rPr>
          <w:rFonts w:ascii="David" w:hAnsi="David" w:cs="David"/>
          <w:u w:val="single"/>
          <w:rtl/>
        </w:rPr>
        <w:lastRenderedPageBreak/>
        <w:t>גישת פלר – אדם הוא תוצאה:</w:t>
      </w:r>
      <w:r w:rsidRPr="002612D8">
        <w:rPr>
          <w:rFonts w:ascii="David" w:hAnsi="David" w:cs="David"/>
          <w:rtl/>
        </w:rPr>
        <w:t xml:space="preserve"> המילה אדם היא לא נסיבה היא חלק מהתוצאה- התוצאה היא 'מוות של אדם' ולא רק מוות. זה עוזר לפתור את בעיית התזמון כי התוצאה יכולה גם להתרחש לאחר מכן. השופט ג'ובראן לא מאמץ את הניתוח הזה משום שגישתו של פלר בע</w:t>
      </w:r>
      <w:r>
        <w:rPr>
          <w:rFonts w:ascii="David" w:hAnsi="David" w:cs="David" w:hint="cs"/>
          <w:rtl/>
        </w:rPr>
        <w:t>י</w:t>
      </w:r>
      <w:r w:rsidRPr="002612D8">
        <w:rPr>
          <w:rFonts w:ascii="David" w:hAnsi="David" w:cs="David"/>
          <w:rtl/>
        </w:rPr>
        <w:t>יתית מבחינה אנליטית</w:t>
      </w:r>
      <w:r w:rsidRPr="002612D8">
        <w:rPr>
          <w:rFonts w:ascii="David" w:hAnsi="David" w:cs="David"/>
        </w:rPr>
        <w:t xml:space="preserve">. </w:t>
      </w:r>
    </w:p>
    <w:p w14:paraId="763A66AD" w14:textId="0F0D5B73" w:rsidR="002612D8" w:rsidRPr="002612D8" w:rsidRDefault="002612D8" w:rsidP="0084170E">
      <w:pPr>
        <w:pStyle w:val="a3"/>
        <w:numPr>
          <w:ilvl w:val="0"/>
          <w:numId w:val="84"/>
        </w:numPr>
        <w:bidi/>
        <w:spacing w:line="360" w:lineRule="auto"/>
        <w:jc w:val="both"/>
        <w:rPr>
          <w:rFonts w:ascii="David" w:hAnsi="David" w:cs="David"/>
          <w:b/>
          <w:bCs/>
          <w:rtl/>
        </w:rPr>
      </w:pPr>
      <w:r w:rsidRPr="002612D8">
        <w:rPr>
          <w:rFonts w:ascii="David" w:hAnsi="David" w:cs="David"/>
          <w:u w:val="single"/>
          <w:rtl/>
        </w:rPr>
        <w:t>גישת ג'ובראן – הנסיבה "אדם" כמאפיין התוצאה</w:t>
      </w:r>
      <w:r>
        <w:rPr>
          <w:rFonts w:ascii="David" w:hAnsi="David" w:cs="David" w:hint="cs"/>
          <w:u w:val="single"/>
          <w:rtl/>
        </w:rPr>
        <w:t xml:space="preserve"> </w:t>
      </w:r>
      <w:r w:rsidRPr="002612D8">
        <w:rPr>
          <w:rFonts w:ascii="David" w:hAnsi="David" w:cs="David"/>
          <w:u w:val="single"/>
          <w:rtl/>
        </w:rPr>
        <w:t>+</w:t>
      </w:r>
      <w:r>
        <w:rPr>
          <w:rFonts w:ascii="David" w:hAnsi="David" w:cs="David" w:hint="cs"/>
          <w:u w:val="single"/>
          <w:rtl/>
        </w:rPr>
        <w:t xml:space="preserve"> </w:t>
      </w:r>
      <w:r w:rsidRPr="002612D8">
        <w:rPr>
          <w:rFonts w:ascii="David" w:hAnsi="David" w:cs="David"/>
          <w:u w:val="single"/>
          <w:rtl/>
        </w:rPr>
        <w:t xml:space="preserve">החרגת רכיב הזמן: </w:t>
      </w:r>
      <w:r w:rsidRPr="002612D8">
        <w:rPr>
          <w:rFonts w:ascii="David" w:hAnsi="David" w:cs="David"/>
          <w:b/>
          <w:bCs/>
          <w:rtl/>
        </w:rPr>
        <w:t xml:space="preserve">למרות שבדר"כ נסיבות צריכות להתקיים בזמן העבירה, ייתכנו עבירות שמהן ישתמע שהנסיבה יכולה להתרחש לאחר התוצאה (כתלות בערך המוגן). הוא בעצם יוצר חריג. הוא מניח שזה יכול לקרות רק בעבירות תוצאתיות וכשהנסיבה באה לאפיין את התוצאה – מה שישפיע זה סוג הערך המוגן. </w:t>
      </w:r>
      <w:r w:rsidRPr="00D1037B">
        <w:rPr>
          <w:rFonts w:ascii="David" w:hAnsi="David" w:cs="David"/>
          <w:rtl/>
        </w:rPr>
        <w:t>במקרה שלפנינו</w:t>
      </w:r>
      <w:r w:rsidR="00D1037B" w:rsidRPr="00D1037B">
        <w:rPr>
          <w:rFonts w:ascii="David" w:hAnsi="David" w:cs="David" w:hint="cs"/>
          <w:rtl/>
        </w:rPr>
        <w:t>,</w:t>
      </w:r>
      <w:r w:rsidRPr="00D1037B">
        <w:rPr>
          <w:rFonts w:ascii="David" w:hAnsi="David" w:cs="David"/>
          <w:rtl/>
        </w:rPr>
        <w:t xml:space="preserve"> עבירות ההמתה מגנות על ערך החיים שהוא כל כך חשוב שעלינו להרחיב את העברה.</w:t>
      </w:r>
      <w:r w:rsidRPr="002612D8">
        <w:rPr>
          <w:rFonts w:ascii="David" w:hAnsi="David" w:cs="David"/>
          <w:b/>
          <w:bCs/>
          <w:rtl/>
        </w:rPr>
        <w:t xml:space="preserve"> הנסיבה מאפיינת פה את התוצאה ולא את ההתנהגות ולכן היא יכולה להיות מאוחרת מההתנהגות</w:t>
      </w:r>
      <w:r w:rsidRPr="002612D8">
        <w:rPr>
          <w:rFonts w:ascii="David" w:hAnsi="David" w:cs="David"/>
          <w:b/>
          <w:bCs/>
        </w:rPr>
        <w:t>.</w:t>
      </w:r>
    </w:p>
    <w:p w14:paraId="06034D05" w14:textId="3178E6F9" w:rsidR="002612D8" w:rsidRDefault="002612D8" w:rsidP="00561121">
      <w:pPr>
        <w:bidi/>
        <w:spacing w:line="360" w:lineRule="auto"/>
        <w:jc w:val="both"/>
        <w:rPr>
          <w:rFonts w:ascii="David" w:hAnsi="David" w:cs="David"/>
          <w:b/>
          <w:bCs/>
          <w:rtl/>
        </w:rPr>
      </w:pPr>
      <w:r w:rsidRPr="002612D8">
        <w:rPr>
          <w:rFonts w:ascii="David" w:hAnsi="David" w:cs="David"/>
          <w:b/>
          <w:bCs/>
          <w:rtl/>
        </w:rPr>
        <w:t>שורה תחתונה: על אף שבדרך כלל המאפיין של נסיבות הוא שהן צריכות להתקיים בזמן העבירה, ישנם חריגים, בייחוד בעבירות תוצאתיות שהערך המוגן בהן הוא כל כך חשוב כך שנחריג ונאמר שהנסיבות יכולות להתקיים שלא בזמן העבירה.</w:t>
      </w:r>
    </w:p>
    <w:p w14:paraId="1E8DB838" w14:textId="77777777" w:rsidR="00561121" w:rsidRDefault="00561121" w:rsidP="00561121">
      <w:pPr>
        <w:bidi/>
        <w:spacing w:line="360" w:lineRule="auto"/>
        <w:jc w:val="both"/>
        <w:rPr>
          <w:rFonts w:ascii="David" w:hAnsi="David" w:cs="David"/>
          <w:b/>
          <w:bCs/>
          <w:rtl/>
        </w:rPr>
      </w:pPr>
    </w:p>
    <w:p w14:paraId="41347FCF" w14:textId="77777777" w:rsidR="00D1037B" w:rsidRPr="00D1037B" w:rsidRDefault="000A2865" w:rsidP="00C1381A">
      <w:pPr>
        <w:bidi/>
        <w:spacing w:line="360" w:lineRule="auto"/>
        <w:jc w:val="both"/>
        <w:rPr>
          <w:rFonts w:ascii="David" w:hAnsi="David" w:cs="David"/>
          <w:u w:val="single"/>
          <w:rtl/>
        </w:rPr>
      </w:pPr>
      <w:r w:rsidRPr="00D1037B">
        <w:rPr>
          <w:rFonts w:ascii="David" w:hAnsi="David" w:cs="David" w:hint="cs"/>
          <w:b/>
          <w:bCs/>
          <w:shd w:val="clear" w:color="auto" w:fill="FFCCFF"/>
          <w:rtl/>
        </w:rPr>
        <w:t>פס"ד כהנא</w:t>
      </w:r>
      <w:r w:rsidRPr="002F04CE">
        <w:rPr>
          <w:rFonts w:ascii="David" w:hAnsi="David" w:cs="David" w:hint="cs"/>
          <w:rtl/>
        </w:rPr>
        <w:t xml:space="preserve"> </w:t>
      </w:r>
      <w:r w:rsidR="00D1037B">
        <w:rPr>
          <w:rFonts w:ascii="David" w:hAnsi="David" w:cs="David"/>
          <w:rtl/>
        </w:rPr>
        <w:t>–</w:t>
      </w:r>
      <w:r w:rsidR="00D1037B">
        <w:rPr>
          <w:rFonts w:ascii="David" w:hAnsi="David" w:cs="David" w:hint="cs"/>
          <w:rtl/>
        </w:rPr>
        <w:t xml:space="preserve"> </w:t>
      </w:r>
      <w:r w:rsidR="00D1037B" w:rsidRPr="00D1037B">
        <w:rPr>
          <w:rFonts w:ascii="David" w:hAnsi="David" w:cs="David" w:hint="cs"/>
          <w:b/>
          <w:bCs/>
          <w:rtl/>
        </w:rPr>
        <w:t>חידוד ההבדל בין מעשה לתוצאה</w:t>
      </w:r>
      <w:r w:rsidRPr="002F04CE">
        <w:rPr>
          <w:rFonts w:ascii="David" w:hAnsi="David" w:cs="David" w:hint="cs"/>
          <w:rtl/>
        </w:rPr>
        <w:t xml:space="preserve">. </w:t>
      </w:r>
      <w:r w:rsidR="00D1037B">
        <w:rPr>
          <w:rFonts w:ascii="David" w:hAnsi="David" w:cs="David" w:hint="cs"/>
          <w:rtl/>
        </w:rPr>
        <w:t>כהנא הואשם בעבירת</w:t>
      </w:r>
      <w:r w:rsidRPr="002F04CE">
        <w:rPr>
          <w:rFonts w:ascii="David" w:hAnsi="David" w:cs="David" w:hint="cs"/>
          <w:rtl/>
        </w:rPr>
        <w:t xml:space="preserve"> האיומים, בגלל ש"המאיים" הוא הרכיב ההתנהגותי והשיחה </w:t>
      </w:r>
      <w:r w:rsidR="00D1037B">
        <w:rPr>
          <w:rFonts w:ascii="David" w:hAnsi="David" w:cs="David" w:hint="cs"/>
          <w:rtl/>
        </w:rPr>
        <w:t>ה</w:t>
      </w:r>
      <w:r w:rsidRPr="002F04CE">
        <w:rPr>
          <w:rFonts w:ascii="David" w:hAnsi="David" w:cs="David" w:hint="cs"/>
          <w:rtl/>
        </w:rPr>
        <w:t>תבצעה בגרמני</w:t>
      </w:r>
      <w:r w:rsidR="003F2534" w:rsidRPr="002F04CE">
        <w:rPr>
          <w:rFonts w:ascii="David" w:hAnsi="David" w:cs="David" w:hint="cs"/>
          <w:rtl/>
        </w:rPr>
        <w:t xml:space="preserve">ה, טען הנאשם שהיסוד לא התקיים בשטח הטריטוריאלי בישראל ולכן חוק העונשין לא חל. </w:t>
      </w:r>
      <w:r w:rsidR="00D1037B" w:rsidRPr="00D1037B">
        <w:rPr>
          <w:rFonts w:ascii="David" w:hAnsi="David" w:cs="David"/>
          <w:rtl/>
        </w:rPr>
        <w:t xml:space="preserve">השאלה המשפטית: האם רכיב המעשה כולל רק את האיום עצמו או גם את הקליטה של האיום באוזן של הקורבן ששומע אותו? כלומר, האם 'קליטת האיום' מהווה מעשה או תוצאה? השופט ברק: </w:t>
      </w:r>
      <w:r w:rsidR="00D1037B" w:rsidRPr="00D1037B">
        <w:rPr>
          <w:rFonts w:ascii="David" w:hAnsi="David" w:cs="David"/>
          <w:u w:val="single"/>
          <w:rtl/>
        </w:rPr>
        <w:t>ישנן שלוש אפשרויות</w:t>
      </w:r>
      <w:r w:rsidR="00D1037B" w:rsidRPr="00D1037B">
        <w:rPr>
          <w:rFonts w:ascii="David" w:hAnsi="David" w:cs="David"/>
          <w:u w:val="single"/>
        </w:rPr>
        <w:t>:</w:t>
      </w:r>
    </w:p>
    <w:p w14:paraId="16180E41" w14:textId="1BF1E92C" w:rsidR="00D1037B" w:rsidRPr="00D1037B" w:rsidRDefault="00D1037B" w:rsidP="00C1381A">
      <w:pPr>
        <w:bidi/>
        <w:spacing w:line="360" w:lineRule="auto"/>
        <w:jc w:val="both"/>
        <w:rPr>
          <w:rFonts w:ascii="David" w:hAnsi="David" w:cs="David"/>
          <w:rtl/>
        </w:rPr>
      </w:pPr>
      <w:r w:rsidRPr="00D1037B">
        <w:rPr>
          <w:rFonts w:ascii="David" w:hAnsi="David" w:cs="David"/>
          <w:rtl/>
        </w:rPr>
        <w:t>1</w:t>
      </w:r>
      <w:r w:rsidRPr="00D1037B">
        <w:rPr>
          <w:rFonts w:ascii="David" w:hAnsi="David" w:cs="David"/>
        </w:rPr>
        <w:t xml:space="preserve">. </w:t>
      </w:r>
      <w:r w:rsidRPr="00D1037B">
        <w:rPr>
          <w:rFonts w:ascii="David" w:hAnsi="David" w:cs="David"/>
          <w:rtl/>
        </w:rPr>
        <w:t xml:space="preserve">לאיים זה רק להגיד, אין חובה </w:t>
      </w:r>
      <w:r w:rsidRPr="00D1037B">
        <w:rPr>
          <w:rFonts w:ascii="David" w:hAnsi="David" w:cs="David" w:hint="cs"/>
          <w:rtl/>
        </w:rPr>
        <w:t>שייקל</w:t>
      </w:r>
      <w:r w:rsidRPr="00D1037B">
        <w:rPr>
          <w:rFonts w:ascii="David" w:hAnsi="David" w:cs="David" w:hint="eastAsia"/>
          <w:rtl/>
        </w:rPr>
        <w:t>ט</w:t>
      </w:r>
      <w:r w:rsidRPr="00D1037B">
        <w:rPr>
          <w:rFonts w:ascii="David" w:hAnsi="David" w:cs="David"/>
          <w:rtl/>
        </w:rPr>
        <w:t xml:space="preserve"> אצל אדם</w:t>
      </w:r>
      <w:r>
        <w:rPr>
          <w:rFonts w:ascii="David" w:hAnsi="David" w:cs="David" w:hint="cs"/>
          <w:rtl/>
        </w:rPr>
        <w:t>;</w:t>
      </w:r>
      <w:r w:rsidRPr="00D1037B">
        <w:rPr>
          <w:rFonts w:ascii="David" w:hAnsi="David" w:cs="David"/>
          <w:rtl/>
        </w:rPr>
        <w:t xml:space="preserve"> 2. </w:t>
      </w:r>
      <w:r w:rsidRPr="00D1037B">
        <w:rPr>
          <w:rFonts w:ascii="David" w:hAnsi="David" w:cs="David"/>
          <w:b/>
          <w:bCs/>
          <w:rtl/>
        </w:rPr>
        <w:t>לאיים זה כשהאמירה נקלטת אצ</w:t>
      </w:r>
      <w:r>
        <w:rPr>
          <w:rFonts w:ascii="David" w:hAnsi="David" w:cs="David" w:hint="cs"/>
          <w:b/>
          <w:bCs/>
          <w:rtl/>
        </w:rPr>
        <w:t>ל</w:t>
      </w:r>
      <w:r w:rsidRPr="00D1037B">
        <w:rPr>
          <w:rFonts w:ascii="David" w:hAnsi="David" w:cs="David"/>
          <w:b/>
          <w:bCs/>
          <w:rtl/>
        </w:rPr>
        <w:t xml:space="preserve"> אדם אחר</w:t>
      </w:r>
      <w:r>
        <w:rPr>
          <w:rFonts w:ascii="David" w:hAnsi="David" w:cs="David" w:hint="cs"/>
          <w:rtl/>
        </w:rPr>
        <w:t>;</w:t>
      </w:r>
      <w:r w:rsidRPr="00D1037B">
        <w:rPr>
          <w:rFonts w:ascii="David" w:hAnsi="David" w:cs="David"/>
          <w:rtl/>
        </w:rPr>
        <w:t xml:space="preserve"> 3. לאיים זה כשהדברים מגיעים לאדם אחר ומייצרים אפקט של הפחדה והקנטה</w:t>
      </w:r>
      <w:r w:rsidRPr="00D1037B">
        <w:rPr>
          <w:rFonts w:ascii="David" w:hAnsi="David" w:cs="David"/>
        </w:rPr>
        <w:t>.</w:t>
      </w:r>
    </w:p>
    <w:p w14:paraId="33E7963A" w14:textId="4F16F6DF" w:rsidR="00D1037B" w:rsidRPr="00D1037B" w:rsidRDefault="00D1037B" w:rsidP="00C1381A">
      <w:pPr>
        <w:bidi/>
        <w:spacing w:line="360" w:lineRule="auto"/>
        <w:jc w:val="both"/>
        <w:rPr>
          <w:rFonts w:ascii="David" w:hAnsi="David" w:cs="David"/>
          <w:rtl/>
        </w:rPr>
      </w:pPr>
      <w:r w:rsidRPr="00D1037B">
        <w:rPr>
          <w:rFonts w:ascii="David" w:hAnsi="David" w:cs="David"/>
          <w:b/>
          <w:bCs/>
          <w:rtl/>
        </w:rPr>
        <w:t>ברק תומך באפשרות השנייה – כדי שהרכיב ההתנהגותי יתקיים יש להראות שהאיום נקלט באוזניו של אחר, לא צריך להראות את תוצאת ההפחדה</w:t>
      </w:r>
      <w:r w:rsidRPr="00D1037B">
        <w:rPr>
          <w:rFonts w:ascii="David" w:hAnsi="David" w:cs="David"/>
          <w:rtl/>
        </w:rPr>
        <w:t>. למה? כי אנחנו רוצים שהמעשה יהיה אנטי חברתי כדי להרשיע עליו, הוא הופך להיות כזה כאשר הוא מגיע לאדם אחר</w:t>
      </w:r>
      <w:r w:rsidRPr="00D1037B">
        <w:rPr>
          <w:rFonts w:ascii="David" w:hAnsi="David" w:cs="David"/>
        </w:rPr>
        <w:t>.</w:t>
      </w:r>
    </w:p>
    <w:p w14:paraId="567AF4E7" w14:textId="69ADD284" w:rsidR="00D1037B" w:rsidRPr="00D1037B" w:rsidRDefault="00D1037B" w:rsidP="00C1381A">
      <w:pPr>
        <w:bidi/>
        <w:spacing w:line="360" w:lineRule="auto"/>
        <w:jc w:val="both"/>
        <w:rPr>
          <w:rFonts w:ascii="David" w:hAnsi="David" w:cs="David"/>
          <w:b/>
          <w:bCs/>
          <w:highlight w:val="cyan"/>
          <w:rtl/>
        </w:rPr>
      </w:pPr>
      <w:r w:rsidRPr="00D1037B">
        <w:rPr>
          <w:rFonts w:ascii="David" w:hAnsi="David" w:cs="David"/>
          <w:rtl/>
        </w:rPr>
        <w:t xml:space="preserve">עבירת פנים הינה עבירה שנעברה כולה/מקצתה בשטח ישראל, משמע, חלק מן היסוד העובדתי צריך להתקיים בישראל. </w:t>
      </w:r>
      <w:r w:rsidRPr="00D1037B">
        <w:rPr>
          <w:rFonts w:ascii="David" w:hAnsi="David" w:cs="David"/>
          <w:b/>
          <w:bCs/>
          <w:rtl/>
        </w:rPr>
        <w:t>האיום נקלט ע"י 'אדם' בישראל, ולכן חלק מן היסוד העובדתי התקיים בישראל, העבירה חלה.</w:t>
      </w:r>
    </w:p>
    <w:p w14:paraId="500DD65A" w14:textId="77777777" w:rsidR="00D1037B" w:rsidRPr="002F04CE" w:rsidRDefault="00D1037B" w:rsidP="00C1381A">
      <w:pPr>
        <w:bidi/>
        <w:spacing w:line="360" w:lineRule="auto"/>
        <w:jc w:val="both"/>
        <w:rPr>
          <w:rFonts w:ascii="David" w:hAnsi="David" w:cs="David"/>
          <w:highlight w:val="cyan"/>
          <w:rtl/>
        </w:rPr>
      </w:pPr>
    </w:p>
    <w:p w14:paraId="7776ACD2" w14:textId="364D23D4" w:rsidR="00DD70BC" w:rsidRPr="002F04CE" w:rsidRDefault="00D1037B" w:rsidP="00C1381A">
      <w:pPr>
        <w:bidi/>
        <w:spacing w:line="360" w:lineRule="auto"/>
        <w:jc w:val="both"/>
        <w:rPr>
          <w:rFonts w:ascii="David" w:hAnsi="David" w:cs="David"/>
          <w:rtl/>
        </w:rPr>
      </w:pPr>
      <w:r>
        <w:rPr>
          <w:rFonts w:ascii="David" w:hAnsi="David" w:cs="David" w:hint="cs"/>
          <w:b/>
          <w:bCs/>
          <w:shd w:val="clear" w:color="auto" w:fill="FFCCFF"/>
          <w:rtl/>
        </w:rPr>
        <w:t xml:space="preserve">פס"ד </w:t>
      </w:r>
      <w:r w:rsidR="00DD70BC" w:rsidRPr="00D1037B">
        <w:rPr>
          <w:rFonts w:ascii="David" w:hAnsi="David" w:cs="David" w:hint="cs"/>
          <w:b/>
          <w:bCs/>
          <w:shd w:val="clear" w:color="auto" w:fill="FFCCFF"/>
          <w:rtl/>
        </w:rPr>
        <w:t>אלבה</w:t>
      </w:r>
      <w:r>
        <w:rPr>
          <w:rFonts w:ascii="David" w:hAnsi="David" w:cs="David" w:hint="cs"/>
          <w:b/>
          <w:bCs/>
          <w:shd w:val="clear" w:color="auto" w:fill="FFCCFF"/>
          <w:rtl/>
        </w:rPr>
        <w:t xml:space="preserve"> </w:t>
      </w:r>
      <w:r>
        <w:rPr>
          <w:rFonts w:ascii="David" w:hAnsi="David" w:cs="David"/>
          <w:b/>
          <w:bCs/>
          <w:shd w:val="clear" w:color="auto" w:fill="FFCCFF"/>
          <w:rtl/>
        </w:rPr>
        <w:t>–</w:t>
      </w:r>
      <w:r w:rsidR="00DD70BC" w:rsidRPr="002F04CE">
        <w:rPr>
          <w:rFonts w:ascii="David" w:hAnsi="David" w:cs="David" w:hint="cs"/>
          <w:rtl/>
        </w:rPr>
        <w:t xml:space="preserve"> </w:t>
      </w:r>
      <w:r w:rsidR="00472353">
        <w:rPr>
          <w:rFonts w:ascii="David" w:hAnsi="David" w:cs="David" w:hint="cs"/>
          <w:rtl/>
        </w:rPr>
        <w:t xml:space="preserve">אלבה פרסם דבר מתוך כוונה להסיט לגזענות. השאלה העקרונית שעלתה (באוביטר) היא האם </w:t>
      </w:r>
      <w:r w:rsidR="00AF43FC">
        <w:rPr>
          <w:rFonts w:ascii="David" w:hAnsi="David" w:cs="David" w:hint="cs"/>
          <w:rtl/>
        </w:rPr>
        <w:t xml:space="preserve">'דבר' חייב להיות תוכן גזעני או ניתן להרשיע גם על תוכן תמים ובלבד שהייתה מטרה להסיט. </w:t>
      </w:r>
      <w:r w:rsidR="00DD70BC" w:rsidRPr="002F04CE">
        <w:rPr>
          <w:rFonts w:ascii="David" w:hAnsi="David" w:cs="David" w:hint="cs"/>
          <w:rtl/>
        </w:rPr>
        <w:t xml:space="preserve">ברק אומר שראוי לפרש את הרכיב </w:t>
      </w:r>
      <w:r>
        <w:rPr>
          <w:rFonts w:ascii="David" w:hAnsi="David" w:cs="David" w:hint="cs"/>
          <w:rtl/>
        </w:rPr>
        <w:t>'</w:t>
      </w:r>
      <w:r w:rsidR="00DD70BC" w:rsidRPr="002F04CE">
        <w:rPr>
          <w:rFonts w:ascii="David" w:hAnsi="David" w:cs="David" w:hint="cs"/>
          <w:rtl/>
        </w:rPr>
        <w:t>דבר</w:t>
      </w:r>
      <w:r>
        <w:rPr>
          <w:rFonts w:ascii="David" w:hAnsi="David" w:cs="David" w:hint="cs"/>
          <w:rtl/>
        </w:rPr>
        <w:t>'</w:t>
      </w:r>
      <w:r w:rsidR="00DD70BC" w:rsidRPr="002F04CE">
        <w:rPr>
          <w:rFonts w:ascii="David" w:hAnsi="David" w:cs="David" w:hint="cs"/>
          <w:rtl/>
        </w:rPr>
        <w:t xml:space="preserve"> כפרסום שברמה האובייקטיבית הוא בעל תוכן גזעני.</w:t>
      </w:r>
      <w:r w:rsidR="00AF43FC">
        <w:rPr>
          <w:rFonts w:ascii="David" w:hAnsi="David" w:cs="David" w:hint="cs"/>
          <w:rtl/>
        </w:rPr>
        <w:t xml:space="preserve"> שורה תחתונה </w:t>
      </w:r>
      <w:r w:rsidR="00AF43FC">
        <w:rPr>
          <w:rFonts w:ascii="David" w:hAnsi="David" w:cs="David"/>
          <w:rtl/>
        </w:rPr>
        <w:t>–</w:t>
      </w:r>
      <w:r w:rsidR="00AF43FC">
        <w:rPr>
          <w:rFonts w:ascii="David" w:hAnsi="David" w:cs="David" w:hint="cs"/>
          <w:rtl/>
        </w:rPr>
        <w:t xml:space="preserve"> נשים את מרכז הכובד על היסוד העובדתי (ולא הנפשי) ונדרוש ש</w:t>
      </w:r>
      <w:r w:rsidR="009F3625">
        <w:rPr>
          <w:rFonts w:ascii="David" w:hAnsi="David" w:cs="David" w:hint="cs"/>
          <w:rtl/>
        </w:rPr>
        <w:t xml:space="preserve">תוכן הפרסום יהיה בוודאות קרובה גזעני. </w:t>
      </w:r>
    </w:p>
    <w:p w14:paraId="3952CBA1" w14:textId="77777777" w:rsidR="00C1381A" w:rsidRDefault="00C1381A" w:rsidP="007B4BB8">
      <w:pPr>
        <w:bidi/>
        <w:spacing w:line="360" w:lineRule="auto"/>
        <w:rPr>
          <w:rFonts w:ascii="David" w:hAnsi="David" w:cs="David"/>
          <w:b/>
          <w:bCs/>
          <w:u w:val="single"/>
          <w:rtl/>
        </w:rPr>
      </w:pPr>
    </w:p>
    <w:p w14:paraId="5CA146A0" w14:textId="2A09140C" w:rsidR="006062B7" w:rsidRPr="002F04CE" w:rsidRDefault="00D63712" w:rsidP="00B13102">
      <w:pPr>
        <w:bidi/>
        <w:spacing w:line="360" w:lineRule="auto"/>
        <w:rPr>
          <w:rFonts w:ascii="David" w:hAnsi="David" w:cs="David"/>
          <w:b/>
          <w:bCs/>
          <w:u w:val="single"/>
          <w:rtl/>
        </w:rPr>
      </w:pPr>
      <w:r w:rsidRPr="002F04CE">
        <w:rPr>
          <w:rFonts w:ascii="David" w:hAnsi="David" w:cs="David" w:hint="cs"/>
          <w:b/>
          <w:bCs/>
          <w:u w:val="single"/>
          <w:rtl/>
        </w:rPr>
        <w:t>ע</w:t>
      </w:r>
      <w:r w:rsidR="0074233D" w:rsidRPr="002F04CE">
        <w:rPr>
          <w:rFonts w:ascii="David" w:hAnsi="David" w:cs="David" w:hint="cs"/>
          <w:b/>
          <w:bCs/>
          <w:u w:val="single"/>
          <w:rtl/>
        </w:rPr>
        <w:t>בירות חריגות ברכיב ההתנהגותי</w:t>
      </w:r>
      <w:r w:rsidR="00C1381A">
        <w:rPr>
          <w:rFonts w:ascii="David" w:hAnsi="David" w:cs="David" w:hint="cs"/>
          <w:b/>
          <w:bCs/>
          <w:u w:val="single"/>
          <w:rtl/>
        </w:rPr>
        <w:t>:</w:t>
      </w:r>
    </w:p>
    <w:p w14:paraId="35E0EAB2" w14:textId="77777777" w:rsidR="00C1381A" w:rsidRDefault="0074233D" w:rsidP="00C1381A">
      <w:pPr>
        <w:bidi/>
        <w:spacing w:line="360" w:lineRule="auto"/>
        <w:jc w:val="both"/>
        <w:rPr>
          <w:rFonts w:ascii="David" w:hAnsi="David" w:cs="David"/>
          <w:b/>
          <w:bCs/>
          <w:color w:val="0070C0"/>
          <w:u w:val="single"/>
          <w:rtl/>
        </w:rPr>
      </w:pPr>
      <w:r w:rsidRPr="002F04CE">
        <w:rPr>
          <w:rFonts w:ascii="David" w:hAnsi="David" w:cs="David" w:hint="cs"/>
          <w:rtl/>
        </w:rPr>
        <w:t xml:space="preserve">בדרך כלל הרכיב ההתנהגותי הוא סוג של מעשה אקטיבי, מנוסח בצורה ממוקדת, קורה בזמן ובמרחב בנקודה מאוד ברורה. </w:t>
      </w:r>
      <w:r w:rsidR="00C1381A" w:rsidRPr="00686330">
        <w:rPr>
          <w:rFonts w:ascii="David" w:hAnsi="David" w:cs="David"/>
          <w:rtl/>
        </w:rPr>
        <w:t xml:space="preserve">של עבירות בהן </w:t>
      </w:r>
      <w:r w:rsidR="00C1381A" w:rsidRPr="00686330">
        <w:rPr>
          <w:rFonts w:ascii="David" w:hAnsi="David" w:cs="David"/>
          <w:b/>
          <w:bCs/>
          <w:rtl/>
        </w:rPr>
        <w:t>הרכיב ההתנהגותי לא מנוסח כרכיב ספציפי</w:t>
      </w:r>
      <w:r w:rsidR="00C1381A" w:rsidRPr="00686330">
        <w:rPr>
          <w:rFonts w:ascii="David" w:hAnsi="David" w:cs="David"/>
          <w:rtl/>
        </w:rPr>
        <w:t xml:space="preserve"> הקורה בזמן ובמקום נקודתיים, לא מדובר בפעולה ברורה. אלו עבירות חריגות המעוררות בעייתיות בהגדרתן. </w:t>
      </w:r>
    </w:p>
    <w:p w14:paraId="7743BCCF" w14:textId="10986E22" w:rsidR="0074233D" w:rsidRPr="00C1381A" w:rsidRDefault="0074233D" w:rsidP="00C1381A">
      <w:pPr>
        <w:bidi/>
        <w:spacing w:line="360" w:lineRule="auto"/>
        <w:jc w:val="both"/>
        <w:rPr>
          <w:rFonts w:ascii="David" w:hAnsi="David" w:cs="David"/>
          <w:b/>
          <w:bCs/>
          <w:u w:val="single"/>
          <w:rtl/>
        </w:rPr>
      </w:pPr>
      <w:r w:rsidRPr="00C1381A">
        <w:rPr>
          <w:rFonts w:ascii="David" w:hAnsi="David" w:cs="David" w:hint="cs"/>
          <w:b/>
          <w:bCs/>
          <w:highlight w:val="lightGray"/>
          <w:u w:val="single"/>
          <w:rtl/>
        </w:rPr>
        <w:t>עבירות סטטוס/ מיצב:</w:t>
      </w:r>
    </w:p>
    <w:p w14:paraId="32CA1754" w14:textId="51C199EC" w:rsidR="0074233D" w:rsidRPr="002F04CE" w:rsidRDefault="0074233D" w:rsidP="00C1381A">
      <w:pPr>
        <w:bidi/>
        <w:spacing w:line="360" w:lineRule="auto"/>
        <w:jc w:val="both"/>
        <w:rPr>
          <w:rFonts w:ascii="David" w:hAnsi="David" w:cs="David"/>
          <w:rtl/>
        </w:rPr>
      </w:pPr>
      <w:r w:rsidRPr="002F04CE">
        <w:rPr>
          <w:rFonts w:ascii="David" w:hAnsi="David" w:cs="David" w:hint="cs"/>
          <w:rtl/>
        </w:rPr>
        <w:t>היסוד העובדתי בא לידי ביטוי</w:t>
      </w:r>
      <w:r w:rsidR="00C1381A">
        <w:rPr>
          <w:rFonts w:ascii="David" w:hAnsi="David" w:cs="David" w:hint="cs"/>
          <w:rtl/>
        </w:rPr>
        <w:t xml:space="preserve"> </w:t>
      </w:r>
      <w:r w:rsidR="00C1381A" w:rsidRPr="00936C8E">
        <w:rPr>
          <w:rFonts w:ascii="David" w:hAnsi="David" w:cs="David" w:hint="cs"/>
          <w:b/>
          <w:bCs/>
          <w:rtl/>
        </w:rPr>
        <w:t>בהימצאותו של אדם במקום או</w:t>
      </w:r>
      <w:r w:rsidRPr="00936C8E">
        <w:rPr>
          <w:rFonts w:ascii="David" w:hAnsi="David" w:cs="David" w:hint="cs"/>
          <w:b/>
          <w:bCs/>
          <w:rtl/>
        </w:rPr>
        <w:t xml:space="preserve"> במצב</w:t>
      </w:r>
      <w:r w:rsidR="00C1381A" w:rsidRPr="00936C8E">
        <w:rPr>
          <w:rFonts w:ascii="David" w:hAnsi="David" w:cs="David" w:hint="cs"/>
          <w:b/>
          <w:bCs/>
          <w:rtl/>
        </w:rPr>
        <w:t xml:space="preserve"> מסוים</w:t>
      </w:r>
      <w:r w:rsidR="00C1381A">
        <w:rPr>
          <w:rFonts w:ascii="David" w:hAnsi="David" w:cs="David" w:hint="cs"/>
          <w:rtl/>
        </w:rPr>
        <w:t>.</w:t>
      </w:r>
      <w:r w:rsidRPr="002F04CE">
        <w:rPr>
          <w:rFonts w:ascii="David" w:hAnsi="David" w:cs="David" w:hint="cs"/>
          <w:rtl/>
        </w:rPr>
        <w:t xml:space="preserve"> עצם הימצאותו </w:t>
      </w:r>
      <w:r w:rsidR="00C1381A">
        <w:rPr>
          <w:rFonts w:ascii="David" w:hAnsi="David" w:cs="David" w:hint="cs"/>
          <w:rtl/>
        </w:rPr>
        <w:t>בסטטוס מסוים</w:t>
      </w:r>
      <w:r w:rsidRPr="002F04CE">
        <w:rPr>
          <w:rFonts w:ascii="David" w:hAnsi="David" w:cs="David" w:hint="cs"/>
          <w:rtl/>
        </w:rPr>
        <w:t xml:space="preserve"> משכללת את הרכיב ההתנה</w:t>
      </w:r>
      <w:r w:rsidR="00C1381A">
        <w:rPr>
          <w:rFonts w:ascii="David" w:hAnsi="David" w:cs="David" w:hint="cs"/>
          <w:rtl/>
        </w:rPr>
        <w:t>ג</w:t>
      </w:r>
      <w:r w:rsidRPr="002F04CE">
        <w:rPr>
          <w:rFonts w:ascii="David" w:hAnsi="David" w:cs="David" w:hint="cs"/>
          <w:rtl/>
        </w:rPr>
        <w:t xml:space="preserve">ותי. </w:t>
      </w:r>
    </w:p>
    <w:p w14:paraId="43311A19" w14:textId="10ED08CD" w:rsidR="0074233D" w:rsidRPr="002F04CE" w:rsidRDefault="0074233D" w:rsidP="00C1381A">
      <w:pPr>
        <w:bidi/>
        <w:spacing w:line="360" w:lineRule="auto"/>
        <w:jc w:val="both"/>
        <w:rPr>
          <w:rFonts w:ascii="David" w:hAnsi="David" w:cs="David"/>
          <w:rtl/>
        </w:rPr>
      </w:pPr>
      <w:r w:rsidRPr="002F04CE">
        <w:rPr>
          <w:rFonts w:ascii="David" w:hAnsi="David" w:cs="David" w:hint="cs"/>
          <w:b/>
          <w:bCs/>
          <w:rtl/>
        </w:rPr>
        <w:t>לדוגמא</w:t>
      </w:r>
      <w:r w:rsidR="00C1381A">
        <w:rPr>
          <w:rFonts w:ascii="David" w:hAnsi="David" w:cs="David" w:hint="cs"/>
          <w:b/>
          <w:bCs/>
          <w:rtl/>
        </w:rPr>
        <w:t>:</w:t>
      </w:r>
      <w:r w:rsidRPr="002F04CE">
        <w:rPr>
          <w:rFonts w:ascii="David" w:hAnsi="David" w:cs="David" w:hint="cs"/>
          <w:b/>
          <w:bCs/>
          <w:rtl/>
        </w:rPr>
        <w:t xml:space="preserve"> </w:t>
      </w:r>
      <w:r w:rsidRPr="00C1381A">
        <w:rPr>
          <w:rFonts w:ascii="David" w:hAnsi="David" w:cs="David" w:hint="cs"/>
          <w:b/>
          <w:bCs/>
          <w:shd w:val="clear" w:color="auto" w:fill="E2EFD9" w:themeFill="accent6" w:themeFillTint="33"/>
          <w:rtl/>
        </w:rPr>
        <w:t>ס' 115</w:t>
      </w:r>
      <w:r w:rsidRPr="002F04CE">
        <w:rPr>
          <w:rFonts w:ascii="David" w:hAnsi="David" w:cs="David" w:hint="cs"/>
          <w:rtl/>
        </w:rPr>
        <w:t xml:space="preserve"> </w:t>
      </w:r>
      <w:r w:rsidR="00C1381A">
        <w:rPr>
          <w:rFonts w:ascii="David" w:hAnsi="David" w:cs="David"/>
          <w:rtl/>
        </w:rPr>
        <w:t>–</w:t>
      </w:r>
      <w:r w:rsidR="00C1381A">
        <w:rPr>
          <w:rFonts w:ascii="David" w:hAnsi="David" w:cs="David" w:hint="cs"/>
          <w:rtl/>
        </w:rPr>
        <w:t xml:space="preserve"> </w:t>
      </w:r>
      <w:r w:rsidRPr="002F04CE">
        <w:rPr>
          <w:rFonts w:ascii="David" w:hAnsi="David" w:cs="David" w:hint="cs"/>
          <w:rtl/>
        </w:rPr>
        <w:t xml:space="preserve">כניסה למקום צבאי: "מי שנכנס למקום מוגבל, ניסה לחדור לתוכו, </w:t>
      </w:r>
      <w:r w:rsidRPr="002F04CE">
        <w:rPr>
          <w:rFonts w:ascii="David" w:hAnsi="David" w:cs="David" w:hint="cs"/>
          <w:u w:val="single"/>
          <w:rtl/>
        </w:rPr>
        <w:t>שהה בו</w:t>
      </w:r>
      <w:r w:rsidRPr="002F04CE">
        <w:rPr>
          <w:rFonts w:ascii="David" w:hAnsi="David" w:cs="David" w:hint="cs"/>
          <w:rtl/>
        </w:rPr>
        <w:t>, ...</w:t>
      </w:r>
      <w:r w:rsidR="00C1381A">
        <w:rPr>
          <w:rFonts w:ascii="David" w:hAnsi="David" w:cs="David" w:hint="cs"/>
          <w:rtl/>
        </w:rPr>
        <w:t>"</w:t>
      </w:r>
    </w:p>
    <w:p w14:paraId="49490100" w14:textId="32605600" w:rsidR="0074233D" w:rsidRPr="002F04CE" w:rsidRDefault="0074233D" w:rsidP="00C1381A">
      <w:pPr>
        <w:bidi/>
        <w:spacing w:line="360" w:lineRule="auto"/>
        <w:jc w:val="both"/>
        <w:rPr>
          <w:rFonts w:ascii="David" w:hAnsi="David" w:cs="David"/>
          <w:rtl/>
        </w:rPr>
      </w:pPr>
      <w:r w:rsidRPr="002F04CE">
        <w:rPr>
          <w:rFonts w:ascii="David" w:hAnsi="David" w:cs="David" w:hint="cs"/>
          <w:rtl/>
        </w:rPr>
        <w:t>נכנס= התנהגות, מקום מוגבל= נסיבה, ניסה לחדור לתוכו= התנהגות, שהה בו= התנהגות (סטטוס</w:t>
      </w:r>
      <w:r w:rsidR="00C1381A">
        <w:rPr>
          <w:rFonts w:ascii="David" w:hAnsi="David" w:cs="David" w:hint="cs"/>
          <w:rtl/>
        </w:rPr>
        <w:t xml:space="preserve"> </w:t>
      </w:r>
      <w:r w:rsidR="00C1381A">
        <w:rPr>
          <w:rFonts w:ascii="David" w:hAnsi="David" w:cs="David"/>
          <w:rtl/>
        </w:rPr>
        <w:t>–</w:t>
      </w:r>
      <w:r w:rsidR="00C1381A">
        <w:rPr>
          <w:rFonts w:ascii="David" w:hAnsi="David" w:cs="David" w:hint="cs"/>
          <w:rtl/>
        </w:rPr>
        <w:t xml:space="preserve"> מצב מתמשך</w:t>
      </w:r>
      <w:r w:rsidRPr="002F04CE">
        <w:rPr>
          <w:rFonts w:ascii="David" w:hAnsi="David" w:cs="David" w:hint="cs"/>
          <w:rtl/>
        </w:rPr>
        <w:t>)</w:t>
      </w:r>
      <w:r w:rsidR="00C1381A">
        <w:rPr>
          <w:rFonts w:ascii="David" w:hAnsi="David" w:cs="David" w:hint="cs"/>
          <w:rtl/>
        </w:rPr>
        <w:t>.</w:t>
      </w:r>
    </w:p>
    <w:p w14:paraId="5140371D" w14:textId="6918A078" w:rsidR="0074233D" w:rsidRPr="00C1381A" w:rsidRDefault="0074233D" w:rsidP="00C1381A">
      <w:pPr>
        <w:bidi/>
        <w:spacing w:line="360" w:lineRule="auto"/>
        <w:jc w:val="both"/>
        <w:rPr>
          <w:rFonts w:ascii="David" w:hAnsi="David" w:cs="David"/>
          <w:b/>
          <w:bCs/>
          <w:highlight w:val="lightGray"/>
          <w:u w:val="single"/>
          <w:rtl/>
        </w:rPr>
      </w:pPr>
      <w:r w:rsidRPr="00C1381A">
        <w:rPr>
          <w:rFonts w:ascii="David" w:hAnsi="David" w:cs="David" w:hint="cs"/>
          <w:b/>
          <w:bCs/>
          <w:highlight w:val="lightGray"/>
          <w:u w:val="single"/>
          <w:rtl/>
        </w:rPr>
        <w:t>עבירות החזקה:</w:t>
      </w:r>
    </w:p>
    <w:p w14:paraId="2995886F" w14:textId="141D3683" w:rsidR="00C1381A" w:rsidRDefault="00C1381A" w:rsidP="00C1381A">
      <w:pPr>
        <w:bidi/>
        <w:spacing w:line="360" w:lineRule="auto"/>
        <w:jc w:val="both"/>
        <w:rPr>
          <w:rFonts w:ascii="David" w:hAnsi="David" w:cs="David"/>
          <w:rtl/>
        </w:rPr>
      </w:pPr>
      <w:r w:rsidRPr="00C1381A">
        <w:rPr>
          <w:rFonts w:ascii="David" w:hAnsi="David" w:cs="David"/>
          <w:b/>
          <w:bCs/>
          <w:rtl/>
        </w:rPr>
        <w:t xml:space="preserve">עבירות שעצם האיסור בהן מתבטא בהחזקה של </w:t>
      </w:r>
      <w:r w:rsidR="00936C8E">
        <w:rPr>
          <w:rFonts w:ascii="David" w:hAnsi="David" w:cs="David" w:hint="cs"/>
          <w:b/>
          <w:bCs/>
          <w:rtl/>
        </w:rPr>
        <w:t>חפץ</w:t>
      </w:r>
      <w:r w:rsidRPr="00C1381A">
        <w:rPr>
          <w:rFonts w:ascii="David" w:hAnsi="David" w:cs="David"/>
          <w:b/>
          <w:bCs/>
          <w:rtl/>
        </w:rPr>
        <w:t xml:space="preserve"> כלשהו,</w:t>
      </w:r>
      <w:r w:rsidRPr="00C1381A">
        <w:rPr>
          <w:rFonts w:ascii="David" w:hAnsi="David" w:cs="David"/>
          <w:rtl/>
        </w:rPr>
        <w:t xml:space="preserve"> כדי שעבירת ההחזקה תתגבש אין צורך להראות שהאדם עושה פעולה מסוימת. </w:t>
      </w:r>
      <w:r w:rsidR="00627C90">
        <w:rPr>
          <w:rFonts w:ascii="David" w:hAnsi="David" w:cs="David" w:hint="cs"/>
          <w:b/>
          <w:bCs/>
          <w:rtl/>
        </w:rPr>
        <w:t xml:space="preserve">יכול להיות גם ישיר וגם קונסטרוקטיבי, </w:t>
      </w:r>
      <w:r w:rsidRPr="00C1381A">
        <w:rPr>
          <w:rFonts w:ascii="David" w:hAnsi="David" w:cs="David"/>
          <w:b/>
          <w:bCs/>
          <w:rtl/>
        </w:rPr>
        <w:t>מספיק להראות שיש לו זיקה או שליטה לחפץ מסוים</w:t>
      </w:r>
      <w:r w:rsidRPr="00C1381A">
        <w:rPr>
          <w:rFonts w:ascii="David" w:hAnsi="David" w:cs="David"/>
          <w:rtl/>
        </w:rPr>
        <w:t>- כמו חומר נפץ, סמים. שוב, הביקורת היא כי מטשטש קו הגבול בין מי שברור לנו ששולט ואחראי למעשיו לבין מי שלא.</w:t>
      </w:r>
      <w:r w:rsidR="00627C90">
        <w:rPr>
          <w:rFonts w:ascii="David" w:hAnsi="David" w:cs="David" w:hint="cs"/>
          <w:rtl/>
        </w:rPr>
        <w:t xml:space="preserve"> </w:t>
      </w:r>
    </w:p>
    <w:p w14:paraId="34D2B945" w14:textId="7767AE21" w:rsidR="0074233D" w:rsidRPr="002F04CE" w:rsidRDefault="00C1381A" w:rsidP="00C1381A">
      <w:pPr>
        <w:bidi/>
        <w:spacing w:line="360" w:lineRule="auto"/>
        <w:jc w:val="both"/>
        <w:rPr>
          <w:rFonts w:ascii="David" w:hAnsi="David" w:cs="David"/>
          <w:rtl/>
        </w:rPr>
      </w:pPr>
      <w:r w:rsidRPr="00C1381A">
        <w:rPr>
          <w:rFonts w:ascii="David" w:hAnsi="David" w:cs="David"/>
          <w:rtl/>
        </w:rPr>
        <w:lastRenderedPageBreak/>
        <w:t xml:space="preserve"> </w:t>
      </w:r>
      <w:r w:rsidR="0074233D" w:rsidRPr="002F04CE">
        <w:rPr>
          <w:rFonts w:ascii="David" w:hAnsi="David" w:cs="David" w:hint="cs"/>
          <w:b/>
          <w:bCs/>
          <w:rtl/>
        </w:rPr>
        <w:t>לדוגמא</w:t>
      </w:r>
      <w:r>
        <w:rPr>
          <w:rFonts w:ascii="David" w:hAnsi="David" w:cs="David" w:hint="cs"/>
          <w:b/>
          <w:bCs/>
          <w:rtl/>
        </w:rPr>
        <w:t xml:space="preserve">: </w:t>
      </w:r>
      <w:r w:rsidR="0074233D" w:rsidRPr="00C1381A">
        <w:rPr>
          <w:rFonts w:ascii="David" w:hAnsi="David" w:cs="David" w:hint="cs"/>
          <w:b/>
          <w:bCs/>
          <w:shd w:val="clear" w:color="auto" w:fill="E2EFD9" w:themeFill="accent6" w:themeFillTint="33"/>
          <w:rtl/>
        </w:rPr>
        <w:t>ס' 134(ג)</w:t>
      </w:r>
      <w:r w:rsidR="0074233D" w:rsidRPr="002F04CE">
        <w:rPr>
          <w:rFonts w:ascii="David" w:hAnsi="David" w:cs="David" w:hint="cs"/>
          <w:rtl/>
        </w:rPr>
        <w:t xml:space="preserve"> </w:t>
      </w:r>
      <w:r>
        <w:rPr>
          <w:rFonts w:ascii="David" w:hAnsi="David" w:cs="David"/>
          <w:rtl/>
        </w:rPr>
        <w:t>–</w:t>
      </w:r>
      <w:r>
        <w:rPr>
          <w:rFonts w:ascii="David" w:hAnsi="David" w:cs="David" w:hint="cs"/>
          <w:rtl/>
        </w:rPr>
        <w:t xml:space="preserve"> </w:t>
      </w:r>
      <w:r w:rsidR="0074233D" w:rsidRPr="002F04CE">
        <w:rPr>
          <w:rFonts w:ascii="David" w:hAnsi="David" w:cs="David" w:hint="cs"/>
          <w:rtl/>
        </w:rPr>
        <w:t>פרסומי המרדה: "המחזיק ללא הצדק כדין פרסום שיש בו כדי להמריד".</w:t>
      </w:r>
    </w:p>
    <w:p w14:paraId="6A023FF9" w14:textId="7DD43070" w:rsidR="0074233D" w:rsidRPr="002F04CE" w:rsidRDefault="0074233D" w:rsidP="00C1381A">
      <w:pPr>
        <w:bidi/>
        <w:spacing w:line="360" w:lineRule="auto"/>
        <w:jc w:val="both"/>
        <w:rPr>
          <w:rFonts w:ascii="David" w:hAnsi="David" w:cs="David"/>
          <w:rtl/>
        </w:rPr>
      </w:pPr>
      <w:r w:rsidRPr="002F04CE">
        <w:rPr>
          <w:rFonts w:ascii="David" w:hAnsi="David" w:cs="David" w:hint="cs"/>
          <w:rtl/>
        </w:rPr>
        <w:t xml:space="preserve">המחזיק= התנהגות (החזקה), ללא הצדק כדין= נסיבה, פרסות שיש בו כדי להמריד= נסיבה. </w:t>
      </w:r>
    </w:p>
    <w:p w14:paraId="588038D4" w14:textId="0FC1C57F" w:rsidR="00832D58" w:rsidRPr="00532DE1" w:rsidRDefault="004A3E14" w:rsidP="00532DE1">
      <w:pPr>
        <w:bidi/>
        <w:spacing w:line="360" w:lineRule="auto"/>
        <w:jc w:val="both"/>
        <w:rPr>
          <w:rFonts w:ascii="David" w:hAnsi="David" w:cs="David"/>
          <w:b/>
          <w:bCs/>
          <w:rtl/>
        </w:rPr>
      </w:pPr>
      <w:r w:rsidRPr="00832D58">
        <w:rPr>
          <w:rFonts w:ascii="David" w:hAnsi="David" w:cs="David" w:hint="cs"/>
          <w:b/>
          <w:bCs/>
          <w:shd w:val="clear" w:color="auto" w:fill="FFCCFF"/>
          <w:rtl/>
        </w:rPr>
        <w:t xml:space="preserve">פס"ד הוכשטט </w:t>
      </w:r>
      <w:r w:rsidR="00A46B28" w:rsidRPr="00832D58">
        <w:rPr>
          <w:rFonts w:ascii="David" w:hAnsi="David" w:cs="David"/>
          <w:shd w:val="clear" w:color="auto" w:fill="FFCCFF"/>
          <w:rtl/>
        </w:rPr>
        <w:t>–</w:t>
      </w:r>
      <w:r w:rsidR="00832D58" w:rsidRPr="00832D58">
        <w:rPr>
          <w:rFonts w:ascii="David" w:hAnsi="David" w:cs="David" w:hint="cs"/>
          <w:rtl/>
        </w:rPr>
        <w:t xml:space="preserve"> </w:t>
      </w:r>
      <w:r w:rsidR="00627C90" w:rsidRPr="00627C90">
        <w:rPr>
          <w:rFonts w:ascii="David" w:hAnsi="David" w:cs="David" w:hint="cs"/>
          <w:b/>
          <w:bCs/>
          <w:rtl/>
        </w:rPr>
        <w:t>החזקה יכולה להיות גם קונסטרוקטיבית</w:t>
      </w:r>
      <w:r w:rsidR="00532DE1">
        <w:rPr>
          <w:rFonts w:ascii="David" w:hAnsi="David" w:cs="David" w:hint="cs"/>
          <w:b/>
          <w:bCs/>
          <w:rtl/>
        </w:rPr>
        <w:t xml:space="preserve"> (החפץ לא חייב להיות עלייך פיזית)</w:t>
      </w:r>
      <w:r w:rsidR="00627C90">
        <w:rPr>
          <w:rFonts w:ascii="David" w:hAnsi="David" w:cs="David" w:hint="cs"/>
          <w:rtl/>
        </w:rPr>
        <w:t xml:space="preserve"> </w:t>
      </w:r>
      <w:r w:rsidR="00627C90">
        <w:rPr>
          <w:rFonts w:ascii="David" w:hAnsi="David" w:cs="David"/>
          <w:rtl/>
        </w:rPr>
        <w:t>–</w:t>
      </w:r>
      <w:r w:rsidR="00627C90">
        <w:rPr>
          <w:rFonts w:ascii="David" w:hAnsi="David" w:cs="David" w:hint="cs"/>
          <w:rtl/>
        </w:rPr>
        <w:t xml:space="preserve"> </w:t>
      </w:r>
      <w:r w:rsidR="00A46B28" w:rsidRPr="00832D58">
        <w:rPr>
          <w:rFonts w:ascii="David" w:hAnsi="David" w:cs="David"/>
          <w:rtl/>
        </w:rPr>
        <w:t>להוכשטט מיוחסת עבירה של החזקת סמים כאשר הסמים היו רשומים על שמו במכס ושטר המטען הוחזק בידי חברו.</w:t>
      </w:r>
      <w:r w:rsidR="00832D58" w:rsidRPr="00832D58">
        <w:rPr>
          <w:rFonts w:ascii="David" w:hAnsi="David" w:cs="David" w:hint="cs"/>
          <w:rtl/>
        </w:rPr>
        <w:t xml:space="preserve"> </w:t>
      </w:r>
    </w:p>
    <w:p w14:paraId="4A111174" w14:textId="5C8E09C4" w:rsidR="00832D58" w:rsidRPr="00832D58" w:rsidRDefault="00832D58" w:rsidP="00832D58">
      <w:pPr>
        <w:bidi/>
        <w:spacing w:line="360" w:lineRule="auto"/>
        <w:jc w:val="both"/>
        <w:rPr>
          <w:rFonts w:ascii="David" w:hAnsi="David" w:cs="David"/>
          <w:rtl/>
        </w:rPr>
      </w:pPr>
      <w:r w:rsidRPr="00832D58">
        <w:rPr>
          <w:rFonts w:ascii="David" w:hAnsi="David" w:cs="David"/>
          <w:rtl/>
        </w:rPr>
        <w:t>ברק: לא הייתה לו שליטה, לא הוכח כי היה יכול לקחת את המסמך ולא הוכח כי יכול היה למשוך את החבילה ללא המסמך</w:t>
      </w:r>
      <w:r w:rsidRPr="00832D58">
        <w:rPr>
          <w:rFonts w:ascii="David" w:hAnsi="David" w:cs="David"/>
        </w:rPr>
        <w:t xml:space="preserve">. </w:t>
      </w:r>
    </w:p>
    <w:p w14:paraId="0BD77353" w14:textId="77777777" w:rsidR="00832D58" w:rsidRPr="00832D58" w:rsidRDefault="00832D58" w:rsidP="00832D58">
      <w:pPr>
        <w:bidi/>
        <w:spacing w:line="360" w:lineRule="auto"/>
        <w:jc w:val="both"/>
        <w:rPr>
          <w:rFonts w:ascii="David" w:hAnsi="David" w:cs="David"/>
          <w:rtl/>
        </w:rPr>
      </w:pPr>
      <w:r w:rsidRPr="00832D58">
        <w:rPr>
          <w:rFonts w:ascii="David" w:hAnsi="David" w:cs="David"/>
          <w:rtl/>
        </w:rPr>
        <w:t>בן פורת: עצם הטיסה היא מעין הסכמה לעסקת הסמים</w:t>
      </w:r>
      <w:r w:rsidRPr="00832D58">
        <w:rPr>
          <w:rFonts w:ascii="David" w:hAnsi="David" w:cs="David"/>
        </w:rPr>
        <w:t>.</w:t>
      </w:r>
    </w:p>
    <w:p w14:paraId="636FE502" w14:textId="7DAEB146" w:rsidR="00832D58" w:rsidRPr="00832D58" w:rsidRDefault="00832D58" w:rsidP="00832D58">
      <w:pPr>
        <w:bidi/>
        <w:spacing w:line="360" w:lineRule="auto"/>
        <w:jc w:val="both"/>
        <w:rPr>
          <w:rFonts w:ascii="David" w:hAnsi="David" w:cs="David"/>
          <w:rtl/>
        </w:rPr>
      </w:pPr>
      <w:r w:rsidRPr="00832D58">
        <w:rPr>
          <w:rFonts w:ascii="David" w:hAnsi="David" w:cs="David"/>
          <w:rtl/>
        </w:rPr>
        <w:t>חלימה: היו בפניו 2 אפשרויות</w:t>
      </w:r>
      <w:r>
        <w:rPr>
          <w:rFonts w:ascii="David" w:hAnsi="David" w:cs="David" w:hint="cs"/>
          <w:rtl/>
        </w:rPr>
        <w:t xml:space="preserve"> </w:t>
      </w:r>
      <w:r>
        <w:rPr>
          <w:rFonts w:ascii="David" w:hAnsi="David" w:cs="David"/>
          <w:rtl/>
        </w:rPr>
        <w:t>–</w:t>
      </w:r>
      <w:r w:rsidRPr="00832D58">
        <w:rPr>
          <w:rFonts w:ascii="David" w:hAnsi="David" w:cs="David"/>
          <w:rtl/>
        </w:rPr>
        <w:t xml:space="preserve"> ללכת למשטרה או לטוס לחו"ל ולתת לחבר למשוך את החבילה והוא בחר לשתף פעולה עם החזקת החבילה</w:t>
      </w:r>
      <w:r>
        <w:rPr>
          <w:rFonts w:ascii="David" w:hAnsi="David" w:cs="David" w:hint="cs"/>
          <w:rtl/>
        </w:rPr>
        <w:t>.</w:t>
      </w:r>
    </w:p>
    <w:p w14:paraId="6AD6C4BD" w14:textId="03066332" w:rsidR="00832D58" w:rsidRPr="00A12C53" w:rsidRDefault="00832D58" w:rsidP="00A12C53">
      <w:pPr>
        <w:bidi/>
        <w:spacing w:line="360" w:lineRule="auto"/>
        <w:jc w:val="both"/>
        <w:rPr>
          <w:rFonts w:ascii="David" w:hAnsi="David" w:cs="David"/>
          <w:b/>
          <w:bCs/>
          <w:rtl/>
        </w:rPr>
      </w:pPr>
      <w:r w:rsidRPr="00832D58">
        <w:rPr>
          <w:rFonts w:ascii="David" w:hAnsi="David" w:cs="David"/>
          <w:b/>
          <w:bCs/>
          <w:rtl/>
        </w:rPr>
        <w:t>בן פורת וחלימה מגיעים לתוצאה לפיה למערער הייתה "שליטה" במידה זו או אחרת בחבילה</w:t>
      </w:r>
      <w:r w:rsidRPr="00832D58">
        <w:rPr>
          <w:rFonts w:ascii="David" w:hAnsi="David" w:cs="David" w:hint="cs"/>
          <w:b/>
          <w:bCs/>
          <w:rtl/>
        </w:rPr>
        <w:t xml:space="preserve"> ולכן מייחסים לו אחריות. </w:t>
      </w:r>
    </w:p>
    <w:p w14:paraId="453E25A9" w14:textId="77777777" w:rsidR="00832D58" w:rsidRDefault="00832D58" w:rsidP="00832D58">
      <w:pPr>
        <w:bidi/>
        <w:spacing w:line="360" w:lineRule="auto"/>
        <w:jc w:val="both"/>
        <w:rPr>
          <w:rFonts w:ascii="David" w:hAnsi="David" w:cs="David"/>
          <w:b/>
          <w:bCs/>
          <w:highlight w:val="lightGray"/>
          <w:u w:val="single"/>
          <w:rtl/>
        </w:rPr>
      </w:pPr>
    </w:p>
    <w:p w14:paraId="767CD804" w14:textId="4C466FDC" w:rsidR="006062B7" w:rsidRPr="00832D58" w:rsidRDefault="0074233D" w:rsidP="00832D58">
      <w:pPr>
        <w:bidi/>
        <w:spacing w:line="360" w:lineRule="auto"/>
        <w:jc w:val="both"/>
        <w:rPr>
          <w:rFonts w:ascii="David" w:hAnsi="David" w:cs="David"/>
          <w:rtl/>
        </w:rPr>
      </w:pPr>
      <w:r w:rsidRPr="00C1381A">
        <w:rPr>
          <w:rFonts w:ascii="David" w:hAnsi="David" w:cs="David" w:hint="cs"/>
          <w:b/>
          <w:bCs/>
          <w:highlight w:val="lightGray"/>
          <w:u w:val="single"/>
          <w:rtl/>
        </w:rPr>
        <w:t>עבירות מחדל:</w:t>
      </w:r>
    </w:p>
    <w:p w14:paraId="46C67173" w14:textId="77777777" w:rsidR="007B4BB8" w:rsidRDefault="0074233D" w:rsidP="00C1381A">
      <w:pPr>
        <w:bidi/>
        <w:spacing w:line="360" w:lineRule="auto"/>
        <w:jc w:val="both"/>
        <w:rPr>
          <w:rFonts w:ascii="David" w:hAnsi="David" w:cs="David"/>
          <w:rtl/>
        </w:rPr>
      </w:pPr>
      <w:r w:rsidRPr="00C1381A">
        <w:rPr>
          <w:rFonts w:ascii="David" w:hAnsi="David" w:cs="David" w:hint="cs"/>
          <w:b/>
          <w:bCs/>
          <w:rtl/>
        </w:rPr>
        <w:t>עבירות המאופיינות בכך שאין מעשה אקטיבי מסוים אלא הרכיב ההתנהגותי מתקיים בהיעדר מעשה</w:t>
      </w:r>
      <w:r w:rsidR="00573333" w:rsidRPr="002F04CE">
        <w:rPr>
          <w:rFonts w:ascii="David" w:hAnsi="David" w:cs="David" w:hint="cs"/>
          <w:rtl/>
        </w:rPr>
        <w:t xml:space="preserve">. </w:t>
      </w:r>
      <w:r w:rsidR="00C1381A">
        <w:rPr>
          <w:rFonts w:ascii="David" w:hAnsi="David" w:cs="David" w:hint="cs"/>
          <w:rtl/>
        </w:rPr>
        <w:t>את ההתנהגות הפסיבית</w:t>
      </w:r>
      <w:r w:rsidR="00573333" w:rsidRPr="002F04CE">
        <w:rPr>
          <w:rFonts w:ascii="David" w:hAnsi="David" w:cs="David" w:hint="cs"/>
          <w:rtl/>
        </w:rPr>
        <w:t xml:space="preserve"> רוצים להפליל.</w:t>
      </w:r>
    </w:p>
    <w:p w14:paraId="2BC0208E" w14:textId="5F3C2CFD" w:rsidR="007B4BB8" w:rsidRDefault="00573333" w:rsidP="00B13102">
      <w:pPr>
        <w:bidi/>
        <w:spacing w:line="360" w:lineRule="auto"/>
        <w:jc w:val="both"/>
        <w:rPr>
          <w:rFonts w:ascii="David" w:hAnsi="David" w:cs="David"/>
          <w:rtl/>
        </w:rPr>
      </w:pPr>
      <w:r w:rsidRPr="002F04CE">
        <w:rPr>
          <w:rFonts w:ascii="David" w:hAnsi="David" w:cs="David" w:hint="cs"/>
          <w:rtl/>
        </w:rPr>
        <w:t>הטענה הרווחת היא שביצוע במעשה יותר חמור</w:t>
      </w:r>
      <w:r w:rsidR="007B4BB8">
        <w:rPr>
          <w:rFonts w:ascii="David" w:hAnsi="David" w:cs="David" w:hint="cs"/>
          <w:rtl/>
        </w:rPr>
        <w:t xml:space="preserve"> מביצוע במחדל</w:t>
      </w:r>
      <w:r w:rsidRPr="002F04CE">
        <w:rPr>
          <w:rFonts w:ascii="David" w:hAnsi="David" w:cs="David" w:hint="cs"/>
          <w:rtl/>
        </w:rPr>
        <w:t>,</w:t>
      </w:r>
      <w:r w:rsidR="00C1381A">
        <w:rPr>
          <w:rFonts w:ascii="David" w:hAnsi="David" w:cs="David" w:hint="cs"/>
          <w:rtl/>
        </w:rPr>
        <w:t xml:space="preserve"> </w:t>
      </w:r>
      <w:r w:rsidRPr="002F04CE">
        <w:rPr>
          <w:rFonts w:ascii="David" w:hAnsi="David" w:cs="David" w:hint="cs"/>
          <w:b/>
          <w:bCs/>
          <w:rtl/>
        </w:rPr>
        <w:t>מדוע פעולה במעשה חמורה יותר מוסרית?</w:t>
      </w:r>
    </w:p>
    <w:p w14:paraId="6E821D43" w14:textId="55C5C99F" w:rsidR="007B4BB8" w:rsidRPr="007B4BB8" w:rsidRDefault="00573333" w:rsidP="00F02E82">
      <w:pPr>
        <w:pStyle w:val="a3"/>
        <w:numPr>
          <w:ilvl w:val="0"/>
          <w:numId w:val="24"/>
        </w:numPr>
        <w:bidi/>
        <w:spacing w:line="360" w:lineRule="auto"/>
        <w:jc w:val="both"/>
        <w:rPr>
          <w:rFonts w:ascii="David" w:hAnsi="David" w:cs="David"/>
        </w:rPr>
      </w:pPr>
      <w:r w:rsidRPr="007B4BB8">
        <w:rPr>
          <w:rFonts w:ascii="David" w:hAnsi="David" w:cs="David" w:hint="cs"/>
          <w:b/>
          <w:bCs/>
          <w:rtl/>
        </w:rPr>
        <w:t>מידת החירות שאנו מגבילים</w:t>
      </w:r>
      <w:r w:rsidR="007B4BB8" w:rsidRPr="007B4BB8">
        <w:rPr>
          <w:rFonts w:ascii="David" w:hAnsi="David" w:cs="David" w:hint="cs"/>
          <w:b/>
          <w:bCs/>
          <w:rtl/>
        </w:rPr>
        <w:t xml:space="preserve"> </w:t>
      </w:r>
      <w:r w:rsidR="007B4BB8" w:rsidRPr="007B4BB8">
        <w:rPr>
          <w:rFonts w:ascii="David" w:hAnsi="David" w:cs="David"/>
          <w:b/>
          <w:bCs/>
          <w:rtl/>
        </w:rPr>
        <w:t>–</w:t>
      </w:r>
      <w:r w:rsidR="00162A5A" w:rsidRPr="00162A5A">
        <w:rPr>
          <w:rFonts w:ascii="David" w:hAnsi="David" w:cs="David" w:hint="cs"/>
          <w:b/>
          <w:bCs/>
          <w:rtl/>
        </w:rPr>
        <w:t xml:space="preserve"> </w:t>
      </w:r>
      <w:r w:rsidR="007B4BB8" w:rsidRPr="007B4BB8">
        <w:rPr>
          <w:rFonts w:ascii="David" w:hAnsi="David" w:cs="David"/>
          <w:rtl/>
        </w:rPr>
        <w:t>צו "עשה" כרוך בהגבלת חירות גדולה יותר וככזה הוא מכביד יותר</w:t>
      </w:r>
      <w:r w:rsidR="007B4BB8" w:rsidRPr="007B4BB8">
        <w:rPr>
          <w:rFonts w:ascii="David" w:hAnsi="David" w:cs="David" w:hint="cs"/>
          <w:rtl/>
        </w:rPr>
        <w:t>: צו "</w:t>
      </w:r>
      <w:r w:rsidR="007B4BB8" w:rsidRPr="007B4BB8">
        <w:rPr>
          <w:rFonts w:ascii="David" w:hAnsi="David" w:cs="David"/>
          <w:rtl/>
        </w:rPr>
        <w:t>לא תעשה</w:t>
      </w:r>
      <w:r w:rsidR="007B4BB8" w:rsidRPr="007B4BB8">
        <w:rPr>
          <w:rFonts w:ascii="David" w:hAnsi="David" w:cs="David" w:hint="cs"/>
          <w:rtl/>
        </w:rPr>
        <w:t>"</w:t>
      </w:r>
      <w:r w:rsidR="007B4BB8" w:rsidRPr="007B4BB8">
        <w:rPr>
          <w:rFonts w:ascii="David" w:hAnsi="David" w:cs="David"/>
          <w:rtl/>
        </w:rPr>
        <w:t xml:space="preserve"> מטיל דרישה אלמנטרית – להימנע מעשייה מזיקה</w:t>
      </w:r>
      <w:r w:rsidR="009834F0">
        <w:rPr>
          <w:rFonts w:ascii="David" w:hAnsi="David" w:cs="David" w:hint="cs"/>
          <w:rtl/>
        </w:rPr>
        <w:t xml:space="preserve"> (אל תגנוב לדוגמה)</w:t>
      </w:r>
      <w:r w:rsidR="007B4BB8" w:rsidRPr="007B4BB8">
        <w:rPr>
          <w:rFonts w:ascii="David" w:hAnsi="David" w:cs="David" w:hint="cs"/>
          <w:rtl/>
        </w:rPr>
        <w:t xml:space="preserve">; </w:t>
      </w:r>
      <w:r w:rsidR="007B4BB8" w:rsidRPr="007B4BB8">
        <w:rPr>
          <w:rFonts w:ascii="David" w:hAnsi="David" w:cs="David"/>
          <w:rtl/>
        </w:rPr>
        <w:t>צו עשה מטיל דרישה מכבידה יותר לפעול להצלה (</w:t>
      </w:r>
      <w:r w:rsidR="009834F0">
        <w:rPr>
          <w:rFonts w:ascii="David" w:hAnsi="David" w:cs="David" w:hint="cs"/>
          <w:rtl/>
        </w:rPr>
        <w:t xml:space="preserve">וכך </w:t>
      </w:r>
      <w:r w:rsidR="007B4BB8" w:rsidRPr="007B4BB8">
        <w:rPr>
          <w:rFonts w:ascii="David" w:hAnsi="David" w:cs="David"/>
          <w:rtl/>
        </w:rPr>
        <w:t>מחייב השקעת מאמץ שעשוי להיות כרוך באי נוחות, אי נעימות ולפעמים אף בסיכון)</w:t>
      </w:r>
      <w:r w:rsidR="007B4BB8" w:rsidRPr="007B4BB8">
        <w:rPr>
          <w:rFonts w:ascii="David" w:hAnsi="David" w:cs="David"/>
        </w:rPr>
        <w:t>.</w:t>
      </w:r>
      <w:r w:rsidR="00BE0526">
        <w:rPr>
          <w:rFonts w:ascii="David" w:hAnsi="David" w:cs="David" w:hint="cs"/>
          <w:rtl/>
        </w:rPr>
        <w:t xml:space="preserve"> </w:t>
      </w:r>
    </w:p>
    <w:p w14:paraId="0D39BCC8" w14:textId="2EC75C19" w:rsidR="007B4BB8" w:rsidRPr="007B4BB8" w:rsidRDefault="007B4BB8" w:rsidP="00F02E82">
      <w:pPr>
        <w:pStyle w:val="a3"/>
        <w:numPr>
          <w:ilvl w:val="0"/>
          <w:numId w:val="24"/>
        </w:numPr>
        <w:bidi/>
        <w:spacing w:line="360" w:lineRule="auto"/>
        <w:jc w:val="both"/>
        <w:rPr>
          <w:rFonts w:ascii="David" w:hAnsi="David" w:cs="David"/>
          <w:rtl/>
        </w:rPr>
      </w:pPr>
      <w:r w:rsidRPr="007B4BB8">
        <w:rPr>
          <w:rFonts w:ascii="David" w:hAnsi="David" w:cs="David" w:hint="cs"/>
          <w:b/>
          <w:bCs/>
          <w:rtl/>
        </w:rPr>
        <w:t>צו "עשה" פוגע במידה רבה יותר בעיקרון החוקיות המצווה לתחום בצורה ברורה וידועה מראש את גבולות האחריות הפלילית</w:t>
      </w:r>
      <w:r w:rsidRPr="007B4BB8">
        <w:rPr>
          <w:rFonts w:ascii="David" w:hAnsi="David" w:cs="David" w:hint="cs"/>
          <w:rtl/>
        </w:rPr>
        <w:t xml:space="preserve"> </w:t>
      </w:r>
      <w:r w:rsidRPr="007B4BB8">
        <w:rPr>
          <w:rFonts w:ascii="David" w:hAnsi="David" w:cs="David"/>
          <w:rtl/>
        </w:rPr>
        <w:t>–</w:t>
      </w:r>
      <w:r w:rsidRPr="007B4BB8">
        <w:rPr>
          <w:rFonts w:ascii="David" w:hAnsi="David" w:cs="David" w:hint="cs"/>
          <w:rtl/>
        </w:rPr>
        <w:t xml:space="preserve"> צו "אל תעשה" מגדיר את הפעולה האסורה; </w:t>
      </w:r>
      <w:r w:rsidRPr="007B4BB8">
        <w:rPr>
          <w:rFonts w:ascii="David" w:hAnsi="David" w:cs="David"/>
          <w:rtl/>
        </w:rPr>
        <w:t xml:space="preserve">צו "עשה" </w:t>
      </w:r>
      <w:r>
        <w:rPr>
          <w:rFonts w:ascii="David" w:hAnsi="David" w:cs="David" w:hint="cs"/>
          <w:rtl/>
        </w:rPr>
        <w:t>הוא מעורפל יותר ו</w:t>
      </w:r>
      <w:r w:rsidRPr="007B4BB8">
        <w:rPr>
          <w:rFonts w:ascii="David" w:hAnsi="David" w:cs="David"/>
          <w:rtl/>
        </w:rPr>
        <w:t>דורש להפעיל שיקול דעת כיצד לפעול בסיטואציה נתונה</w:t>
      </w:r>
      <w:r>
        <w:rPr>
          <w:rFonts w:ascii="David" w:hAnsi="David" w:cs="David" w:hint="cs"/>
          <w:rtl/>
        </w:rPr>
        <w:t xml:space="preserve">, </w:t>
      </w:r>
      <w:r w:rsidRPr="007B4BB8">
        <w:rPr>
          <w:rFonts w:ascii="David" w:hAnsi="David" w:cs="David"/>
          <w:rtl/>
        </w:rPr>
        <w:t>כמה משאבים ומאמצים נדרש לגייס כדי לעמוד בחובה? עד כמה להתערב? איך למלא נכון את החובה?</w:t>
      </w:r>
    </w:p>
    <w:p w14:paraId="167A3F45" w14:textId="0B40F449" w:rsidR="00573333" w:rsidRPr="009834F0" w:rsidRDefault="007B4BB8" w:rsidP="009834F0">
      <w:pPr>
        <w:pStyle w:val="a3"/>
        <w:numPr>
          <w:ilvl w:val="0"/>
          <w:numId w:val="24"/>
        </w:numPr>
        <w:bidi/>
        <w:spacing w:line="360" w:lineRule="auto"/>
        <w:jc w:val="both"/>
        <w:rPr>
          <w:rFonts w:ascii="David" w:hAnsi="David" w:cs="David"/>
          <w:b/>
          <w:bCs/>
        </w:rPr>
      </w:pPr>
      <w:r w:rsidRPr="007B4BB8">
        <w:rPr>
          <w:rFonts w:ascii="David" w:hAnsi="David" w:cs="David"/>
          <w:b/>
          <w:bCs/>
          <w:rtl/>
        </w:rPr>
        <w:t>צו "עשה" נתפס כמבטא עמדה של סולידריות חברתית</w:t>
      </w:r>
      <w:r>
        <w:rPr>
          <w:rFonts w:ascii="David" w:hAnsi="David" w:cs="David" w:hint="cs"/>
          <w:b/>
          <w:bCs/>
          <w:rtl/>
        </w:rPr>
        <w:t xml:space="preserve"> </w:t>
      </w:r>
      <w:r>
        <w:rPr>
          <w:rFonts w:ascii="David" w:hAnsi="David" w:cs="David"/>
          <w:b/>
          <w:bCs/>
          <w:rtl/>
        </w:rPr>
        <w:t>–</w:t>
      </w:r>
      <w:r>
        <w:rPr>
          <w:rFonts w:ascii="David" w:hAnsi="David" w:cs="David" w:hint="cs"/>
          <w:b/>
          <w:bCs/>
          <w:rtl/>
        </w:rPr>
        <w:t xml:space="preserve"> </w:t>
      </w:r>
      <w:r w:rsidRPr="007B4BB8">
        <w:rPr>
          <w:rFonts w:ascii="David" w:hAnsi="David" w:cs="David"/>
          <w:rtl/>
        </w:rPr>
        <w:t>מניעת נזק היא חובה מוסרית, אך האם ראויה להפכה לחובה משפטית? אופיו המיוחד של המשפט הפלילי ככלי שיורי מחייב צמצום השימוש בו למינימום ההכרחי</w:t>
      </w:r>
      <w:r w:rsidRPr="007B4BB8">
        <w:rPr>
          <w:rFonts w:ascii="David" w:hAnsi="David" w:cs="David"/>
        </w:rPr>
        <w:t>.</w:t>
      </w:r>
      <w:r>
        <w:rPr>
          <w:rFonts w:ascii="David" w:hAnsi="David" w:cs="David" w:hint="cs"/>
          <w:rtl/>
        </w:rPr>
        <w:t xml:space="preserve"> </w:t>
      </w:r>
      <w:r w:rsidRPr="007B4BB8">
        <w:rPr>
          <w:rFonts w:ascii="David" w:hAnsi="David" w:cs="David"/>
          <w:rtl/>
        </w:rPr>
        <w:t xml:space="preserve">האם המשפט הפלילי הוא הכלי המתאים להפגנת סולידריות חברתית? נכון שזה יפה שאנשים יתנהגו במוסריות ויעזרו אחד לשני. אופי המעשה המחדלי מקים ציפייה חברתית לפעול תחת אמות מידה מוסריות, אבל האם זה מספיק חמור כדי להצדיק סנקציה פלילית? יש שיאמרו כי </w:t>
      </w:r>
      <w:r w:rsidRPr="002A25FC">
        <w:rPr>
          <w:rFonts w:ascii="David" w:hAnsi="David" w:cs="David"/>
          <w:b/>
          <w:bCs/>
          <w:rtl/>
        </w:rPr>
        <w:t>מדובר בסטייה מעקרון השיוריות של המשפט הפלילי</w:t>
      </w:r>
      <w:r w:rsidRPr="002A25FC">
        <w:rPr>
          <w:rFonts w:ascii="David" w:hAnsi="David" w:cs="David"/>
          <w:b/>
          <w:bCs/>
        </w:rPr>
        <w:t>.</w:t>
      </w:r>
      <w:r w:rsidR="009834F0">
        <w:rPr>
          <w:rFonts w:ascii="David" w:hAnsi="David" w:cs="David" w:hint="cs"/>
          <w:b/>
          <w:bCs/>
          <w:rtl/>
        </w:rPr>
        <w:t xml:space="preserve"> </w:t>
      </w:r>
      <w:r w:rsidR="00573333" w:rsidRPr="009834F0">
        <w:rPr>
          <w:rFonts w:ascii="David" w:hAnsi="David" w:cs="David" w:hint="cs"/>
          <w:b/>
          <w:bCs/>
          <w:rtl/>
        </w:rPr>
        <w:t>צריך לזכור שהמשפט הפלילי הוא שיורי והסנקציות שהוא מטיל כבדות מאוד, יש רצון לשמור את המשפט הפלילי רק למקרים הכי חמורים.</w:t>
      </w:r>
    </w:p>
    <w:p w14:paraId="1B3C71EF" w14:textId="77777777" w:rsidR="00DE7DC5" w:rsidRPr="00DE7DC5" w:rsidRDefault="00DE7DC5" w:rsidP="00F02E82">
      <w:pPr>
        <w:pStyle w:val="a3"/>
        <w:numPr>
          <w:ilvl w:val="0"/>
          <w:numId w:val="24"/>
        </w:numPr>
        <w:bidi/>
        <w:spacing w:line="360" w:lineRule="auto"/>
        <w:jc w:val="both"/>
        <w:rPr>
          <w:rFonts w:ascii="David" w:hAnsi="David" w:cs="David"/>
          <w:rtl/>
        </w:rPr>
      </w:pPr>
      <w:r w:rsidRPr="00DE7DC5">
        <w:rPr>
          <w:rFonts w:ascii="David" w:hAnsi="David" w:cs="David" w:hint="cs"/>
          <w:b/>
          <w:bCs/>
          <w:rtl/>
        </w:rPr>
        <w:t xml:space="preserve">עוצמת הזיקה לערך המוגן </w:t>
      </w:r>
      <w:r w:rsidRPr="00DE7DC5">
        <w:rPr>
          <w:rFonts w:ascii="David" w:hAnsi="David" w:cs="David"/>
          <w:b/>
          <w:bCs/>
          <w:rtl/>
        </w:rPr>
        <w:t>–</w:t>
      </w:r>
      <w:r w:rsidR="00573333" w:rsidRPr="00DE7DC5">
        <w:rPr>
          <w:rFonts w:ascii="David" w:hAnsi="David" w:cs="David" w:hint="cs"/>
          <w:rtl/>
        </w:rPr>
        <w:t xml:space="preserve"> </w:t>
      </w:r>
      <w:r w:rsidRPr="00DE7DC5">
        <w:rPr>
          <w:rFonts w:ascii="David" w:hAnsi="David" w:cs="David"/>
          <w:rtl/>
        </w:rPr>
        <w:t>מעשה, לעומת הימנעות מעשייה, מאופיין בזיקה חזקה יותר לפגיעה בערך המוגן מ-2 היבטים</w:t>
      </w:r>
      <w:r w:rsidRPr="00DE7DC5">
        <w:rPr>
          <w:rFonts w:ascii="David" w:hAnsi="David" w:cs="David"/>
        </w:rPr>
        <w:t>:</w:t>
      </w:r>
    </w:p>
    <w:p w14:paraId="1C4A35FC" w14:textId="77777777" w:rsidR="00DE7DC5" w:rsidRPr="00DE7DC5" w:rsidRDefault="00DE7DC5" w:rsidP="00F02E82">
      <w:pPr>
        <w:pStyle w:val="a3"/>
        <w:numPr>
          <w:ilvl w:val="2"/>
          <w:numId w:val="18"/>
        </w:numPr>
        <w:bidi/>
        <w:spacing w:line="360" w:lineRule="auto"/>
        <w:jc w:val="both"/>
        <w:rPr>
          <w:rFonts w:ascii="David" w:hAnsi="David" w:cs="David"/>
        </w:rPr>
      </w:pPr>
      <w:r w:rsidRPr="00DE7DC5">
        <w:rPr>
          <w:rFonts w:ascii="David" w:hAnsi="David" w:cs="David"/>
          <w:rtl/>
        </w:rPr>
        <w:t xml:space="preserve">השליטה במהלך העניינים ומידת האנרגיה העבריינית המושקעת – </w:t>
      </w:r>
      <w:r w:rsidRPr="002A25FC">
        <w:rPr>
          <w:rFonts w:ascii="David" w:hAnsi="David" w:cs="David"/>
          <w:b/>
          <w:bCs/>
          <w:rtl/>
        </w:rPr>
        <w:t>מידת האנרגיה העבריינית שמשקיע יוצר הנזק גדולה  מזו שמשקיע החודל מלמנוע נזק</w:t>
      </w:r>
      <w:r w:rsidRPr="00DE7DC5">
        <w:rPr>
          <w:rFonts w:ascii="David" w:hAnsi="David" w:cs="David"/>
          <w:rtl/>
        </w:rPr>
        <w:t>. האנרגיה העבריינית מלמדת על נחישות גבוהה יותר לפגוע בערך המוגן ועל שליטה בהתפתחות הדברים. החודל רק לא מתערב, אין לו קשר בכלל בגרימה</w:t>
      </w:r>
      <w:r>
        <w:rPr>
          <w:rFonts w:ascii="David" w:hAnsi="David" w:cs="David" w:hint="cs"/>
          <w:rtl/>
        </w:rPr>
        <w:t>.</w:t>
      </w:r>
    </w:p>
    <w:p w14:paraId="5F79BC1E" w14:textId="77777777" w:rsidR="00DE7DC5" w:rsidRPr="00DE7DC5" w:rsidRDefault="00DE7DC5" w:rsidP="00F02E82">
      <w:pPr>
        <w:pStyle w:val="a3"/>
        <w:numPr>
          <w:ilvl w:val="2"/>
          <w:numId w:val="18"/>
        </w:numPr>
        <w:bidi/>
        <w:spacing w:line="360" w:lineRule="auto"/>
        <w:jc w:val="both"/>
        <w:rPr>
          <w:rFonts w:ascii="David" w:hAnsi="David" w:cs="David"/>
        </w:rPr>
      </w:pPr>
      <w:r w:rsidRPr="00DE7DC5">
        <w:rPr>
          <w:rFonts w:ascii="David" w:hAnsi="David" w:cs="David" w:hint="cs"/>
          <w:rtl/>
        </w:rPr>
        <w:t xml:space="preserve">שאלת הקשר הסיבתי בין ההתנהגות לתוצאה המזיקה </w:t>
      </w:r>
      <w:r w:rsidRPr="00DE7DC5">
        <w:rPr>
          <w:rFonts w:ascii="David" w:hAnsi="David" w:cs="David"/>
          <w:rtl/>
        </w:rPr>
        <w:t>–</w:t>
      </w:r>
      <w:r w:rsidRPr="00DE7DC5">
        <w:rPr>
          <w:rFonts w:ascii="David" w:hAnsi="David" w:cs="David" w:hint="cs"/>
          <w:rtl/>
        </w:rPr>
        <w:t xml:space="preserve"> </w:t>
      </w:r>
      <w:r w:rsidRPr="009834F0">
        <w:rPr>
          <w:rFonts w:ascii="David" w:hAnsi="David" w:cs="David"/>
          <w:b/>
          <w:bCs/>
          <w:rtl/>
        </w:rPr>
        <w:t>התנהגות אקטיבית יוצרת מהלך סיבתי שהוביל להתרחשות נזק</w:t>
      </w:r>
      <w:r w:rsidRPr="00DE7DC5">
        <w:rPr>
          <w:rFonts w:ascii="David" w:hAnsi="David" w:cs="David"/>
          <w:rtl/>
        </w:rPr>
        <w:t xml:space="preserve"> (בלעדי העושה – אין נזק). </w:t>
      </w:r>
      <w:r w:rsidRPr="009834F0">
        <w:rPr>
          <w:rFonts w:ascii="David" w:hAnsi="David" w:cs="David"/>
          <w:b/>
          <w:bCs/>
          <w:rtl/>
        </w:rPr>
        <w:t>הימנעות מעשייה לא יוצרת נזק אלא אינה מנתקת מהלך סיבתי קיים</w:t>
      </w:r>
      <w:r w:rsidRPr="00DE7DC5">
        <w:rPr>
          <w:rFonts w:ascii="David" w:hAnsi="David" w:cs="David"/>
          <w:rtl/>
        </w:rPr>
        <w:t xml:space="preserve">. בלעדי החודל – הנזק היה ממילא נגרם. </w:t>
      </w:r>
    </w:p>
    <w:p w14:paraId="2F19C8D7" w14:textId="77777777" w:rsidR="00DE7DC5" w:rsidRDefault="00DE7DC5" w:rsidP="00DE7DC5">
      <w:pPr>
        <w:bidi/>
        <w:spacing w:line="360" w:lineRule="auto"/>
        <w:jc w:val="both"/>
        <w:rPr>
          <w:rFonts w:ascii="David" w:hAnsi="David" w:cs="David"/>
          <w:b/>
          <w:bCs/>
          <w:color w:val="C00000"/>
          <w:rtl/>
        </w:rPr>
      </w:pPr>
    </w:p>
    <w:p w14:paraId="49C42014" w14:textId="77777777" w:rsidR="005445C5" w:rsidRDefault="005445C5" w:rsidP="005445C5">
      <w:pPr>
        <w:bidi/>
        <w:spacing w:line="360" w:lineRule="auto"/>
        <w:jc w:val="both"/>
        <w:rPr>
          <w:rFonts w:ascii="David" w:hAnsi="David" w:cs="David"/>
          <w:b/>
          <w:bCs/>
          <w:color w:val="C00000"/>
          <w:rtl/>
        </w:rPr>
      </w:pPr>
    </w:p>
    <w:p w14:paraId="612CEC67" w14:textId="77777777" w:rsidR="005445C5" w:rsidRDefault="005445C5" w:rsidP="005445C5">
      <w:pPr>
        <w:bidi/>
        <w:spacing w:line="360" w:lineRule="auto"/>
        <w:jc w:val="both"/>
        <w:rPr>
          <w:rFonts w:ascii="David" w:hAnsi="David" w:cs="David"/>
          <w:b/>
          <w:bCs/>
          <w:color w:val="C00000"/>
          <w:rtl/>
        </w:rPr>
      </w:pPr>
    </w:p>
    <w:p w14:paraId="315B6AA9" w14:textId="77777777" w:rsidR="005445C5" w:rsidRDefault="005445C5" w:rsidP="005445C5">
      <w:pPr>
        <w:bidi/>
        <w:spacing w:line="360" w:lineRule="auto"/>
        <w:jc w:val="both"/>
        <w:rPr>
          <w:rFonts w:ascii="David" w:hAnsi="David" w:cs="David"/>
          <w:b/>
          <w:bCs/>
          <w:color w:val="C00000"/>
          <w:rtl/>
        </w:rPr>
      </w:pPr>
    </w:p>
    <w:p w14:paraId="72BF2F9A" w14:textId="77777777" w:rsidR="005445C5" w:rsidRDefault="005445C5" w:rsidP="005445C5">
      <w:pPr>
        <w:bidi/>
        <w:spacing w:line="360" w:lineRule="auto"/>
        <w:jc w:val="both"/>
        <w:rPr>
          <w:rFonts w:ascii="David" w:hAnsi="David" w:cs="David"/>
          <w:b/>
          <w:bCs/>
          <w:color w:val="C00000"/>
          <w:rtl/>
        </w:rPr>
      </w:pPr>
    </w:p>
    <w:p w14:paraId="6563257A" w14:textId="4B979174" w:rsidR="006062B7" w:rsidRPr="00DE7DC5" w:rsidRDefault="004A7566" w:rsidP="00DE7DC5">
      <w:pPr>
        <w:bidi/>
        <w:spacing w:line="360" w:lineRule="auto"/>
        <w:jc w:val="both"/>
        <w:rPr>
          <w:rFonts w:ascii="David" w:hAnsi="David" w:cs="David"/>
          <w:rtl/>
        </w:rPr>
      </w:pPr>
      <w:r w:rsidRPr="00DE7DC5">
        <w:rPr>
          <w:rFonts w:ascii="David" w:hAnsi="David" w:cs="David" w:hint="cs"/>
          <w:b/>
          <w:bCs/>
          <w:color w:val="C00000"/>
          <w:rtl/>
        </w:rPr>
        <w:lastRenderedPageBreak/>
        <w:t xml:space="preserve">יסודות המחדל: </w:t>
      </w:r>
      <w:r w:rsidR="00DE7DC5">
        <w:rPr>
          <w:rFonts w:ascii="David" w:hAnsi="David" w:cs="David" w:hint="cs"/>
          <w:rtl/>
        </w:rPr>
        <w:t>להוכחת</w:t>
      </w:r>
      <w:r w:rsidRPr="00DE7DC5">
        <w:rPr>
          <w:rFonts w:ascii="David" w:hAnsi="David" w:cs="David" w:hint="cs"/>
          <w:rtl/>
        </w:rPr>
        <w:t xml:space="preserve"> עבירה של מחדל יש שלושה תנאים מצטברים שעלינו לבחון כחלק מהיסוד העובדתי</w:t>
      </w:r>
      <w:r w:rsidR="00DE7DC5">
        <w:rPr>
          <w:rFonts w:ascii="David" w:hAnsi="David" w:cs="David" w:hint="cs"/>
          <w:rtl/>
        </w:rPr>
        <w:t>:</w:t>
      </w:r>
    </w:p>
    <w:p w14:paraId="5799F202" w14:textId="04989EB6" w:rsidR="002F21C9" w:rsidRDefault="004A7566" w:rsidP="00F02E82">
      <w:pPr>
        <w:pStyle w:val="a3"/>
        <w:numPr>
          <w:ilvl w:val="0"/>
          <w:numId w:val="25"/>
        </w:numPr>
        <w:bidi/>
        <w:spacing w:line="360" w:lineRule="auto"/>
        <w:jc w:val="both"/>
        <w:rPr>
          <w:rFonts w:ascii="David" w:hAnsi="David" w:cs="David"/>
        </w:rPr>
      </w:pPr>
      <w:r w:rsidRPr="002F04CE">
        <w:rPr>
          <w:rFonts w:ascii="David" w:hAnsi="David" w:cs="David" w:hint="cs"/>
          <w:b/>
          <w:bCs/>
          <w:color w:val="C00000"/>
          <w:rtl/>
        </w:rPr>
        <w:t>קיומה של נורמה אוסרת</w:t>
      </w:r>
      <w:r w:rsidR="00DE7DC5">
        <w:rPr>
          <w:rFonts w:ascii="David" w:hAnsi="David" w:cs="David" w:hint="cs"/>
          <w:b/>
          <w:bCs/>
          <w:color w:val="C00000"/>
          <w:rtl/>
        </w:rPr>
        <w:t xml:space="preserve"> </w:t>
      </w:r>
      <w:r w:rsidR="00DE7DC5">
        <w:rPr>
          <w:rFonts w:ascii="David" w:hAnsi="David" w:cs="David"/>
          <w:b/>
          <w:bCs/>
          <w:color w:val="C00000"/>
          <w:rtl/>
        </w:rPr>
        <w:t>–</w:t>
      </w:r>
      <w:r w:rsidRPr="002F04CE">
        <w:rPr>
          <w:rFonts w:ascii="David" w:hAnsi="David" w:cs="David" w:hint="cs"/>
          <w:b/>
          <w:bCs/>
          <w:color w:val="C00000"/>
          <w:rtl/>
        </w:rPr>
        <w:t xml:space="preserve"> </w:t>
      </w:r>
      <w:r w:rsidRPr="002F04CE">
        <w:rPr>
          <w:rFonts w:ascii="David" w:hAnsi="David" w:cs="David" w:hint="cs"/>
          <w:rtl/>
        </w:rPr>
        <w:t>ס' של עבירה שניתן לעבור אותה באופן תיאורטי במחדל</w:t>
      </w:r>
      <w:r w:rsidR="00995115">
        <w:rPr>
          <w:rFonts w:ascii="David" w:hAnsi="David" w:cs="David" w:hint="cs"/>
          <w:rtl/>
        </w:rPr>
        <w:t xml:space="preserve">. </w:t>
      </w:r>
      <w:r w:rsidR="002F21C9" w:rsidRPr="002F21C9">
        <w:rPr>
          <w:rFonts w:ascii="David" w:hAnsi="David" w:cs="David" w:hint="cs"/>
          <w:u w:val="single"/>
          <w:rtl/>
        </w:rPr>
        <w:t>מס' ניסוחי עבירות שניתן לעבור במחדל:</w:t>
      </w:r>
    </w:p>
    <w:p w14:paraId="4FA68506" w14:textId="6B7ABE53" w:rsidR="002F21C9" w:rsidRPr="002F21C9" w:rsidRDefault="002F21C9" w:rsidP="00F02E82">
      <w:pPr>
        <w:pStyle w:val="a3"/>
        <w:numPr>
          <w:ilvl w:val="2"/>
          <w:numId w:val="18"/>
        </w:numPr>
        <w:bidi/>
        <w:spacing w:line="360" w:lineRule="auto"/>
        <w:jc w:val="both"/>
        <w:rPr>
          <w:rFonts w:ascii="David" w:hAnsi="David" w:cs="David"/>
          <w:rtl/>
        </w:rPr>
      </w:pPr>
      <w:r w:rsidRPr="002F21C9">
        <w:rPr>
          <w:rFonts w:ascii="David" w:hAnsi="David" w:cs="David" w:hint="cs"/>
          <w:b/>
          <w:bCs/>
          <w:rtl/>
        </w:rPr>
        <w:t>עבירות מחדל פשוטות</w:t>
      </w:r>
      <w:r>
        <w:rPr>
          <w:rFonts w:ascii="David" w:hAnsi="David" w:cs="David" w:hint="cs"/>
          <w:b/>
          <w:bCs/>
          <w:rtl/>
        </w:rPr>
        <w:t xml:space="preserve"> </w:t>
      </w:r>
      <w:r>
        <w:rPr>
          <w:rFonts w:ascii="David" w:hAnsi="David" w:cs="David"/>
          <w:b/>
          <w:bCs/>
          <w:rtl/>
        </w:rPr>
        <w:t>–</w:t>
      </w:r>
      <w:r w:rsidRPr="002F21C9">
        <w:rPr>
          <w:rFonts w:ascii="David" w:hAnsi="David" w:cs="David" w:hint="cs"/>
          <w:b/>
          <w:bCs/>
          <w:rtl/>
        </w:rPr>
        <w:t xml:space="preserve"> </w:t>
      </w:r>
      <w:r w:rsidRPr="002F21C9">
        <w:rPr>
          <w:rFonts w:ascii="David" w:hAnsi="David" w:cs="David" w:hint="cs"/>
          <w:rtl/>
        </w:rPr>
        <w:t>ע</w:t>
      </w:r>
      <w:r>
        <w:rPr>
          <w:rFonts w:ascii="David" w:hAnsi="David" w:cs="David" w:hint="cs"/>
          <w:rtl/>
        </w:rPr>
        <w:t>ב</w:t>
      </w:r>
      <w:r w:rsidRPr="002F21C9">
        <w:rPr>
          <w:rFonts w:ascii="David" w:hAnsi="David" w:cs="David" w:hint="cs"/>
          <w:rtl/>
        </w:rPr>
        <w:t xml:space="preserve">ירות </w:t>
      </w:r>
      <w:r>
        <w:rPr>
          <w:rFonts w:ascii="David" w:hAnsi="David" w:cs="David" w:hint="cs"/>
          <w:rtl/>
        </w:rPr>
        <w:t>ש</w:t>
      </w:r>
      <w:r w:rsidRPr="002F21C9">
        <w:rPr>
          <w:rFonts w:ascii="David" w:hAnsi="David" w:cs="David" w:hint="cs"/>
          <w:rtl/>
        </w:rPr>
        <w:t>מנוסחות במקור על דרך של מחדל וניתן לעבור אותן רק במחדל</w:t>
      </w:r>
      <w:r>
        <w:rPr>
          <w:rFonts w:ascii="David" w:hAnsi="David" w:cs="David" w:hint="cs"/>
          <w:rtl/>
        </w:rPr>
        <w:t xml:space="preserve"> (למשל אי מניעת פשע/חובת דיווח). </w:t>
      </w:r>
    </w:p>
    <w:p w14:paraId="55F94C0C" w14:textId="5B5C0F8B" w:rsidR="002F21C9" w:rsidRDefault="002F21C9" w:rsidP="00F02E82">
      <w:pPr>
        <w:pStyle w:val="a3"/>
        <w:numPr>
          <w:ilvl w:val="2"/>
          <w:numId w:val="18"/>
        </w:numPr>
        <w:bidi/>
        <w:spacing w:line="360" w:lineRule="auto"/>
        <w:jc w:val="both"/>
        <w:rPr>
          <w:rFonts w:ascii="David" w:hAnsi="David" w:cs="David"/>
          <w:u w:val="single"/>
        </w:rPr>
      </w:pPr>
      <w:r w:rsidRPr="002F04CE">
        <w:rPr>
          <w:rFonts w:ascii="David" w:hAnsi="David" w:cs="David" w:hint="cs"/>
          <w:b/>
          <w:bCs/>
          <w:rtl/>
        </w:rPr>
        <w:t>עבירות מחדל מורכבות (או עקיפות)</w:t>
      </w:r>
      <w:r>
        <w:rPr>
          <w:rFonts w:ascii="David" w:hAnsi="David" w:cs="David" w:hint="cs"/>
          <w:b/>
          <w:bCs/>
          <w:rtl/>
        </w:rPr>
        <w:t xml:space="preserve"> </w:t>
      </w:r>
      <w:r>
        <w:rPr>
          <w:rFonts w:ascii="David" w:hAnsi="David" w:cs="David"/>
          <w:b/>
          <w:bCs/>
          <w:rtl/>
        </w:rPr>
        <w:t>–</w:t>
      </w:r>
      <w:r w:rsidRPr="002F04CE">
        <w:rPr>
          <w:rFonts w:ascii="David" w:hAnsi="David" w:cs="David" w:hint="cs"/>
          <w:b/>
          <w:bCs/>
          <w:rtl/>
        </w:rPr>
        <w:t xml:space="preserve"> </w:t>
      </w:r>
      <w:r w:rsidRPr="002F04CE">
        <w:rPr>
          <w:rFonts w:ascii="David" w:hAnsi="David" w:cs="David" w:hint="cs"/>
          <w:rtl/>
        </w:rPr>
        <w:t>עבירות המנוסחות באופן כזה שהדרך לעבור אותן היא לא בהכרח ע"י מחדל, אלא ניתן גם במעשה. בעבירות כאלה נצטר</w:t>
      </w:r>
      <w:r>
        <w:rPr>
          <w:rFonts w:ascii="David" w:hAnsi="David" w:cs="David" w:hint="cs"/>
          <w:rtl/>
        </w:rPr>
        <w:t>ך</w:t>
      </w:r>
      <w:r w:rsidRPr="002F04CE">
        <w:rPr>
          <w:rFonts w:ascii="David" w:hAnsi="David" w:cs="David" w:hint="cs"/>
          <w:rtl/>
        </w:rPr>
        <w:t xml:space="preserve"> "להלביש את החובה" ממקור חיצוני אחר, כדי שנוכל להטיל אחריות על דרך המחדל</w:t>
      </w:r>
      <w:r>
        <w:rPr>
          <w:rFonts w:ascii="David" w:hAnsi="David" w:cs="David" w:hint="cs"/>
          <w:rtl/>
        </w:rPr>
        <w:t>.</w:t>
      </w:r>
    </w:p>
    <w:p w14:paraId="1C4531D3" w14:textId="77777777" w:rsidR="00EC7A17" w:rsidRPr="00EC7A17" w:rsidRDefault="00995115" w:rsidP="009E5995">
      <w:pPr>
        <w:pStyle w:val="a3"/>
        <w:bidi/>
        <w:spacing w:line="360" w:lineRule="auto"/>
        <w:ind w:left="786"/>
        <w:jc w:val="both"/>
        <w:rPr>
          <w:rFonts w:ascii="David" w:hAnsi="David" w:cs="David"/>
          <w:u w:val="single"/>
        </w:rPr>
      </w:pPr>
      <w:r w:rsidRPr="00D274F3">
        <w:rPr>
          <w:rFonts w:ascii="David" w:hAnsi="David" w:cs="David" w:hint="cs"/>
          <w:rtl/>
        </w:rPr>
        <w:t xml:space="preserve">עבירות שהרכיב </w:t>
      </w:r>
      <w:r w:rsidRPr="00D274F3">
        <w:rPr>
          <w:rFonts w:ascii="David" w:hAnsi="David" w:cs="David"/>
          <w:rtl/>
        </w:rPr>
        <w:t>ההתנהגותי מנוסח כמעשה אקטיבי, אך לפי פרשנות ניתן יהיה לבצען גם במחדל</w:t>
      </w:r>
      <w:r>
        <w:rPr>
          <w:rFonts w:ascii="David" w:hAnsi="David" w:cs="David" w:hint="cs"/>
          <w:b/>
          <w:bCs/>
          <w:rtl/>
        </w:rPr>
        <w:t xml:space="preserve"> </w:t>
      </w:r>
      <w:r>
        <w:rPr>
          <w:rFonts w:ascii="David" w:hAnsi="David" w:cs="David"/>
          <w:rtl/>
        </w:rPr>
        <w:t>–</w:t>
      </w:r>
      <w:r>
        <w:rPr>
          <w:rFonts w:ascii="David" w:hAnsi="David" w:cs="David" w:hint="cs"/>
          <w:rtl/>
        </w:rPr>
        <w:t xml:space="preserve"> כל מעשה הוא גם מחדל אם לא נאמר אחרת (ס' 18ב). </w:t>
      </w:r>
      <w:r w:rsidRPr="007D3EFA">
        <w:rPr>
          <w:rFonts w:ascii="David" w:hAnsi="David" w:cs="David" w:hint="cs"/>
          <w:rtl/>
        </w:rPr>
        <w:t>אם ניתן, תמיד נעדיף להרשיע במעשה על פני מחדל.</w:t>
      </w:r>
    </w:p>
    <w:p w14:paraId="78085CC8" w14:textId="221F0D12" w:rsidR="00995115" w:rsidRPr="00EC7A17" w:rsidRDefault="00995115" w:rsidP="00EC7A17">
      <w:pPr>
        <w:bidi/>
        <w:spacing w:line="360" w:lineRule="auto"/>
        <w:ind w:left="709"/>
        <w:jc w:val="both"/>
        <w:rPr>
          <w:rFonts w:ascii="David" w:hAnsi="David" w:cs="David"/>
          <w:u w:val="single"/>
          <w:rtl/>
        </w:rPr>
      </w:pPr>
      <w:r w:rsidRPr="00EC7A17">
        <w:rPr>
          <w:rFonts w:ascii="David" w:hAnsi="David" w:cs="David" w:hint="cs"/>
          <w:b/>
          <w:bCs/>
          <w:u w:val="single"/>
          <w:rtl/>
        </w:rPr>
        <w:t>מבחני משנה ע״מ להבחין בין מעשה למחדל במקרי גבול:</w:t>
      </w:r>
    </w:p>
    <w:p w14:paraId="69D46E65" w14:textId="7F9FBCE2" w:rsidR="00995115" w:rsidRDefault="00995115" w:rsidP="00995115">
      <w:pPr>
        <w:pStyle w:val="a3"/>
        <w:bidi/>
        <w:spacing w:line="360" w:lineRule="auto"/>
        <w:ind w:left="1069"/>
        <w:jc w:val="both"/>
        <w:rPr>
          <w:rFonts w:ascii="David" w:hAnsi="David" w:cs="David"/>
          <w:rtl/>
        </w:rPr>
      </w:pPr>
      <w:r w:rsidRPr="00995115">
        <w:rPr>
          <w:rFonts w:ascii="David" w:hAnsi="David" w:cs="David" w:hint="cs"/>
          <w:b/>
          <w:bCs/>
          <w:color w:val="000000" w:themeColor="text1"/>
          <w:rtl/>
        </w:rPr>
        <w:t>״מבחן התנועה הגופנית״</w:t>
      </w:r>
      <w:r w:rsidR="00725EC9">
        <w:rPr>
          <w:rFonts w:ascii="David" w:hAnsi="David" w:cs="David" w:hint="cs"/>
          <w:b/>
          <w:bCs/>
          <w:color w:val="000000" w:themeColor="text1"/>
          <w:rtl/>
        </w:rPr>
        <w:t xml:space="preserve"> </w:t>
      </w:r>
      <w:r w:rsidR="00725EC9">
        <w:rPr>
          <w:rFonts w:ascii="David" w:hAnsi="David" w:cs="David"/>
          <w:b/>
          <w:bCs/>
          <w:color w:val="000000" w:themeColor="text1"/>
          <w:rtl/>
        </w:rPr>
        <w:t>–</w:t>
      </w:r>
      <w:r w:rsidR="00725EC9">
        <w:rPr>
          <w:rFonts w:ascii="David" w:hAnsi="David" w:cs="David" w:hint="cs"/>
          <w:b/>
          <w:bCs/>
          <w:color w:val="000000" w:themeColor="text1"/>
          <w:rtl/>
        </w:rPr>
        <w:t xml:space="preserve"> </w:t>
      </w:r>
      <w:r w:rsidR="00725EC9" w:rsidRPr="00B13102">
        <w:rPr>
          <w:rFonts w:ascii="David" w:hAnsi="David" w:cs="David" w:hint="cs"/>
          <w:shd w:val="clear" w:color="auto" w:fill="FBE4D5" w:themeFill="accent2" w:themeFillTint="33"/>
          <w:rtl/>
        </w:rPr>
        <w:t>קוגלר</w:t>
      </w:r>
      <w:r w:rsidR="00725EC9">
        <w:rPr>
          <w:rFonts w:ascii="David" w:hAnsi="David" w:cs="David" w:hint="cs"/>
          <w:rtl/>
        </w:rPr>
        <w:t xml:space="preserve"> </w:t>
      </w:r>
      <w:r w:rsidRPr="00995115">
        <w:rPr>
          <w:rFonts w:ascii="David" w:hAnsi="David" w:cs="David" w:hint="cs"/>
          <w:rtl/>
        </w:rPr>
        <w:t xml:space="preserve">– אם </w:t>
      </w:r>
      <w:r w:rsidRPr="00725EC9">
        <w:rPr>
          <w:rFonts w:ascii="David" w:hAnsi="David" w:cs="David" w:hint="cs"/>
          <w:rtl/>
        </w:rPr>
        <w:t>האדם פעל בצורה פיזית ממש</w:t>
      </w:r>
      <w:r w:rsidR="00725EC9">
        <w:rPr>
          <w:rFonts w:ascii="David" w:hAnsi="David" w:cs="David" w:hint="cs"/>
          <w:rtl/>
        </w:rPr>
        <w:t xml:space="preserve">, </w:t>
      </w:r>
      <w:r w:rsidRPr="00995115">
        <w:rPr>
          <w:rFonts w:ascii="David" w:hAnsi="David" w:cs="David" w:hint="cs"/>
          <w:rtl/>
        </w:rPr>
        <w:t>ייחשב למעשה אם האדם לא פעל בצורה פיזית ייחשב למחדל.</w:t>
      </w:r>
    </w:p>
    <w:p w14:paraId="57D3924A" w14:textId="5A772282" w:rsidR="00725EC9" w:rsidRDefault="00725EC9" w:rsidP="00725EC9">
      <w:pPr>
        <w:pStyle w:val="a3"/>
        <w:bidi/>
        <w:spacing w:line="360" w:lineRule="auto"/>
        <w:ind w:left="1069"/>
        <w:jc w:val="both"/>
        <w:rPr>
          <w:rFonts w:ascii="David" w:hAnsi="David" w:cs="David"/>
          <w:rtl/>
        </w:rPr>
      </w:pPr>
      <w:r w:rsidRPr="007D3EFA">
        <w:rPr>
          <w:rFonts w:ascii="David" w:hAnsi="David" w:cs="David" w:hint="cs"/>
          <w:b/>
          <w:bCs/>
          <w:shd w:val="clear" w:color="auto" w:fill="FFCCFF"/>
          <w:rtl/>
        </w:rPr>
        <w:t>פס״</w:t>
      </w:r>
      <w:r w:rsidRPr="007D3EFA">
        <w:rPr>
          <w:rFonts w:ascii="David" w:hAnsi="David" w:cs="David" w:hint="eastAsia"/>
          <w:b/>
          <w:bCs/>
          <w:shd w:val="clear" w:color="auto" w:fill="FFCCFF"/>
          <w:rtl/>
        </w:rPr>
        <w:t>ד</w:t>
      </w:r>
      <w:r w:rsidRPr="007D3EFA">
        <w:rPr>
          <w:rFonts w:ascii="David" w:hAnsi="David" w:cs="David" w:hint="cs"/>
          <w:b/>
          <w:bCs/>
          <w:shd w:val="clear" w:color="auto" w:fill="FFCCFF"/>
          <w:rtl/>
        </w:rPr>
        <w:t xml:space="preserve"> שלום ימיני</w:t>
      </w:r>
      <w:r w:rsidRPr="00725EC9">
        <w:rPr>
          <w:rFonts w:ascii="David" w:hAnsi="David" w:cs="David" w:hint="cs"/>
          <w:b/>
          <w:bCs/>
          <w:rtl/>
        </w:rPr>
        <w:t xml:space="preserve"> </w:t>
      </w:r>
      <w:r w:rsidRPr="00725EC9">
        <w:rPr>
          <w:rFonts w:ascii="David" w:hAnsi="David" w:cs="David"/>
          <w:b/>
          <w:bCs/>
          <w:rtl/>
        </w:rPr>
        <w:t>–</w:t>
      </w:r>
      <w:r w:rsidR="00EC7A17">
        <w:rPr>
          <w:rFonts w:ascii="David" w:hAnsi="David" w:cs="David" w:hint="cs"/>
          <w:rtl/>
        </w:rPr>
        <w:t xml:space="preserve"> </w:t>
      </w:r>
      <w:r>
        <w:rPr>
          <w:rFonts w:ascii="David" w:hAnsi="David" w:cs="David" w:hint="cs"/>
          <w:rtl/>
        </w:rPr>
        <w:t xml:space="preserve">השופט עמית מציין כי </w:t>
      </w:r>
      <w:r w:rsidR="00EC7A17">
        <w:rPr>
          <w:rFonts w:ascii="David" w:hAnsi="David" w:cs="David" w:hint="cs"/>
          <w:rtl/>
        </w:rPr>
        <w:t xml:space="preserve">המבחן הוא התנועה הגופנית לפיו המעשה מתבטא בהפעלת גוף האדם. </w:t>
      </w:r>
    </w:p>
    <w:p w14:paraId="0CB77C25" w14:textId="1F19EE27" w:rsidR="00725EC9" w:rsidRDefault="00995115" w:rsidP="00995115">
      <w:pPr>
        <w:pStyle w:val="a3"/>
        <w:bidi/>
        <w:spacing w:line="360" w:lineRule="auto"/>
        <w:ind w:left="1069"/>
        <w:jc w:val="both"/>
        <w:rPr>
          <w:rFonts w:ascii="David" w:hAnsi="David" w:cs="David"/>
          <w:b/>
          <w:bCs/>
          <w:shd w:val="clear" w:color="auto" w:fill="FFCCFF"/>
          <w:rtl/>
        </w:rPr>
      </w:pPr>
      <w:r w:rsidRPr="00995115">
        <w:rPr>
          <w:rFonts w:ascii="David" w:hAnsi="David" w:cs="David"/>
          <w:b/>
          <w:bCs/>
          <w:color w:val="000000" w:themeColor="text1"/>
          <w:rtl/>
        </w:rPr>
        <w:t>״מבחן הדומיננטיות״</w:t>
      </w:r>
      <w:r w:rsidR="00725EC9">
        <w:rPr>
          <w:rFonts w:ascii="David" w:hAnsi="David" w:cs="David" w:hint="cs"/>
          <w:b/>
          <w:bCs/>
          <w:color w:val="000000" w:themeColor="text1"/>
          <w:rtl/>
        </w:rPr>
        <w:t xml:space="preserve"> </w:t>
      </w:r>
      <w:r w:rsidR="00725EC9">
        <w:rPr>
          <w:rFonts w:ascii="David" w:hAnsi="David" w:cs="David"/>
          <w:b/>
          <w:bCs/>
          <w:color w:val="000000" w:themeColor="text1"/>
          <w:rtl/>
        </w:rPr>
        <w:t>–</w:t>
      </w:r>
      <w:r w:rsidRPr="00995115">
        <w:rPr>
          <w:rFonts w:ascii="David" w:hAnsi="David" w:cs="David"/>
          <w:color w:val="000000" w:themeColor="text1"/>
          <w:rtl/>
        </w:rPr>
        <w:t xml:space="preserve"> </w:t>
      </w:r>
      <w:r w:rsidR="00725EC9" w:rsidRPr="00B13102">
        <w:rPr>
          <w:rFonts w:ascii="David" w:hAnsi="David" w:cs="David" w:hint="cs"/>
          <w:shd w:val="clear" w:color="auto" w:fill="FBE4D5" w:themeFill="accent2" w:themeFillTint="33"/>
          <w:rtl/>
        </w:rPr>
        <w:t>קרמינצר</w:t>
      </w:r>
      <w:r w:rsidRPr="00B13102">
        <w:rPr>
          <w:rFonts w:ascii="David" w:hAnsi="David" w:cs="David"/>
          <w:shd w:val="clear" w:color="auto" w:fill="FBE4D5" w:themeFill="accent2" w:themeFillTint="33"/>
          <w:rtl/>
        </w:rPr>
        <w:t xml:space="preserve"> ושגב</w:t>
      </w:r>
      <w:r w:rsidR="00725EC9" w:rsidRPr="003316FF">
        <w:rPr>
          <w:rFonts w:ascii="David" w:hAnsi="David" w:cs="David" w:hint="cs"/>
          <w:rtl/>
        </w:rPr>
        <w:t xml:space="preserve"> </w:t>
      </w:r>
      <w:r w:rsidR="00725EC9">
        <w:rPr>
          <w:rFonts w:ascii="David" w:hAnsi="David" w:cs="David"/>
          <w:rtl/>
        </w:rPr>
        <w:t>–</w:t>
      </w:r>
      <w:r w:rsidRPr="00995115">
        <w:rPr>
          <w:rFonts w:ascii="David" w:hAnsi="David" w:cs="David"/>
          <w:rtl/>
        </w:rPr>
        <w:t xml:space="preserve"> יש ללכת אחרי המסה העיקרית שהביאה לתוצאה, </w:t>
      </w:r>
      <w:r w:rsidR="00725EC9" w:rsidRPr="00725EC9">
        <w:rPr>
          <w:rFonts w:ascii="David" w:hAnsi="David" w:cs="David"/>
          <w:b/>
          <w:bCs/>
          <w:rtl/>
        </w:rPr>
        <w:t>מסתכלים על הפעולה כולה תוך התחשבות בכל השיקולים ומנסים להבין לאן המקרה נוטה יותר</w:t>
      </w:r>
      <w:r w:rsidR="00725EC9" w:rsidRPr="00725EC9">
        <w:rPr>
          <w:rFonts w:ascii="David" w:hAnsi="David" w:cs="David" w:hint="cs"/>
          <w:b/>
          <w:bCs/>
          <w:rtl/>
        </w:rPr>
        <w:t xml:space="preserve">: </w:t>
      </w:r>
      <w:r w:rsidR="00725EC9" w:rsidRPr="00725EC9">
        <w:rPr>
          <w:rFonts w:ascii="David" w:hAnsi="David" w:cs="David"/>
          <w:b/>
          <w:bCs/>
          <w:rtl/>
        </w:rPr>
        <w:t>מחדל או מעשה</w:t>
      </w:r>
      <w:r w:rsidR="00725EC9" w:rsidRPr="00725EC9">
        <w:rPr>
          <w:rFonts w:ascii="David" w:hAnsi="David" w:cs="David"/>
          <w:rtl/>
        </w:rPr>
        <w:t>.</w:t>
      </w:r>
      <w:r w:rsidR="00725EC9">
        <w:rPr>
          <w:rFonts w:ascii="David" w:hAnsi="David" w:cs="David" w:hint="cs"/>
          <w:rtl/>
        </w:rPr>
        <w:t xml:space="preserve"> תוך התחשבות בשאלות: </w:t>
      </w:r>
      <w:r w:rsidRPr="00995115">
        <w:rPr>
          <w:rFonts w:ascii="David" w:hAnsi="David" w:cs="David"/>
          <w:rtl/>
        </w:rPr>
        <w:t>האם עיקר המעשה הוא עשיית המעשה או אי עשיית המעשה</w:t>
      </w:r>
      <w:r w:rsidR="00725EC9">
        <w:rPr>
          <w:rFonts w:ascii="David" w:hAnsi="David" w:cs="David" w:hint="cs"/>
          <w:rtl/>
        </w:rPr>
        <w:t xml:space="preserve"> </w:t>
      </w:r>
      <w:r w:rsidR="00725EC9">
        <w:rPr>
          <w:rFonts w:ascii="David" w:hAnsi="David" w:cs="David"/>
          <w:rtl/>
        </w:rPr>
        <w:t>–</w:t>
      </w:r>
      <w:r w:rsidR="00725EC9">
        <w:rPr>
          <w:rFonts w:ascii="David" w:hAnsi="David" w:cs="David" w:hint="cs"/>
          <w:rtl/>
        </w:rPr>
        <w:t xml:space="preserve"> </w:t>
      </w:r>
      <w:r w:rsidRPr="00725EC9">
        <w:rPr>
          <w:rFonts w:ascii="David" w:hAnsi="David" w:cs="David"/>
          <w:b/>
          <w:bCs/>
          <w:rtl/>
        </w:rPr>
        <w:t>מה עיקר ההתרחשות</w:t>
      </w:r>
      <w:r w:rsidR="00725EC9" w:rsidRPr="00725EC9">
        <w:rPr>
          <w:rFonts w:ascii="David" w:hAnsi="David" w:cs="David" w:hint="cs"/>
          <w:b/>
          <w:bCs/>
          <w:rtl/>
        </w:rPr>
        <w:t>:</w:t>
      </w:r>
      <w:r w:rsidRPr="00725EC9">
        <w:rPr>
          <w:rFonts w:ascii="David" w:hAnsi="David" w:cs="David"/>
          <w:b/>
          <w:bCs/>
          <w:rtl/>
        </w:rPr>
        <w:t xml:space="preserve"> הימנעות מנזק קיים או גרימת נזק</w:t>
      </w:r>
      <w:r w:rsidR="00725EC9" w:rsidRPr="00725EC9">
        <w:rPr>
          <w:rFonts w:ascii="David" w:hAnsi="David" w:cs="David" w:hint="cs"/>
          <w:b/>
          <w:bCs/>
          <w:rtl/>
        </w:rPr>
        <w:t>; הרעת מצב או אי שיפור מצב</w:t>
      </w:r>
      <w:r w:rsidRPr="00995115">
        <w:rPr>
          <w:rFonts w:ascii="David" w:hAnsi="David" w:cs="David"/>
          <w:rtl/>
        </w:rPr>
        <w:t>.</w:t>
      </w:r>
      <w:r w:rsidR="00725EC9">
        <w:rPr>
          <w:rFonts w:ascii="David" w:hAnsi="David" w:cs="David" w:hint="cs"/>
          <w:rtl/>
        </w:rPr>
        <w:t xml:space="preserve"> </w:t>
      </w:r>
      <w:r w:rsidR="00EC7A17" w:rsidRPr="00EC7A17">
        <w:rPr>
          <w:rFonts w:ascii="David" w:hAnsi="David" w:cs="David"/>
          <w:b/>
          <w:bCs/>
          <w:rtl/>
        </w:rPr>
        <w:t>התנהגות אקטיבית</w:t>
      </w:r>
      <w:r w:rsidR="00EC7A17">
        <w:rPr>
          <w:rFonts w:ascii="David" w:hAnsi="David" w:cs="David" w:hint="cs"/>
          <w:b/>
          <w:bCs/>
          <w:rtl/>
        </w:rPr>
        <w:t xml:space="preserve"> </w:t>
      </w:r>
      <w:r w:rsidR="00EC7A17">
        <w:rPr>
          <w:rFonts w:ascii="David" w:hAnsi="David" w:cs="David"/>
          <w:b/>
          <w:bCs/>
          <w:rtl/>
        </w:rPr>
        <w:t>–</w:t>
      </w:r>
      <w:r w:rsidR="00EC7A17" w:rsidRPr="00EC7A17">
        <w:rPr>
          <w:rFonts w:ascii="David" w:hAnsi="David" w:cs="David"/>
          <w:b/>
          <w:bCs/>
          <w:rtl/>
        </w:rPr>
        <w:t xml:space="preserve"> גורמת לתוצאה, פוגעת באינטרס חברתי מוגן ויוצרת מצב מסוכן.</w:t>
      </w:r>
    </w:p>
    <w:p w14:paraId="3E6FAAE0" w14:textId="77777777" w:rsidR="00A12C53" w:rsidRDefault="00725EC9" w:rsidP="00A12C53">
      <w:pPr>
        <w:pStyle w:val="a3"/>
        <w:bidi/>
        <w:spacing w:line="360" w:lineRule="auto"/>
        <w:ind w:left="1069"/>
        <w:jc w:val="both"/>
        <w:rPr>
          <w:rFonts w:ascii="David" w:hAnsi="David" w:cs="David"/>
          <w:rtl/>
        </w:rPr>
      </w:pPr>
      <w:r w:rsidRPr="00725EC9">
        <w:rPr>
          <w:rFonts w:ascii="David" w:hAnsi="David" w:cs="David" w:hint="cs"/>
          <w:b/>
          <w:bCs/>
          <w:shd w:val="clear" w:color="auto" w:fill="FFCCFF"/>
          <w:rtl/>
        </w:rPr>
        <w:t>פס"ד פרידמן</w:t>
      </w:r>
      <w:r>
        <w:rPr>
          <w:rFonts w:ascii="David" w:hAnsi="David" w:cs="David" w:hint="cs"/>
          <w:rtl/>
        </w:rPr>
        <w:t xml:space="preserve"> </w:t>
      </w:r>
      <w:r>
        <w:rPr>
          <w:rFonts w:ascii="David" w:hAnsi="David" w:cs="David"/>
          <w:rtl/>
        </w:rPr>
        <w:t>–</w:t>
      </w:r>
      <w:r>
        <w:rPr>
          <w:rFonts w:ascii="David" w:hAnsi="David" w:cs="David" w:hint="cs"/>
          <w:rtl/>
        </w:rPr>
        <w:t xml:space="preserve"> </w:t>
      </w:r>
      <w:r w:rsidRPr="00725EC9">
        <w:rPr>
          <w:rFonts w:ascii="David" w:hAnsi="David" w:cs="David"/>
          <w:rtl/>
        </w:rPr>
        <w:t>עימות אלים בין בני זוג, כאשר הקורבן הייתה נתונה להשפעת אלכוהול, ובעקבות ניסיונה לדקור אותו בסכין שאחזה בידה, דקר המערער את הקורבן פעמיים בסכין שהחזיקה בידה</w:t>
      </w:r>
      <w:r>
        <w:rPr>
          <w:rFonts w:ascii="David" w:hAnsi="David" w:cs="David" w:hint="cs"/>
          <w:rtl/>
        </w:rPr>
        <w:t xml:space="preserve">. </w:t>
      </w:r>
      <w:r w:rsidRPr="00725EC9">
        <w:rPr>
          <w:rFonts w:ascii="David" w:hAnsi="David" w:cs="David"/>
          <w:rtl/>
        </w:rPr>
        <w:t>פעם דקירה שטחית בחזה ופעם דקירה בירך שגרמה לחתך של העורק המרכזי</w:t>
      </w:r>
      <w:r>
        <w:rPr>
          <w:rFonts w:ascii="David" w:hAnsi="David" w:cs="David" w:hint="cs"/>
          <w:rtl/>
        </w:rPr>
        <w:t>. הוא יצא מהדירה ולאחר ששב מצא אותה ללא רוח חיים. ביהמ"ש קבע כי ל</w:t>
      </w:r>
      <w:r w:rsidRPr="00725EC9">
        <w:rPr>
          <w:rFonts w:ascii="David" w:hAnsi="David" w:cs="David"/>
          <w:rtl/>
        </w:rPr>
        <w:t>דקירה האקטיבית הצטרף גם מעשה מחדלי. מקור החובה המחדלית</w:t>
      </w:r>
      <w:r>
        <w:rPr>
          <w:rFonts w:ascii="David" w:hAnsi="David" w:cs="David" w:hint="cs"/>
          <w:rtl/>
        </w:rPr>
        <w:t xml:space="preserve"> הינו </w:t>
      </w:r>
      <w:r w:rsidRPr="00725EC9">
        <w:rPr>
          <w:rFonts w:ascii="David" w:hAnsi="David" w:cs="David"/>
          <w:rtl/>
        </w:rPr>
        <w:t>יצירת סיכון – כשאדם יוצר סיכון לחברו, בו ברגע חלה עליו חובת הצלה. במקום שבו יש זיקה בין הקורבן לפוגע, דרך הנזק אותו יוצר הפוגע</w:t>
      </w:r>
      <w:r>
        <w:rPr>
          <w:rFonts w:ascii="David" w:hAnsi="David" w:cs="David" w:hint="cs"/>
          <w:rtl/>
        </w:rPr>
        <w:t xml:space="preserve"> </w:t>
      </w:r>
      <w:r>
        <w:rPr>
          <w:rFonts w:ascii="David" w:hAnsi="David" w:cs="David"/>
          <w:rtl/>
        </w:rPr>
        <w:t>–</w:t>
      </w:r>
      <w:r>
        <w:rPr>
          <w:rFonts w:ascii="David" w:hAnsi="David" w:cs="David" w:hint="cs"/>
          <w:rtl/>
        </w:rPr>
        <w:t xml:space="preserve"> </w:t>
      </w:r>
      <w:r w:rsidRPr="00725EC9">
        <w:rPr>
          <w:rFonts w:ascii="David" w:hAnsi="David" w:cs="David"/>
          <w:rtl/>
        </w:rPr>
        <w:t xml:space="preserve">מצופה מאותו אדם לקום ולהציל. להגיד "ניסיתי לעזור" זה לא מספיק, הוא עצמו יצר את הסיכון. </w:t>
      </w:r>
      <w:r>
        <w:rPr>
          <w:rFonts w:ascii="David" w:hAnsi="David" w:cs="David" w:hint="cs"/>
          <w:rtl/>
        </w:rPr>
        <w:t>ב</w:t>
      </w:r>
      <w:r w:rsidRPr="00725EC9">
        <w:rPr>
          <w:rFonts w:ascii="David" w:hAnsi="David" w:cs="David"/>
          <w:rtl/>
        </w:rPr>
        <w:t>מקרה זה, המעשה המחדלי של פרידמן הוא ההפקרה שלה ואי הטיפול. יש פה שני חלקים: דקירה אקטיבית+ הפקרה.</w:t>
      </w:r>
      <w:r>
        <w:rPr>
          <w:rFonts w:ascii="David" w:hAnsi="David" w:cs="David" w:hint="cs"/>
          <w:rtl/>
        </w:rPr>
        <w:t xml:space="preserve"> אם היו חושבים שמעשה הדקירה חוסה תחת הגנה עצמית אז היו מרשיעים אותו על דרך המחדל. </w:t>
      </w:r>
    </w:p>
    <w:p w14:paraId="09A919DF" w14:textId="6310ACAF" w:rsidR="00A12C53" w:rsidRDefault="00A12C53" w:rsidP="00A12C53">
      <w:pPr>
        <w:pStyle w:val="a3"/>
        <w:bidi/>
        <w:spacing w:line="360" w:lineRule="auto"/>
        <w:ind w:left="786"/>
        <w:jc w:val="both"/>
        <w:rPr>
          <w:rFonts w:ascii="David" w:hAnsi="David" w:cs="David"/>
          <w:rtl/>
        </w:rPr>
      </w:pPr>
      <w:r w:rsidRPr="00A12C53">
        <w:rPr>
          <w:rFonts w:ascii="David" w:hAnsi="David" w:cs="David" w:hint="cs"/>
          <w:b/>
          <w:bCs/>
          <w:rtl/>
        </w:rPr>
        <w:t>ככלל, אם יש אפשרות להרשיע גם במעשה וגם במחדל, תמיד נבחר להרשיע במעשה.</w:t>
      </w:r>
    </w:p>
    <w:p w14:paraId="41539788" w14:textId="77777777" w:rsidR="00F11435" w:rsidRPr="00F11435" w:rsidRDefault="00F11435" w:rsidP="00F11435">
      <w:pPr>
        <w:bidi/>
        <w:spacing w:line="360" w:lineRule="auto"/>
        <w:jc w:val="both"/>
        <w:rPr>
          <w:rFonts w:ascii="David" w:hAnsi="David" w:cs="David"/>
        </w:rPr>
      </w:pPr>
    </w:p>
    <w:p w14:paraId="0252EF54" w14:textId="51E8CAA9" w:rsidR="00DE7DC5" w:rsidRPr="00995115" w:rsidRDefault="004A7566" w:rsidP="00F02E82">
      <w:pPr>
        <w:pStyle w:val="a3"/>
        <w:numPr>
          <w:ilvl w:val="0"/>
          <w:numId w:val="25"/>
        </w:numPr>
        <w:bidi/>
        <w:spacing w:line="360" w:lineRule="auto"/>
        <w:jc w:val="both"/>
        <w:rPr>
          <w:rFonts w:ascii="David" w:hAnsi="David" w:cs="David"/>
          <w:u w:val="single"/>
        </w:rPr>
      </w:pPr>
      <w:r w:rsidRPr="00995115">
        <w:rPr>
          <w:rFonts w:ascii="David" w:hAnsi="David" w:cs="David" w:hint="cs"/>
          <w:b/>
          <w:bCs/>
          <w:color w:val="C00000"/>
          <w:rtl/>
        </w:rPr>
        <w:t>קיומה של חובת עשייה</w:t>
      </w:r>
      <w:r w:rsidR="00DE7DC5" w:rsidRPr="00995115">
        <w:rPr>
          <w:rFonts w:ascii="David" w:hAnsi="David" w:cs="David" w:hint="cs"/>
          <w:b/>
          <w:bCs/>
          <w:color w:val="C00000"/>
          <w:rtl/>
        </w:rPr>
        <w:t xml:space="preserve"> </w:t>
      </w:r>
      <w:r w:rsidR="00DE7DC5" w:rsidRPr="00995115">
        <w:rPr>
          <w:rFonts w:ascii="David" w:hAnsi="David" w:cs="David"/>
          <w:b/>
          <w:bCs/>
          <w:color w:val="C00000"/>
          <w:rtl/>
        </w:rPr>
        <w:t>–</w:t>
      </w:r>
      <w:r w:rsidRPr="00995115">
        <w:rPr>
          <w:rFonts w:ascii="David" w:hAnsi="David" w:cs="David" w:hint="cs"/>
          <w:b/>
          <w:bCs/>
          <w:color w:val="C00000"/>
          <w:rtl/>
        </w:rPr>
        <w:t xml:space="preserve"> </w:t>
      </w:r>
      <w:r w:rsidRPr="00995115">
        <w:rPr>
          <w:rFonts w:ascii="David" w:hAnsi="David" w:cs="David" w:hint="cs"/>
          <w:rtl/>
        </w:rPr>
        <w:t xml:space="preserve">צריך להראות שעל הנאשם הספציפי חלה חובת עשייה. החובה הזו יכולה להיות מעוגנת בכל דין וחוזה (ס' 18 קטן). </w:t>
      </w:r>
      <w:r w:rsidR="00DE7DC5" w:rsidRPr="00995115">
        <w:rPr>
          <w:rFonts w:ascii="David" w:hAnsi="David" w:cs="David"/>
          <w:u w:val="single"/>
          <w:rtl/>
        </w:rPr>
        <w:t>מקורות חובת "עשה" בהימנעות ממחדל:</w:t>
      </w:r>
    </w:p>
    <w:p w14:paraId="3091C027" w14:textId="6D4BAEE6" w:rsidR="00DE7DC5" w:rsidRPr="00DE7DC5" w:rsidRDefault="00DE7DC5" w:rsidP="0084170E">
      <w:pPr>
        <w:pStyle w:val="a3"/>
        <w:numPr>
          <w:ilvl w:val="0"/>
          <w:numId w:val="85"/>
        </w:numPr>
        <w:bidi/>
        <w:spacing w:line="360" w:lineRule="auto"/>
        <w:jc w:val="both"/>
        <w:rPr>
          <w:rFonts w:ascii="David" w:hAnsi="David" w:cs="David"/>
          <w:rtl/>
        </w:rPr>
      </w:pPr>
      <w:r w:rsidRPr="00DE7DC5">
        <w:rPr>
          <w:rFonts w:ascii="David" w:hAnsi="David" w:cs="David"/>
          <w:b/>
          <w:bCs/>
          <w:rtl/>
        </w:rPr>
        <w:t>חובות "עשה" הקבועות בדיני העונשין – חובות עשה שמעוגנות בעבירות מחדל פשוטו</w:t>
      </w:r>
      <w:r>
        <w:rPr>
          <w:rFonts w:ascii="David" w:hAnsi="David" w:cs="David" w:hint="cs"/>
          <w:b/>
          <w:bCs/>
          <w:rtl/>
        </w:rPr>
        <w:t>ת.</w:t>
      </w:r>
      <w:r w:rsidRPr="00DE7DC5">
        <w:rPr>
          <w:rFonts w:ascii="David" w:hAnsi="David" w:cs="David"/>
          <w:b/>
          <w:bCs/>
        </w:rPr>
        <w:t xml:space="preserve"> </w:t>
      </w:r>
      <w:r w:rsidRPr="00DE7DC5">
        <w:rPr>
          <w:rFonts w:ascii="David" w:hAnsi="David" w:cs="David"/>
          <w:b/>
          <w:bCs/>
          <w:rtl/>
        </w:rPr>
        <w:t xml:space="preserve">הקטגוריה כוללת גם חובות שמעוגנות </w:t>
      </w:r>
      <w:r w:rsidRPr="00DE7DC5">
        <w:rPr>
          <w:rFonts w:ascii="David" w:hAnsi="David" w:cs="David"/>
          <w:b/>
          <w:bCs/>
          <w:shd w:val="clear" w:color="auto" w:fill="E2EFD9" w:themeFill="accent6" w:themeFillTint="33"/>
          <w:rtl/>
        </w:rPr>
        <w:t>בס' 322-326</w:t>
      </w:r>
      <w:r w:rsidRPr="00DE7DC5">
        <w:rPr>
          <w:rFonts w:ascii="David" w:hAnsi="David" w:cs="David"/>
          <w:b/>
          <w:bCs/>
          <w:rtl/>
        </w:rPr>
        <w:t xml:space="preserve"> בחוק העונשין. </w:t>
      </w:r>
      <w:r w:rsidRPr="00DE7DC5">
        <w:rPr>
          <w:rFonts w:ascii="David" w:hAnsi="David" w:cs="David"/>
          <w:rtl/>
        </w:rPr>
        <w:t xml:space="preserve">חובות מכוח זיקה מיוחדת של החודל לקורבן או למקור הסכנה. הסעיפים מהווים מקור לביסוס של חובה. כלומר, </w:t>
      </w:r>
      <w:r w:rsidRPr="001F0664">
        <w:rPr>
          <w:rFonts w:ascii="David" w:hAnsi="David" w:cs="David"/>
          <w:b/>
          <w:bCs/>
          <w:rtl/>
        </w:rPr>
        <w:t>ברגע שרוצים להכריע בעבירה מסוימת על דרך המחדל, והיא לא עבירת מחדל פשוטה, ניתן להשתמש באחת מהחובות בסעיפים אלה ולהלבישן על העבירות המורכבות יותר</w:t>
      </w:r>
      <w:r w:rsidRPr="00DE7DC5">
        <w:rPr>
          <w:rFonts w:ascii="David" w:hAnsi="David" w:cs="David"/>
        </w:rPr>
        <w:t xml:space="preserve">. </w:t>
      </w:r>
    </w:p>
    <w:p w14:paraId="31D8A667" w14:textId="3372C65A" w:rsidR="00DE7DC5" w:rsidRPr="00DE7DC5" w:rsidRDefault="00DE7DC5" w:rsidP="004B2062">
      <w:pPr>
        <w:pStyle w:val="a3"/>
        <w:numPr>
          <w:ilvl w:val="2"/>
          <w:numId w:val="25"/>
        </w:numPr>
        <w:bidi/>
        <w:spacing w:line="360" w:lineRule="auto"/>
        <w:jc w:val="both"/>
        <w:rPr>
          <w:rFonts w:ascii="David" w:hAnsi="David" w:cs="David"/>
          <w:rtl/>
        </w:rPr>
      </w:pPr>
      <w:r w:rsidRPr="00DE7DC5">
        <w:rPr>
          <w:rFonts w:ascii="David" w:hAnsi="David" w:cs="David"/>
          <w:b/>
          <w:bCs/>
          <w:shd w:val="clear" w:color="auto" w:fill="E2EFD9" w:themeFill="accent6" w:themeFillTint="33"/>
          <w:rtl/>
        </w:rPr>
        <w:t xml:space="preserve">ס' 322 </w:t>
      </w:r>
      <w:r w:rsidRPr="00DE7DC5">
        <w:rPr>
          <w:rFonts w:ascii="David" w:hAnsi="David" w:cs="David"/>
          <w:rtl/>
        </w:rPr>
        <w:t xml:space="preserve">– </w:t>
      </w:r>
      <w:r w:rsidRPr="002456C7">
        <w:rPr>
          <w:rFonts w:ascii="David" w:hAnsi="David" w:cs="David"/>
          <w:b/>
          <w:bCs/>
          <w:rtl/>
        </w:rPr>
        <w:t>אחריות לחסרי ישע</w:t>
      </w:r>
      <w:r w:rsidRPr="00DE7DC5">
        <w:rPr>
          <w:rFonts w:ascii="David" w:hAnsi="David" w:cs="David"/>
          <w:rtl/>
        </w:rPr>
        <w:t xml:space="preserve">. </w:t>
      </w:r>
      <w:r w:rsidRPr="00DE7DC5">
        <w:rPr>
          <w:rFonts w:ascii="David" w:hAnsi="David" w:cs="David"/>
          <w:b/>
          <w:bCs/>
          <w:shd w:val="clear" w:color="auto" w:fill="FFCCFF"/>
          <w:rtl/>
        </w:rPr>
        <w:t>פס"ד מ"י נ' מוסאזאמי</w:t>
      </w:r>
      <w:r w:rsidR="009F45BF">
        <w:rPr>
          <w:rFonts w:ascii="David" w:hAnsi="David" w:cs="David" w:hint="cs"/>
          <w:rtl/>
        </w:rPr>
        <w:t>.</w:t>
      </w:r>
    </w:p>
    <w:p w14:paraId="1657569A" w14:textId="0EA06145" w:rsidR="00DE7DC5" w:rsidRPr="00DE7DC5" w:rsidRDefault="00DE7DC5" w:rsidP="00F02E82">
      <w:pPr>
        <w:pStyle w:val="a3"/>
        <w:numPr>
          <w:ilvl w:val="2"/>
          <w:numId w:val="25"/>
        </w:numPr>
        <w:bidi/>
        <w:spacing w:line="360" w:lineRule="auto"/>
        <w:jc w:val="both"/>
        <w:rPr>
          <w:rFonts w:ascii="David" w:hAnsi="David" w:cs="David"/>
          <w:rtl/>
        </w:rPr>
      </w:pPr>
      <w:r w:rsidRPr="00DE7DC5">
        <w:rPr>
          <w:rFonts w:ascii="David" w:hAnsi="David" w:cs="David"/>
          <w:b/>
          <w:bCs/>
          <w:shd w:val="clear" w:color="auto" w:fill="E2EFD9" w:themeFill="accent6" w:themeFillTint="33"/>
          <w:rtl/>
        </w:rPr>
        <w:t>ס' 323</w:t>
      </w:r>
      <w:r w:rsidRPr="00DE7DC5">
        <w:rPr>
          <w:rFonts w:ascii="David" w:hAnsi="David" w:cs="David"/>
          <w:rtl/>
        </w:rPr>
        <w:t xml:space="preserve"> – </w:t>
      </w:r>
      <w:r w:rsidRPr="002456C7">
        <w:rPr>
          <w:rFonts w:ascii="David" w:hAnsi="David" w:cs="David"/>
          <w:b/>
          <w:bCs/>
          <w:rtl/>
        </w:rPr>
        <w:t>חובת הורה או אחראי לקטין</w:t>
      </w:r>
      <w:r w:rsidRPr="00DE7DC5">
        <w:rPr>
          <w:rFonts w:ascii="David" w:hAnsi="David" w:cs="David"/>
          <w:rtl/>
        </w:rPr>
        <w:t>: מבוסס על זיקה ביולוגית בין הורה לילדו / קשר אפוטרופו</w:t>
      </w:r>
      <w:r>
        <w:rPr>
          <w:rFonts w:ascii="David" w:hAnsi="David" w:cs="David" w:hint="cs"/>
          <w:rtl/>
        </w:rPr>
        <w:t>ס.</w:t>
      </w:r>
      <w:r w:rsidRPr="00DE7DC5">
        <w:rPr>
          <w:rFonts w:ascii="David" w:hAnsi="David" w:cs="David"/>
        </w:rPr>
        <w:t xml:space="preserve"> </w:t>
      </w:r>
      <w:r w:rsidRPr="00DE7DC5">
        <w:rPr>
          <w:rFonts w:ascii="David" w:hAnsi="David" w:cs="David" w:hint="cs"/>
          <w:b/>
          <w:bCs/>
          <w:shd w:val="clear" w:color="auto" w:fill="FFCCFF"/>
          <w:rtl/>
        </w:rPr>
        <w:t>פ</w:t>
      </w:r>
      <w:r w:rsidRPr="00DE7DC5">
        <w:rPr>
          <w:rFonts w:ascii="David" w:hAnsi="David" w:cs="David"/>
          <w:b/>
          <w:bCs/>
          <w:shd w:val="clear" w:color="auto" w:fill="FFCCFF"/>
          <w:rtl/>
        </w:rPr>
        <w:t>ס"ד מ"י נ פרג</w:t>
      </w:r>
      <w:r w:rsidRPr="00DE7DC5">
        <w:rPr>
          <w:rFonts w:ascii="David" w:hAnsi="David" w:cs="David"/>
          <w:rtl/>
        </w:rPr>
        <w:t xml:space="preserve"> – פרג מוריד את בנו בן ה12 בכביש המנהרות בירושלים לאחר שבנו התחצף אליו. הוא הועמד לדין </w:t>
      </w:r>
      <w:r w:rsidRPr="00DE7DC5">
        <w:rPr>
          <w:rFonts w:ascii="David" w:hAnsi="David" w:cs="David"/>
          <w:rtl/>
        </w:rPr>
        <w:lastRenderedPageBreak/>
        <w:t>על עבירה של הפרת חובת הורה לפי ס' 337 לחוק העונשין "המפר ללא הצדק כדין את חובתו לספק לפלוני צורכי מחייה או לדאוג לבריאתו ולמנוע התעללות בו, חבלה בגופו, פגיעה אחרת בשלומו או בבריאותו / מסכן / עלול לסכן בכך את חייו או פוגע פגיעת קבע דינו מאסר 3 שנים". השתמשו בס' 3</w:t>
      </w:r>
      <w:r w:rsidR="00B700C6">
        <w:rPr>
          <w:rFonts w:ascii="David" w:hAnsi="David" w:cs="David" w:hint="cs"/>
          <w:rtl/>
        </w:rPr>
        <w:t>3</w:t>
      </w:r>
      <w:r w:rsidRPr="00DE7DC5">
        <w:rPr>
          <w:rFonts w:ascii="David" w:hAnsi="David" w:cs="David"/>
          <w:rtl/>
        </w:rPr>
        <w:t>7 וצירפו את החובה הקבועה בס' 323</w:t>
      </w:r>
      <w:r w:rsidR="00EC7A17">
        <w:rPr>
          <w:rFonts w:ascii="David" w:hAnsi="David" w:cs="David" w:hint="cs"/>
          <w:rtl/>
        </w:rPr>
        <w:t>.</w:t>
      </w:r>
      <w:r w:rsidRPr="00DE7DC5">
        <w:rPr>
          <w:rFonts w:ascii="David" w:hAnsi="David" w:cs="David"/>
        </w:rPr>
        <w:t xml:space="preserve"> </w:t>
      </w:r>
    </w:p>
    <w:p w14:paraId="2FA202BA" w14:textId="6E1C7B28" w:rsidR="00DE7DC5" w:rsidRPr="00DE7DC5" w:rsidRDefault="00DE7DC5" w:rsidP="00F02E82">
      <w:pPr>
        <w:pStyle w:val="a3"/>
        <w:numPr>
          <w:ilvl w:val="2"/>
          <w:numId w:val="25"/>
        </w:numPr>
        <w:bidi/>
        <w:spacing w:line="360" w:lineRule="auto"/>
        <w:jc w:val="both"/>
        <w:rPr>
          <w:rFonts w:ascii="David" w:hAnsi="David" w:cs="David"/>
          <w:rtl/>
        </w:rPr>
      </w:pPr>
      <w:r w:rsidRPr="00CD53C2">
        <w:rPr>
          <w:rFonts w:ascii="David" w:hAnsi="David" w:cs="David"/>
          <w:b/>
          <w:bCs/>
          <w:shd w:val="clear" w:color="auto" w:fill="E2EFD9" w:themeFill="accent6" w:themeFillTint="33"/>
          <w:rtl/>
        </w:rPr>
        <w:t xml:space="preserve">ס' 325 </w:t>
      </w:r>
      <w:r w:rsidRPr="00DE7DC5">
        <w:rPr>
          <w:rFonts w:ascii="David" w:hAnsi="David" w:cs="David"/>
          <w:rtl/>
        </w:rPr>
        <w:t xml:space="preserve">– </w:t>
      </w:r>
      <w:r w:rsidRPr="002456C7">
        <w:rPr>
          <w:rFonts w:ascii="David" w:hAnsi="David" w:cs="David"/>
          <w:b/>
          <w:bCs/>
          <w:rtl/>
        </w:rPr>
        <w:t>חובת ממונה על מעשה שיש בו סכנה</w:t>
      </w:r>
      <w:r w:rsidRPr="00DE7DC5">
        <w:rPr>
          <w:rFonts w:ascii="David" w:hAnsi="David" w:cs="David"/>
          <w:rtl/>
        </w:rPr>
        <w:t xml:space="preserve">. </w:t>
      </w:r>
      <w:r w:rsidRPr="00CD53C2">
        <w:rPr>
          <w:rFonts w:ascii="David" w:hAnsi="David" w:cs="David"/>
          <w:b/>
          <w:bCs/>
          <w:shd w:val="clear" w:color="auto" w:fill="FFCCFF"/>
          <w:rtl/>
        </w:rPr>
        <w:t>בפס"ד בגיו ופשרל</w:t>
      </w:r>
      <w:r w:rsidRPr="00DE7DC5">
        <w:rPr>
          <w:rFonts w:ascii="David" w:hAnsi="David" w:cs="David"/>
          <w:rtl/>
        </w:rPr>
        <w:t xml:space="preserve"> – </w:t>
      </w:r>
      <w:r w:rsidR="002F21C9" w:rsidRPr="002F21C9">
        <w:rPr>
          <w:rFonts w:ascii="David" w:hAnsi="David" w:cs="David"/>
          <w:rtl/>
        </w:rPr>
        <w:t xml:space="preserve">המערערים </w:t>
      </w:r>
      <w:r w:rsidR="002F21C9">
        <w:rPr>
          <w:rFonts w:ascii="David" w:hAnsi="David" w:cs="David" w:hint="cs"/>
          <w:rtl/>
        </w:rPr>
        <w:t>א</w:t>
      </w:r>
      <w:r w:rsidR="002F21C9" w:rsidRPr="002F21C9">
        <w:rPr>
          <w:rFonts w:ascii="David" w:hAnsi="David" w:cs="David"/>
          <w:rtl/>
        </w:rPr>
        <w:t>רגנו מסיבת טבע ללא אישורים מהרשויות והמשטרה ומבלי לשכור אמבולנס. אחת המשתתפות במסיבה התמוטטה בעקבות סמים ולא פינו אותה בזמן לביה"ח למרות שידעו שמצבה חמור.</w:t>
      </w:r>
      <w:r w:rsidR="002F21C9">
        <w:rPr>
          <w:rFonts w:ascii="David" w:hAnsi="David" w:cs="David" w:hint="cs"/>
          <w:rtl/>
        </w:rPr>
        <w:t xml:space="preserve"> הרשיעו אותם</w:t>
      </w:r>
      <w:r w:rsidRPr="00DE7DC5">
        <w:rPr>
          <w:rFonts w:ascii="David" w:hAnsi="David" w:cs="David"/>
          <w:rtl/>
        </w:rPr>
        <w:t xml:space="preserve"> בעבירת ההמתה על בסיס הפרת החובה שחקוקה בסעיף </w:t>
      </w:r>
      <w:r w:rsidR="00A12D97">
        <w:rPr>
          <w:rFonts w:ascii="David" w:hAnsi="David" w:cs="David" w:hint="cs"/>
          <w:rtl/>
        </w:rPr>
        <w:t>325</w:t>
      </w:r>
      <w:r w:rsidR="00C94E14">
        <w:rPr>
          <w:rFonts w:ascii="David" w:hAnsi="David" w:cs="David" w:hint="cs"/>
          <w:rtl/>
        </w:rPr>
        <w:t>, הם הפרו את חובתם לדאוג לאמצעי רפואה מינימליים ונמנעו מלהזמין אמבולנס ופינוי.</w:t>
      </w:r>
    </w:p>
    <w:p w14:paraId="754F568F" w14:textId="194AA9B7" w:rsidR="00DE7DC5" w:rsidRPr="00DE7DC5" w:rsidRDefault="00DE7DC5" w:rsidP="00F02E82">
      <w:pPr>
        <w:pStyle w:val="a3"/>
        <w:numPr>
          <w:ilvl w:val="2"/>
          <w:numId w:val="25"/>
        </w:numPr>
        <w:bidi/>
        <w:spacing w:line="360" w:lineRule="auto"/>
        <w:jc w:val="both"/>
        <w:rPr>
          <w:rFonts w:ascii="David" w:hAnsi="David" w:cs="David"/>
          <w:rtl/>
        </w:rPr>
      </w:pPr>
      <w:r w:rsidRPr="00CD53C2">
        <w:rPr>
          <w:rFonts w:ascii="David" w:hAnsi="David" w:cs="David"/>
          <w:b/>
          <w:bCs/>
          <w:shd w:val="clear" w:color="auto" w:fill="E2EFD9" w:themeFill="accent6" w:themeFillTint="33"/>
          <w:rtl/>
        </w:rPr>
        <w:t xml:space="preserve">ס' 326 </w:t>
      </w:r>
      <w:r w:rsidRPr="00DE7DC5">
        <w:rPr>
          <w:rFonts w:ascii="David" w:hAnsi="David" w:cs="David"/>
          <w:rtl/>
        </w:rPr>
        <w:t xml:space="preserve">– </w:t>
      </w:r>
      <w:r w:rsidRPr="002456C7">
        <w:rPr>
          <w:rFonts w:ascii="David" w:hAnsi="David" w:cs="David"/>
          <w:b/>
          <w:bCs/>
          <w:rtl/>
        </w:rPr>
        <w:t>חובת הממונה על דבר שיש בו סכנה</w:t>
      </w:r>
      <w:r w:rsidRPr="00DE7DC5">
        <w:rPr>
          <w:rFonts w:ascii="David" w:hAnsi="David" w:cs="David"/>
          <w:rtl/>
        </w:rPr>
        <w:t xml:space="preserve">. </w:t>
      </w:r>
      <w:r w:rsidRPr="00CD53C2">
        <w:rPr>
          <w:rFonts w:ascii="David" w:hAnsi="David" w:cs="David"/>
          <w:b/>
          <w:bCs/>
          <w:shd w:val="clear" w:color="auto" w:fill="FFCCFF"/>
          <w:rtl/>
        </w:rPr>
        <w:t>בפס"ד שכטר נ' מ"י</w:t>
      </w:r>
      <w:r w:rsidRPr="00DE7DC5">
        <w:rPr>
          <w:rFonts w:ascii="David" w:hAnsi="David" w:cs="David"/>
          <w:rtl/>
        </w:rPr>
        <w:t xml:space="preserve"> –מקרה בבריכת שחייה</w:t>
      </w:r>
      <w:r w:rsidR="002C34B6">
        <w:rPr>
          <w:rFonts w:ascii="David" w:hAnsi="David" w:cs="David" w:hint="cs"/>
          <w:rtl/>
        </w:rPr>
        <w:t xml:space="preserve"> בו </w:t>
      </w:r>
      <w:r w:rsidRPr="00DE7DC5">
        <w:rPr>
          <w:rFonts w:ascii="David" w:hAnsi="David" w:cs="David"/>
          <w:rtl/>
        </w:rPr>
        <w:t>אחד הרוחצים נפצע בגופו משום שלא הותקן מכסה בטיחות בבריכה. המערער היה אחראי על המחדל והועמד לדין על חבלה ברשלנות – ס' 341 וזאת דרך החובה של ס' 326</w:t>
      </w:r>
      <w:r w:rsidRPr="00DE7DC5">
        <w:rPr>
          <w:rFonts w:ascii="David" w:hAnsi="David" w:cs="David"/>
        </w:rPr>
        <w:t>.</w:t>
      </w:r>
    </w:p>
    <w:p w14:paraId="0AF4B39E" w14:textId="77777777" w:rsidR="00452552" w:rsidRDefault="00DE7DC5" w:rsidP="0084170E">
      <w:pPr>
        <w:pStyle w:val="a3"/>
        <w:numPr>
          <w:ilvl w:val="0"/>
          <w:numId w:val="85"/>
        </w:numPr>
        <w:bidi/>
        <w:spacing w:line="360" w:lineRule="auto"/>
        <w:jc w:val="both"/>
        <w:rPr>
          <w:rFonts w:ascii="David" w:hAnsi="David" w:cs="David"/>
          <w:b/>
          <w:bCs/>
        </w:rPr>
      </w:pPr>
      <w:r w:rsidRPr="00DE7DC5">
        <w:rPr>
          <w:rFonts w:ascii="David" w:hAnsi="David" w:cs="David"/>
          <w:b/>
          <w:bCs/>
          <w:rtl/>
        </w:rPr>
        <w:t>חובות "עשה" שקבועות בדין האזרחי – חובת הזהירות הקבועה בעוולת הרשלנות כמקור חובה החל על יוצר מצב מסוכן.</w:t>
      </w:r>
      <w:r w:rsidR="00452552">
        <w:rPr>
          <w:rFonts w:ascii="David" w:hAnsi="David" w:cs="David" w:hint="cs"/>
          <w:b/>
          <w:bCs/>
          <w:rtl/>
        </w:rPr>
        <w:t xml:space="preserve"> </w:t>
      </w:r>
      <w:r w:rsidRPr="00452552">
        <w:rPr>
          <w:rFonts w:ascii="David" w:hAnsi="David" w:cs="David"/>
          <w:rtl/>
        </w:rPr>
        <w:t>יש גם המתנגדים לכך</w:t>
      </w:r>
      <w:r w:rsidR="00452552" w:rsidRPr="00452552">
        <w:rPr>
          <w:rFonts w:ascii="David" w:hAnsi="David" w:cs="David" w:hint="cs"/>
          <w:rtl/>
        </w:rPr>
        <w:t xml:space="preserve"> כי מדובר ב</w:t>
      </w:r>
      <w:r w:rsidRPr="00452552">
        <w:rPr>
          <w:rFonts w:ascii="David" w:hAnsi="David" w:cs="David"/>
          <w:rtl/>
        </w:rPr>
        <w:t>חובות מופשטות שביהמ"ש מפרש</w:t>
      </w:r>
      <w:r w:rsidRPr="00452552">
        <w:rPr>
          <w:rFonts w:ascii="David" w:hAnsi="David" w:cs="David"/>
        </w:rPr>
        <w:t>.</w:t>
      </w:r>
      <w:r w:rsidR="00452552" w:rsidRPr="00452552">
        <w:rPr>
          <w:rFonts w:ascii="David" w:hAnsi="David" w:cs="David"/>
          <w:rtl/>
        </w:rPr>
        <w:t xml:space="preserve"> </w:t>
      </w:r>
    </w:p>
    <w:p w14:paraId="028D2206" w14:textId="79B73F4C" w:rsidR="00CF3026" w:rsidRDefault="00452552" w:rsidP="00CF3026">
      <w:pPr>
        <w:pStyle w:val="a3"/>
        <w:bidi/>
        <w:spacing w:line="360" w:lineRule="auto"/>
        <w:ind w:left="1069"/>
        <w:jc w:val="both"/>
        <w:rPr>
          <w:rFonts w:ascii="David" w:hAnsi="David" w:cs="David"/>
          <w:rtl/>
        </w:rPr>
      </w:pPr>
      <w:r w:rsidRPr="00452552">
        <w:rPr>
          <w:rFonts w:ascii="David" w:hAnsi="David" w:cs="David" w:hint="cs"/>
          <w:b/>
          <w:bCs/>
          <w:shd w:val="clear" w:color="auto" w:fill="FFCCFF"/>
          <w:rtl/>
        </w:rPr>
        <w:t>פס"ד</w:t>
      </w:r>
      <w:r w:rsidRPr="00452552">
        <w:rPr>
          <w:rFonts w:ascii="David" w:hAnsi="David" w:cs="David"/>
          <w:b/>
          <w:bCs/>
          <w:shd w:val="clear" w:color="auto" w:fill="FFCCFF"/>
          <w:rtl/>
        </w:rPr>
        <w:t xml:space="preserve"> לורנס</w:t>
      </w:r>
      <w:r>
        <w:rPr>
          <w:rFonts w:ascii="David" w:hAnsi="David" w:cs="David" w:hint="cs"/>
          <w:b/>
          <w:bCs/>
          <w:rtl/>
        </w:rPr>
        <w:t xml:space="preserve"> </w:t>
      </w:r>
      <w:r>
        <w:rPr>
          <w:rFonts w:ascii="David" w:hAnsi="David" w:cs="David"/>
          <w:rtl/>
        </w:rPr>
        <w:t>–</w:t>
      </w:r>
      <w:r>
        <w:rPr>
          <w:rFonts w:ascii="David" w:hAnsi="David" w:cs="David" w:hint="cs"/>
          <w:rtl/>
        </w:rPr>
        <w:t xml:space="preserve"> ח</w:t>
      </w:r>
      <w:r w:rsidR="00404D42" w:rsidRPr="00452552">
        <w:rPr>
          <w:rFonts w:ascii="David" w:hAnsi="David" w:cs="David" w:hint="cs"/>
          <w:rtl/>
        </w:rPr>
        <w:t xml:space="preserve">ייל בחופשה שיחק ברולטה רוסית עם נערים בני 17 תוך שימוש בנשק האישי </w:t>
      </w:r>
      <w:r w:rsidR="00CF3026">
        <w:rPr>
          <w:rFonts w:ascii="David" w:hAnsi="David" w:cs="David" w:hint="cs"/>
          <w:rtl/>
        </w:rPr>
        <w:t xml:space="preserve">שלו. </w:t>
      </w:r>
      <w:r w:rsidR="00404D42" w:rsidRPr="00452552">
        <w:rPr>
          <w:rFonts w:ascii="David" w:hAnsi="David" w:cs="David" w:hint="cs"/>
          <w:rtl/>
        </w:rPr>
        <w:t>בעקבות המשחק נהרג אחד הנערים</w:t>
      </w:r>
      <w:r>
        <w:rPr>
          <w:rFonts w:ascii="David" w:hAnsi="David" w:cs="David" w:hint="cs"/>
          <w:rtl/>
        </w:rPr>
        <w:t>.</w:t>
      </w:r>
      <w:r w:rsidR="00CF3026">
        <w:rPr>
          <w:rFonts w:ascii="David" w:hAnsi="David" w:cs="David" w:hint="cs"/>
          <w:rtl/>
        </w:rPr>
        <w:t xml:space="preserve"> השופט לוין </w:t>
      </w:r>
      <w:r w:rsidR="00CF3026" w:rsidRPr="00CF3026">
        <w:rPr>
          <w:rFonts w:ascii="David" w:hAnsi="David" w:cs="David"/>
          <w:rtl/>
        </w:rPr>
        <w:t xml:space="preserve">מטיל עליו אחריות על </w:t>
      </w:r>
      <w:r w:rsidR="00CF3026" w:rsidRPr="00FC7F66">
        <w:rPr>
          <w:rFonts w:ascii="David" w:hAnsi="David" w:cs="David"/>
          <w:b/>
          <w:bCs/>
          <w:rtl/>
        </w:rPr>
        <w:t>אי הצלה, אשר נגזרת מחובת הזהירות בעוולת הרשלנות</w:t>
      </w:r>
      <w:r w:rsidR="00CF3026" w:rsidRPr="00FC7F66">
        <w:rPr>
          <w:rFonts w:ascii="David" w:hAnsi="David" w:cs="David" w:hint="cs"/>
          <w:b/>
          <w:bCs/>
          <w:rtl/>
        </w:rPr>
        <w:t xml:space="preserve"> </w:t>
      </w:r>
      <w:r w:rsidR="00CF3026" w:rsidRPr="00FC7F66">
        <w:rPr>
          <w:rFonts w:ascii="David" w:hAnsi="David" w:cs="David"/>
          <w:b/>
          <w:bCs/>
          <w:rtl/>
        </w:rPr>
        <w:t>– אדם היוצר סכנה לחברו, קמה לו חובת הצלה לחברו.</w:t>
      </w:r>
    </w:p>
    <w:p w14:paraId="5B9A1AAA" w14:textId="77777777" w:rsidR="00CF3026" w:rsidRDefault="00404D42" w:rsidP="0084170E">
      <w:pPr>
        <w:pStyle w:val="a3"/>
        <w:numPr>
          <w:ilvl w:val="0"/>
          <w:numId w:val="85"/>
        </w:numPr>
        <w:bidi/>
        <w:spacing w:line="360" w:lineRule="auto"/>
        <w:jc w:val="both"/>
        <w:rPr>
          <w:rFonts w:ascii="David" w:hAnsi="David" w:cs="David"/>
        </w:rPr>
      </w:pPr>
      <w:r w:rsidRPr="00CF3026">
        <w:rPr>
          <w:rFonts w:ascii="David" w:hAnsi="David" w:cs="David" w:hint="cs"/>
          <w:b/>
          <w:bCs/>
          <w:rtl/>
        </w:rPr>
        <w:t>חוב</w:t>
      </w:r>
      <w:r w:rsidR="00CF3026">
        <w:rPr>
          <w:rFonts w:ascii="David" w:hAnsi="David" w:cs="David" w:hint="cs"/>
          <w:b/>
          <w:bCs/>
          <w:rtl/>
        </w:rPr>
        <w:t>ו</w:t>
      </w:r>
      <w:r w:rsidRPr="00CF3026">
        <w:rPr>
          <w:rFonts w:ascii="David" w:hAnsi="David" w:cs="David" w:hint="cs"/>
          <w:b/>
          <w:bCs/>
          <w:rtl/>
        </w:rPr>
        <w:t>ת עשה פסיקתי</w:t>
      </w:r>
      <w:r w:rsidR="00CF3026">
        <w:rPr>
          <w:rFonts w:ascii="David" w:hAnsi="David" w:cs="David" w:hint="cs"/>
          <w:b/>
          <w:bCs/>
          <w:rtl/>
        </w:rPr>
        <w:t>ו</w:t>
      </w:r>
      <w:r w:rsidRPr="00CF3026">
        <w:rPr>
          <w:rFonts w:ascii="David" w:hAnsi="David" w:cs="David" w:hint="cs"/>
          <w:b/>
          <w:bCs/>
          <w:rtl/>
        </w:rPr>
        <w:t>ת –</w:t>
      </w:r>
      <w:r w:rsidR="00CF3026">
        <w:rPr>
          <w:rFonts w:ascii="David" w:hAnsi="David" w:cs="David" w:hint="cs"/>
          <w:b/>
          <w:bCs/>
          <w:rtl/>
        </w:rPr>
        <w:t xml:space="preserve"> </w:t>
      </w:r>
      <w:r w:rsidR="00CF3026" w:rsidRPr="00686330">
        <w:rPr>
          <w:rFonts w:ascii="David" w:hAnsi="David" w:cs="David"/>
          <w:rtl/>
        </w:rPr>
        <w:t xml:space="preserve">חובות עצמאיות (מתוך הדין הפלילי) שהפסיקה רשאית ליצור. דוגמה: </w:t>
      </w:r>
      <w:r w:rsidR="00CF3026" w:rsidRPr="002819CC">
        <w:rPr>
          <w:rFonts w:ascii="David" w:hAnsi="David" w:cs="David"/>
          <w:b/>
          <w:bCs/>
          <w:rtl/>
        </w:rPr>
        <w:t xml:space="preserve">חובת </w:t>
      </w:r>
      <w:r w:rsidR="00CF3026" w:rsidRPr="002819CC">
        <w:rPr>
          <w:rFonts w:ascii="David" w:hAnsi="David" w:cs="David" w:hint="cs"/>
          <w:b/>
          <w:bCs/>
          <w:rtl/>
        </w:rPr>
        <w:t>ה</w:t>
      </w:r>
      <w:r w:rsidR="00CF3026" w:rsidRPr="002819CC">
        <w:rPr>
          <w:rFonts w:ascii="David" w:hAnsi="David" w:cs="David"/>
          <w:b/>
          <w:bCs/>
          <w:rtl/>
        </w:rPr>
        <w:t>יוצר מצב מסוים לפעול להסרת הסיכון</w:t>
      </w:r>
      <w:r w:rsidR="00CF3026" w:rsidRPr="00686330">
        <w:rPr>
          <w:rFonts w:ascii="David" w:hAnsi="David" w:cs="David"/>
          <w:rtl/>
        </w:rPr>
        <w:t xml:space="preserve"> (יש המפרשים כך את דעת השופט לוין בפס"ד לורנס); עדות להכרה פסיקתית בחובה זו ישנה בפס"ד פרידמן כאוביטר.  החשש מיצירת חובות בדרך הפסיקה היא פגיעה בעקרון החוקיות. </w:t>
      </w:r>
    </w:p>
    <w:p w14:paraId="1012A290" w14:textId="77B524A3" w:rsidR="00CF3026" w:rsidRDefault="00CF3026" w:rsidP="0084170E">
      <w:pPr>
        <w:pStyle w:val="a3"/>
        <w:numPr>
          <w:ilvl w:val="0"/>
          <w:numId w:val="85"/>
        </w:numPr>
        <w:bidi/>
        <w:spacing w:line="360" w:lineRule="auto"/>
        <w:jc w:val="both"/>
        <w:rPr>
          <w:rFonts w:ascii="David" w:hAnsi="David" w:cs="David"/>
        </w:rPr>
      </w:pPr>
      <w:r>
        <w:rPr>
          <w:rFonts w:ascii="David" w:hAnsi="David" w:cs="David" w:hint="cs"/>
          <w:b/>
          <w:bCs/>
          <w:rtl/>
        </w:rPr>
        <w:t xml:space="preserve">חובת הצלה כללית מכוח </w:t>
      </w:r>
      <w:r w:rsidR="00404D42" w:rsidRPr="00CF3026">
        <w:rPr>
          <w:rFonts w:ascii="David" w:hAnsi="David" w:cs="David" w:hint="cs"/>
          <w:b/>
          <w:bCs/>
          <w:rtl/>
        </w:rPr>
        <w:t xml:space="preserve">חוק </w:t>
      </w:r>
      <w:r>
        <w:rPr>
          <w:rFonts w:ascii="David" w:hAnsi="David" w:cs="David" w:hint="cs"/>
          <w:b/>
          <w:bCs/>
          <w:rtl/>
        </w:rPr>
        <w:t>"</w:t>
      </w:r>
      <w:r w:rsidR="00404D42" w:rsidRPr="00CF3026">
        <w:rPr>
          <w:rFonts w:ascii="David" w:hAnsi="David" w:cs="David" w:hint="cs"/>
          <w:b/>
          <w:bCs/>
          <w:rtl/>
        </w:rPr>
        <w:t>לא תעמוד על דם רעך״</w:t>
      </w:r>
      <w:r>
        <w:rPr>
          <w:rFonts w:ascii="David" w:hAnsi="David" w:cs="David" w:hint="cs"/>
          <w:b/>
          <w:bCs/>
          <w:rtl/>
        </w:rPr>
        <w:t xml:space="preserve"> </w:t>
      </w:r>
      <w:r w:rsidR="00404D42" w:rsidRPr="00CF3026">
        <w:rPr>
          <w:rFonts w:ascii="David" w:hAnsi="David" w:cs="David" w:hint="cs"/>
          <w:b/>
          <w:bCs/>
          <w:rtl/>
        </w:rPr>
        <w:t>-</w:t>
      </w:r>
      <w:r w:rsidR="00404D42" w:rsidRPr="00CF3026">
        <w:rPr>
          <w:rFonts w:ascii="David" w:hAnsi="David" w:cs="David" w:hint="cs"/>
          <w:rtl/>
        </w:rPr>
        <w:t xml:space="preserve"> 1. אדם הנמצא לנגד עיניו 2. </w:t>
      </w:r>
      <w:r>
        <w:rPr>
          <w:rFonts w:ascii="David" w:hAnsi="David" w:cs="David" w:hint="cs"/>
          <w:rtl/>
        </w:rPr>
        <w:t xml:space="preserve">אירוע </w:t>
      </w:r>
      <w:r w:rsidR="00404D42" w:rsidRPr="00CF3026">
        <w:rPr>
          <w:rFonts w:ascii="David" w:hAnsi="David" w:cs="David" w:hint="cs"/>
          <w:rtl/>
        </w:rPr>
        <w:t xml:space="preserve">פתאומי. 3. </w:t>
      </w:r>
      <w:r>
        <w:rPr>
          <w:rFonts w:ascii="David" w:hAnsi="David" w:cs="David" w:hint="cs"/>
          <w:rtl/>
        </w:rPr>
        <w:t xml:space="preserve">סכנה חמודה ומיידית 4. </w:t>
      </w:r>
      <w:r w:rsidR="00404D42" w:rsidRPr="00CF3026">
        <w:rPr>
          <w:rFonts w:ascii="David" w:hAnsi="David" w:cs="David" w:hint="cs"/>
          <w:rtl/>
        </w:rPr>
        <w:t>ביכולתו להגיש עזרה</w:t>
      </w:r>
      <w:r>
        <w:rPr>
          <w:rFonts w:ascii="David" w:hAnsi="David" w:cs="David" w:hint="cs"/>
          <w:rtl/>
        </w:rPr>
        <w:t xml:space="preserve"> </w:t>
      </w:r>
      <w:r w:rsidR="00404D42" w:rsidRPr="00CF3026">
        <w:rPr>
          <w:rFonts w:ascii="David" w:hAnsi="David" w:cs="David" w:hint="cs"/>
          <w:rtl/>
        </w:rPr>
        <w:t>מבלי להסתכן או לסכן את זולתי.</w:t>
      </w:r>
    </w:p>
    <w:p w14:paraId="494E8581" w14:textId="6B404FB7" w:rsidR="009F6AD0" w:rsidRDefault="009F6AD0" w:rsidP="009F6AD0">
      <w:pPr>
        <w:pStyle w:val="a3"/>
        <w:bidi/>
        <w:spacing w:line="360" w:lineRule="auto"/>
        <w:ind w:left="1069"/>
        <w:jc w:val="both"/>
        <w:rPr>
          <w:rFonts w:ascii="David" w:hAnsi="David" w:cs="David"/>
          <w:rtl/>
        </w:rPr>
      </w:pPr>
      <w:r w:rsidRPr="00CA14CB">
        <w:rPr>
          <w:rFonts w:ascii="David" w:hAnsi="David" w:cs="David" w:hint="cs"/>
          <w:rtl/>
        </w:rPr>
        <w:t>השאלה בדבר חובת הצלה כללית התעוררה בעקבות אירוע שהתרחש בארה"ב</w:t>
      </w:r>
      <w:r>
        <w:rPr>
          <w:rFonts w:ascii="David" w:hAnsi="David" w:cs="David" w:hint="cs"/>
          <w:b/>
          <w:bCs/>
          <w:rtl/>
        </w:rPr>
        <w:t xml:space="preserve"> </w:t>
      </w:r>
      <w:r>
        <w:rPr>
          <w:rFonts w:ascii="David" w:hAnsi="David" w:cs="David"/>
          <w:b/>
          <w:bCs/>
          <w:rtl/>
        </w:rPr>
        <w:t>–</w:t>
      </w:r>
      <w:r>
        <w:rPr>
          <w:rFonts w:ascii="David" w:hAnsi="David" w:cs="David" w:hint="cs"/>
          <w:rtl/>
        </w:rPr>
        <w:t xml:space="preserve"> אישה נאנסת ומותקפת באכזריות</w:t>
      </w:r>
      <w:r w:rsidR="00FF58F2">
        <w:rPr>
          <w:rFonts w:ascii="David" w:hAnsi="David" w:cs="David" w:hint="cs"/>
          <w:rtl/>
        </w:rPr>
        <w:t>, 38 אנשים עדים למעשים החמורים ולא עושים דבר, אף אחד לא פעל מתוך מחשבה שמישהו אחר יפעל. בישראל</w:t>
      </w:r>
      <w:r w:rsidR="00CA14CB">
        <w:rPr>
          <w:rFonts w:ascii="David" w:hAnsi="David" w:cs="David" w:hint="cs"/>
          <w:rtl/>
        </w:rPr>
        <w:t xml:space="preserve"> חוקקו את חוק לא תעמוד על דם רעך וקבעו חובת הצלה לפי התנאים הקבועים בו. </w:t>
      </w:r>
    </w:p>
    <w:p w14:paraId="32C4B5A6" w14:textId="0F1FFC94" w:rsidR="00CF3026" w:rsidRDefault="00404D42" w:rsidP="0084170E">
      <w:pPr>
        <w:pStyle w:val="a3"/>
        <w:numPr>
          <w:ilvl w:val="0"/>
          <w:numId w:val="85"/>
        </w:numPr>
        <w:bidi/>
        <w:spacing w:line="360" w:lineRule="auto"/>
        <w:jc w:val="both"/>
        <w:rPr>
          <w:rFonts w:ascii="David" w:hAnsi="David" w:cs="David"/>
        </w:rPr>
      </w:pPr>
      <w:r w:rsidRPr="00CF3026">
        <w:rPr>
          <w:rFonts w:ascii="David" w:hAnsi="David" w:cs="David" w:hint="cs"/>
          <w:b/>
          <w:bCs/>
          <w:rtl/>
        </w:rPr>
        <w:t>חובה מכורח חוזה או חוזים מכללא</w:t>
      </w:r>
      <w:r w:rsidR="00993345">
        <w:rPr>
          <w:rFonts w:ascii="David" w:hAnsi="David" w:cs="David" w:hint="cs"/>
          <w:b/>
          <w:bCs/>
          <w:rtl/>
        </w:rPr>
        <w:t xml:space="preserve"> </w:t>
      </w:r>
      <w:r w:rsidR="00CF3026">
        <w:rPr>
          <w:rFonts w:ascii="David" w:hAnsi="David" w:cs="David"/>
          <w:rtl/>
        </w:rPr>
        <w:t>–</w:t>
      </w:r>
      <w:r w:rsidRPr="00CF3026">
        <w:rPr>
          <w:rFonts w:ascii="David" w:hAnsi="David" w:cs="David" w:hint="cs"/>
          <w:rtl/>
        </w:rPr>
        <w:t xml:space="preserve"> חוזים שברור שמחייבים אינם שנויים במחלוקת</w:t>
      </w:r>
      <w:r w:rsidR="00993345">
        <w:rPr>
          <w:rFonts w:ascii="David" w:hAnsi="David" w:cs="David" w:hint="cs"/>
          <w:rtl/>
        </w:rPr>
        <w:t xml:space="preserve"> </w:t>
      </w:r>
      <w:r w:rsidR="00993345">
        <w:rPr>
          <w:rFonts w:ascii="David" w:hAnsi="David" w:cs="David"/>
          <w:rtl/>
        </w:rPr>
        <w:t>–</w:t>
      </w:r>
      <w:r w:rsidR="00993345">
        <w:rPr>
          <w:rFonts w:ascii="David" w:hAnsi="David" w:cs="David" w:hint="cs"/>
          <w:rtl/>
        </w:rPr>
        <w:t xml:space="preserve"> כמו</w:t>
      </w:r>
      <w:r w:rsidRPr="00CF3026">
        <w:rPr>
          <w:rFonts w:ascii="David" w:hAnsi="David" w:cs="David" w:hint="cs"/>
          <w:rtl/>
        </w:rPr>
        <w:t xml:space="preserve"> מציל, כבאי. הספק מתעורר במקרים של חוזים מכללא</w:t>
      </w:r>
      <w:r w:rsidR="00993345">
        <w:rPr>
          <w:rFonts w:ascii="David" w:hAnsi="David" w:cs="David" w:hint="cs"/>
          <w:rtl/>
        </w:rPr>
        <w:t xml:space="preserve"> </w:t>
      </w:r>
      <w:r w:rsidR="00993345">
        <w:rPr>
          <w:rFonts w:ascii="David" w:hAnsi="David" w:cs="David"/>
          <w:rtl/>
        </w:rPr>
        <w:t>–</w:t>
      </w:r>
      <w:r w:rsidRPr="00CF3026">
        <w:rPr>
          <w:rFonts w:ascii="David" w:hAnsi="David" w:cs="David" w:hint="cs"/>
          <w:rtl/>
        </w:rPr>
        <w:t xml:space="preserve"> חוזים לא כתובים הנכרתים בין שני צד</w:t>
      </w:r>
      <w:r w:rsidR="00993345">
        <w:rPr>
          <w:rFonts w:ascii="David" w:hAnsi="David" w:cs="David" w:hint="cs"/>
          <w:rtl/>
        </w:rPr>
        <w:t>ד</w:t>
      </w:r>
      <w:r w:rsidRPr="00CF3026">
        <w:rPr>
          <w:rFonts w:ascii="David" w:hAnsi="David" w:cs="David" w:hint="cs"/>
          <w:rtl/>
        </w:rPr>
        <w:t>ים</w:t>
      </w:r>
      <w:r w:rsidR="00993345">
        <w:rPr>
          <w:rFonts w:ascii="David" w:hAnsi="David" w:cs="David" w:hint="cs"/>
          <w:rtl/>
        </w:rPr>
        <w:t xml:space="preserve"> </w:t>
      </w:r>
      <w:r w:rsidR="00993345">
        <w:rPr>
          <w:rFonts w:ascii="David" w:hAnsi="David" w:cs="David"/>
          <w:rtl/>
        </w:rPr>
        <w:t>–</w:t>
      </w:r>
      <w:r w:rsidRPr="00CF3026">
        <w:rPr>
          <w:rFonts w:ascii="David" w:hAnsi="David" w:cs="David" w:hint="cs"/>
          <w:rtl/>
        </w:rPr>
        <w:t xml:space="preserve"> לדוג׳ שותפים לצלילה.</w:t>
      </w:r>
      <w:r w:rsidR="00993345">
        <w:rPr>
          <w:rFonts w:ascii="David" w:hAnsi="David" w:cs="David" w:hint="cs"/>
          <w:rtl/>
        </w:rPr>
        <w:t xml:space="preserve"> </w:t>
      </w:r>
      <w:r w:rsidR="00993345" w:rsidRPr="00993345">
        <w:rPr>
          <w:rFonts w:ascii="David" w:hAnsi="David" w:cs="David"/>
          <w:rtl/>
        </w:rPr>
        <w:t>ה</w:t>
      </w:r>
      <w:r w:rsidR="00993345">
        <w:rPr>
          <w:rFonts w:ascii="David" w:hAnsi="David" w:cs="David" w:hint="cs"/>
          <w:rtl/>
        </w:rPr>
        <w:t xml:space="preserve">אם </w:t>
      </w:r>
      <w:r w:rsidR="00993345" w:rsidRPr="00993345">
        <w:rPr>
          <w:rFonts w:ascii="David" w:hAnsi="David" w:cs="David"/>
          <w:rtl/>
        </w:rPr>
        <w:t xml:space="preserve">ראוי כי הפרת חיוב בלתי מפורש </w:t>
      </w:r>
      <w:r w:rsidR="00993345">
        <w:rPr>
          <w:rFonts w:ascii="David" w:hAnsi="David" w:cs="David" w:hint="cs"/>
          <w:rtl/>
        </w:rPr>
        <w:t>תשכלל</w:t>
      </w:r>
      <w:r w:rsidR="00993345" w:rsidRPr="00993345">
        <w:rPr>
          <w:rFonts w:ascii="David" w:hAnsi="David" w:cs="David"/>
          <w:rtl/>
        </w:rPr>
        <w:t xml:space="preserve"> אחריות פלילית במחדל? לדעת הדר, נראה כי אדם ייחשב כך רק אם הוא לא עשה מאמץ אמיתי ורציני כדי למלא את החובה. אם הוא עשה מאמץ אך נכשל – זה לא ייחשב הפרת חובה. הדבר נתון להכרעת השופטים ואין הלכה בנוגע למה נחשב מאמץ אמיתי ורציני. </w:t>
      </w:r>
      <w:r w:rsidRPr="00CF3026">
        <w:rPr>
          <w:rFonts w:ascii="David" w:hAnsi="David" w:cs="David" w:hint="cs"/>
          <w:rtl/>
        </w:rPr>
        <w:t xml:space="preserve"> </w:t>
      </w:r>
    </w:p>
    <w:p w14:paraId="0D748C49" w14:textId="77777777" w:rsidR="00CF3026" w:rsidRDefault="00CF3026" w:rsidP="00CF3026">
      <w:pPr>
        <w:bidi/>
        <w:spacing w:line="360" w:lineRule="auto"/>
        <w:ind w:left="709"/>
        <w:jc w:val="both"/>
        <w:rPr>
          <w:rFonts w:ascii="David" w:hAnsi="David" w:cs="David"/>
          <w:b/>
          <w:bCs/>
          <w:u w:val="single"/>
          <w:rtl/>
        </w:rPr>
      </w:pPr>
    </w:p>
    <w:p w14:paraId="3A4EC90A" w14:textId="6BA1649C" w:rsidR="00CF3026" w:rsidRPr="00CF3026" w:rsidRDefault="00CF3026" w:rsidP="000C10BA">
      <w:pPr>
        <w:bidi/>
        <w:spacing w:line="360" w:lineRule="auto"/>
        <w:jc w:val="both"/>
        <w:rPr>
          <w:rFonts w:ascii="David" w:hAnsi="David" w:cs="David"/>
          <w:rtl/>
        </w:rPr>
      </w:pPr>
      <w:r w:rsidRPr="00CF3026">
        <w:rPr>
          <w:rFonts w:ascii="David" w:hAnsi="David" w:cs="David" w:hint="cs"/>
          <w:b/>
          <w:bCs/>
          <w:u w:val="single"/>
          <w:rtl/>
        </w:rPr>
        <w:t xml:space="preserve">וויכוח האם ראוי </w:t>
      </w:r>
      <w:r w:rsidR="009F2193">
        <w:rPr>
          <w:rFonts w:ascii="David" w:hAnsi="David" w:cs="David" w:hint="cs"/>
          <w:b/>
          <w:bCs/>
          <w:u w:val="single"/>
          <w:rtl/>
        </w:rPr>
        <w:t>להלביש אחריות על  מחדל בכל העבירות</w:t>
      </w:r>
      <w:r w:rsidRPr="00CF3026">
        <w:rPr>
          <w:rFonts w:ascii="David" w:hAnsi="David" w:cs="David" w:hint="cs"/>
          <w:b/>
          <w:bCs/>
          <w:u w:val="single"/>
          <w:rtl/>
        </w:rPr>
        <w:t>?</w:t>
      </w:r>
    </w:p>
    <w:p w14:paraId="7B835D58" w14:textId="3B25CCC0" w:rsidR="00CF3026" w:rsidRPr="002F04CE" w:rsidRDefault="00CF3026" w:rsidP="00F02E82">
      <w:pPr>
        <w:pStyle w:val="a3"/>
        <w:numPr>
          <w:ilvl w:val="2"/>
          <w:numId w:val="18"/>
        </w:numPr>
        <w:bidi/>
        <w:spacing w:line="360" w:lineRule="auto"/>
        <w:jc w:val="both"/>
        <w:rPr>
          <w:rFonts w:ascii="David" w:hAnsi="David" w:cs="David"/>
        </w:rPr>
      </w:pPr>
      <w:r w:rsidRPr="002F04CE">
        <w:rPr>
          <w:rFonts w:ascii="David" w:hAnsi="David" w:cs="David" w:hint="cs"/>
          <w:shd w:val="clear" w:color="auto" w:fill="FBE4D5" w:themeFill="accent2" w:themeFillTint="33"/>
          <w:rtl/>
        </w:rPr>
        <w:t>פלר</w:t>
      </w:r>
      <w:r w:rsidR="00993345">
        <w:rPr>
          <w:rFonts w:ascii="David" w:hAnsi="David" w:cs="David" w:hint="cs"/>
          <w:shd w:val="clear" w:color="auto" w:fill="FBE4D5" w:themeFill="accent2" w:themeFillTint="33"/>
          <w:rtl/>
        </w:rPr>
        <w:t xml:space="preserve"> </w:t>
      </w:r>
      <w:r w:rsidR="00993345">
        <w:rPr>
          <w:rFonts w:ascii="David" w:hAnsi="David" w:cs="David"/>
          <w:rtl/>
        </w:rPr>
        <w:t>–</w:t>
      </w:r>
      <w:r w:rsidRPr="002F04CE">
        <w:rPr>
          <w:rFonts w:ascii="David" w:hAnsi="David" w:cs="David" w:hint="cs"/>
          <w:rtl/>
        </w:rPr>
        <w:t xml:space="preserve"> אפשר להלביש אחריות גם על מחדל בכל העבירות (כל עוד נתקיימו התנאים)</w:t>
      </w:r>
      <w:r w:rsidR="00993345">
        <w:rPr>
          <w:rFonts w:ascii="David" w:hAnsi="David" w:cs="David" w:hint="cs"/>
          <w:rtl/>
        </w:rPr>
        <w:t>.</w:t>
      </w:r>
      <w:r w:rsidR="009F2193">
        <w:rPr>
          <w:rFonts w:ascii="David" w:hAnsi="David" w:cs="David" w:hint="cs"/>
          <w:rtl/>
        </w:rPr>
        <w:t xml:space="preserve"> בחוק אימצו את דעתו (ס'18).</w:t>
      </w:r>
    </w:p>
    <w:p w14:paraId="79A0FB91" w14:textId="114A8816" w:rsidR="00CF3026" w:rsidRDefault="00CF3026" w:rsidP="00F02E82">
      <w:pPr>
        <w:pStyle w:val="a3"/>
        <w:numPr>
          <w:ilvl w:val="2"/>
          <w:numId w:val="18"/>
        </w:numPr>
        <w:bidi/>
        <w:spacing w:line="360" w:lineRule="auto"/>
        <w:jc w:val="both"/>
        <w:rPr>
          <w:rFonts w:ascii="David" w:hAnsi="David" w:cs="David"/>
        </w:rPr>
      </w:pPr>
      <w:r w:rsidRPr="002F04CE">
        <w:rPr>
          <w:rFonts w:ascii="David" w:hAnsi="David" w:cs="David" w:hint="cs"/>
          <w:shd w:val="clear" w:color="auto" w:fill="FBE4D5" w:themeFill="accent2" w:themeFillTint="33"/>
          <w:rtl/>
        </w:rPr>
        <w:t>קרמינצר</w:t>
      </w:r>
      <w:r w:rsidR="00993345">
        <w:rPr>
          <w:rFonts w:ascii="David" w:hAnsi="David" w:cs="David" w:hint="cs"/>
          <w:shd w:val="clear" w:color="auto" w:fill="FBE4D5" w:themeFill="accent2" w:themeFillTint="33"/>
          <w:rtl/>
        </w:rPr>
        <w:t xml:space="preserve"> </w:t>
      </w:r>
      <w:r w:rsidR="00993345">
        <w:rPr>
          <w:rFonts w:ascii="David" w:hAnsi="David" w:cs="David"/>
          <w:shd w:val="clear" w:color="auto" w:fill="FBE4D5" w:themeFill="accent2" w:themeFillTint="33"/>
          <w:rtl/>
        </w:rPr>
        <w:t>–</w:t>
      </w:r>
      <w:r w:rsidRPr="002F04CE">
        <w:rPr>
          <w:rFonts w:ascii="David" w:hAnsi="David" w:cs="David" w:hint="cs"/>
          <w:rtl/>
        </w:rPr>
        <w:t xml:space="preserve"> יש בעיה עם עקרון החוקיות והלבשת מחדל בצורה לא טבעית על עבירה ש</w:t>
      </w:r>
      <w:r w:rsidR="00993345">
        <w:rPr>
          <w:rFonts w:ascii="David" w:hAnsi="David" w:cs="David" w:hint="cs"/>
          <w:rtl/>
        </w:rPr>
        <w:t>ה</w:t>
      </w:r>
      <w:r w:rsidRPr="002F04CE">
        <w:rPr>
          <w:rFonts w:ascii="David" w:hAnsi="David" w:cs="David" w:hint="cs"/>
          <w:rtl/>
        </w:rPr>
        <w:t xml:space="preserve">תבצעה, </w:t>
      </w:r>
      <w:r w:rsidR="00993345">
        <w:rPr>
          <w:rFonts w:ascii="David" w:hAnsi="David" w:cs="David" w:hint="cs"/>
          <w:rtl/>
        </w:rPr>
        <w:t xml:space="preserve">כי האזרח שקורא זאת לא מבין שמדובר גם במחדל. </w:t>
      </w:r>
    </w:p>
    <w:p w14:paraId="0523E7F3" w14:textId="77777777" w:rsidR="00CF3026" w:rsidRPr="002F04CE" w:rsidRDefault="00CF3026" w:rsidP="00CF3026">
      <w:pPr>
        <w:pStyle w:val="a3"/>
        <w:bidi/>
        <w:spacing w:line="360" w:lineRule="auto"/>
        <w:ind w:left="1069"/>
        <w:jc w:val="both"/>
        <w:rPr>
          <w:rFonts w:ascii="David" w:hAnsi="David" w:cs="David"/>
          <w:rtl/>
        </w:rPr>
      </w:pPr>
    </w:p>
    <w:p w14:paraId="4BE54302" w14:textId="368865ED" w:rsidR="004A7566" w:rsidRPr="00CF3026" w:rsidRDefault="004A7566" w:rsidP="00F02E82">
      <w:pPr>
        <w:pStyle w:val="a3"/>
        <w:numPr>
          <w:ilvl w:val="0"/>
          <w:numId w:val="25"/>
        </w:numPr>
        <w:bidi/>
        <w:spacing w:line="360" w:lineRule="auto"/>
        <w:jc w:val="both"/>
        <w:rPr>
          <w:rFonts w:ascii="David" w:hAnsi="David" w:cs="David"/>
          <w:rtl/>
        </w:rPr>
      </w:pPr>
      <w:r w:rsidRPr="00CF3026">
        <w:rPr>
          <w:rFonts w:ascii="David" w:hAnsi="David" w:cs="David" w:hint="cs"/>
          <w:b/>
          <w:bCs/>
          <w:color w:val="C00000"/>
          <w:rtl/>
        </w:rPr>
        <w:t>הימנעות מעשייה</w:t>
      </w:r>
      <w:r w:rsidR="00DE7DC5" w:rsidRPr="00CF3026">
        <w:rPr>
          <w:rFonts w:ascii="David" w:hAnsi="David" w:cs="David" w:hint="cs"/>
          <w:b/>
          <w:bCs/>
          <w:color w:val="C00000"/>
          <w:rtl/>
        </w:rPr>
        <w:t xml:space="preserve"> </w:t>
      </w:r>
      <w:r w:rsidR="00DE7DC5" w:rsidRPr="00CF3026">
        <w:rPr>
          <w:rFonts w:ascii="David" w:hAnsi="David" w:cs="David"/>
          <w:b/>
          <w:bCs/>
          <w:color w:val="C00000"/>
          <w:rtl/>
        </w:rPr>
        <w:t>–</w:t>
      </w:r>
      <w:r w:rsidRPr="00CF3026">
        <w:rPr>
          <w:rFonts w:ascii="David" w:hAnsi="David" w:cs="David" w:hint="cs"/>
          <w:b/>
          <w:bCs/>
          <w:color w:val="C00000"/>
          <w:rtl/>
        </w:rPr>
        <w:t xml:space="preserve"> </w:t>
      </w:r>
      <w:r w:rsidRPr="00CF3026">
        <w:rPr>
          <w:rFonts w:ascii="David" w:hAnsi="David" w:cs="David" w:hint="cs"/>
          <w:rtl/>
        </w:rPr>
        <w:t>הפרת החובה לפעול. אם הנאשם לא ביצע פעולה בצורה שעונה על החובה שהייתה לו ועונה על שאר יסודות העבירה</w:t>
      </w:r>
      <w:r w:rsidR="00CF3026">
        <w:rPr>
          <w:rFonts w:ascii="David" w:hAnsi="David" w:cs="David" w:hint="cs"/>
          <w:rtl/>
        </w:rPr>
        <w:t xml:space="preserve"> ניתן להרשיעו</w:t>
      </w:r>
      <w:r w:rsidRPr="00CF3026">
        <w:rPr>
          <w:rFonts w:ascii="David" w:hAnsi="David" w:cs="David" w:hint="cs"/>
          <w:rtl/>
        </w:rPr>
        <w:t xml:space="preserve">. </w:t>
      </w:r>
    </w:p>
    <w:p w14:paraId="22BD9324" w14:textId="7918BC98" w:rsidR="00CE11EF" w:rsidRDefault="00CE11EF" w:rsidP="00CE11EF">
      <w:pPr>
        <w:bidi/>
        <w:spacing w:line="360" w:lineRule="auto"/>
        <w:jc w:val="both"/>
        <w:rPr>
          <w:rFonts w:ascii="David" w:hAnsi="David" w:cs="David"/>
          <w:b/>
          <w:bCs/>
          <w:color w:val="C00000"/>
          <w:rtl/>
        </w:rPr>
      </w:pPr>
    </w:p>
    <w:p w14:paraId="6159ADEE" w14:textId="77777777" w:rsidR="002E1166" w:rsidRPr="002F04CE" w:rsidRDefault="002E1166" w:rsidP="002E1166">
      <w:pPr>
        <w:bidi/>
        <w:spacing w:line="360" w:lineRule="auto"/>
        <w:jc w:val="both"/>
        <w:rPr>
          <w:rFonts w:ascii="David" w:hAnsi="David" w:cs="David"/>
          <w:b/>
          <w:bCs/>
          <w:color w:val="C00000"/>
        </w:rPr>
      </w:pPr>
    </w:p>
    <w:p w14:paraId="6088C6D2" w14:textId="7021C29C" w:rsidR="00B4252D" w:rsidRDefault="00B4252D" w:rsidP="00AF0A58">
      <w:pPr>
        <w:bidi/>
        <w:spacing w:line="360" w:lineRule="auto"/>
        <w:rPr>
          <w:rFonts w:ascii="David" w:hAnsi="David" w:cs="David"/>
          <w:b/>
          <w:bCs/>
          <w:u w:val="single"/>
          <w:rtl/>
        </w:rPr>
      </w:pPr>
      <w:r>
        <w:rPr>
          <w:rFonts w:ascii="David" w:hAnsi="David" w:cs="David" w:hint="cs"/>
          <w:b/>
          <w:bCs/>
          <w:u w:val="single"/>
          <w:rtl/>
        </w:rPr>
        <w:lastRenderedPageBreak/>
        <w:t>העמקה ברכיב הנסיבות</w:t>
      </w:r>
    </w:p>
    <w:p w14:paraId="674857DC" w14:textId="6D03A081" w:rsidR="00B4252D" w:rsidRPr="00694050" w:rsidRDefault="00B4252D" w:rsidP="00694050">
      <w:pPr>
        <w:bidi/>
        <w:spacing w:line="360" w:lineRule="auto"/>
        <w:jc w:val="both"/>
        <w:rPr>
          <w:rFonts w:ascii="David" w:hAnsi="David" w:cs="David"/>
          <w:b/>
          <w:bCs/>
          <w:color w:val="4472C4" w:themeColor="accent1"/>
          <w:rtl/>
        </w:rPr>
      </w:pPr>
      <w:r w:rsidRPr="00B4252D">
        <w:rPr>
          <w:rFonts w:ascii="David" w:hAnsi="David" w:cs="David"/>
          <w:b/>
          <w:bCs/>
          <w:color w:val="4472C4" w:themeColor="accent1"/>
          <w:rtl/>
        </w:rPr>
        <w:t xml:space="preserve">הנסיבות צריכות להתקיים במקביל להתנהגות ובדרך כלל לא נמצאות בשליטתו של העושה. המחוקק 'משחק' עם הנסיבות כדרך ליצירת מדרג בין חלופות שונות של עבירות. </w:t>
      </w:r>
    </w:p>
    <w:p w14:paraId="0D3FC495" w14:textId="42C6B77E" w:rsidR="00B4252D" w:rsidRPr="00FA3AE2" w:rsidRDefault="008D7677" w:rsidP="00FA3AE2">
      <w:pPr>
        <w:bidi/>
        <w:spacing w:line="360" w:lineRule="auto"/>
        <w:jc w:val="both"/>
        <w:rPr>
          <w:rFonts w:ascii="David" w:hAnsi="David" w:cs="David"/>
          <w:rtl/>
        </w:rPr>
      </w:pPr>
      <w:r>
        <w:rPr>
          <w:rFonts w:ascii="David" w:hAnsi="David" w:cs="David" w:hint="cs"/>
          <w:rtl/>
        </w:rPr>
        <w:t>כש</w:t>
      </w:r>
      <w:r w:rsidR="00B4252D" w:rsidRPr="00FA3AE2">
        <w:rPr>
          <w:rFonts w:ascii="David" w:hAnsi="David" w:cs="David"/>
          <w:rtl/>
        </w:rPr>
        <w:t xml:space="preserve">מתקיים בין שתי עבירות יחס כזה </w:t>
      </w:r>
      <w:r w:rsidR="00B4252D" w:rsidRPr="00FA3AE2">
        <w:rPr>
          <w:rFonts w:ascii="David" w:hAnsi="David" w:cs="David" w:hint="cs"/>
          <w:rtl/>
        </w:rPr>
        <w:t>ש</w:t>
      </w:r>
      <w:r w:rsidR="00B4252D" w:rsidRPr="00FA3AE2">
        <w:rPr>
          <w:rFonts w:ascii="David" w:hAnsi="David" w:cs="David"/>
          <w:rtl/>
        </w:rPr>
        <w:t>עבירה</w:t>
      </w:r>
      <w:r w:rsidR="00B4252D" w:rsidRPr="00FA3AE2">
        <w:rPr>
          <w:rFonts w:ascii="David" w:hAnsi="David" w:cs="David" w:hint="cs"/>
          <w:rtl/>
        </w:rPr>
        <w:t xml:space="preserve"> אחת</w:t>
      </w:r>
      <w:r w:rsidR="00B4252D" w:rsidRPr="00FA3AE2">
        <w:rPr>
          <w:rFonts w:ascii="David" w:hAnsi="David" w:cs="David"/>
          <w:rtl/>
        </w:rPr>
        <w:t xml:space="preserve"> 'בולעת' עבירה אחרת או מוסיפה עליה, נקרא לנורמה הראשונה נורמה </w:t>
      </w:r>
      <w:r w:rsidR="00B4252D" w:rsidRPr="00FA3AE2">
        <w:rPr>
          <w:rFonts w:ascii="David" w:hAnsi="David" w:cs="David" w:hint="cs"/>
          <w:rtl/>
        </w:rPr>
        <w:t>"</w:t>
      </w:r>
      <w:r w:rsidR="00B4252D" w:rsidRPr="00FA3AE2">
        <w:rPr>
          <w:rFonts w:ascii="David" w:hAnsi="David" w:cs="David"/>
          <w:rtl/>
        </w:rPr>
        <w:t xml:space="preserve">בסיסית/רגילה", ולשנייה נורמה </w:t>
      </w:r>
      <w:r w:rsidR="00B4252D" w:rsidRPr="00FA3AE2">
        <w:rPr>
          <w:rFonts w:ascii="David" w:hAnsi="David" w:cs="David" w:hint="cs"/>
          <w:rtl/>
        </w:rPr>
        <w:t>"מ</w:t>
      </w:r>
      <w:r w:rsidR="00B4252D" w:rsidRPr="00FA3AE2">
        <w:rPr>
          <w:rFonts w:ascii="David" w:hAnsi="David" w:cs="David"/>
          <w:rtl/>
        </w:rPr>
        <w:t>יוחדת/ספציפית</w:t>
      </w:r>
      <w:r w:rsidR="00B4252D" w:rsidRPr="00FA3AE2">
        <w:rPr>
          <w:rFonts w:ascii="David" w:hAnsi="David" w:cs="David" w:hint="cs"/>
          <w:rtl/>
        </w:rPr>
        <w:t>".</w:t>
      </w:r>
    </w:p>
    <w:p w14:paraId="35894CD0" w14:textId="2E4BF1CA" w:rsidR="00B4252D" w:rsidRDefault="00B4252D" w:rsidP="00FA3AE2">
      <w:pPr>
        <w:bidi/>
        <w:spacing w:line="360" w:lineRule="auto"/>
        <w:jc w:val="both"/>
        <w:rPr>
          <w:rFonts w:ascii="David" w:hAnsi="David" w:cs="David"/>
          <w:rtl/>
        </w:rPr>
      </w:pPr>
      <w:r w:rsidRPr="00B4252D">
        <w:rPr>
          <w:rFonts w:ascii="David" w:hAnsi="David" w:cs="David"/>
          <w:rtl/>
        </w:rPr>
        <w:t>לפי הכלל נעמיד לדין קודם כל בגין העבירה המיוחדת ורק אם לא נצליח להרשיע ננסה להרשיע בעבירה הבסיסית.</w:t>
      </w:r>
    </w:p>
    <w:p w14:paraId="15942A2C" w14:textId="21432E81" w:rsidR="00FA3AE2" w:rsidRDefault="00B4252D" w:rsidP="00694050">
      <w:pPr>
        <w:bidi/>
        <w:spacing w:line="360" w:lineRule="auto"/>
        <w:jc w:val="both"/>
        <w:rPr>
          <w:rFonts w:ascii="David" w:hAnsi="David" w:cs="David"/>
          <w:rtl/>
        </w:rPr>
      </w:pPr>
      <w:r>
        <w:rPr>
          <w:rFonts w:ascii="David" w:hAnsi="David" w:cs="David" w:hint="cs"/>
          <w:rtl/>
        </w:rPr>
        <w:t xml:space="preserve">אם </w:t>
      </w:r>
      <w:r w:rsidRPr="00B4252D">
        <w:rPr>
          <w:rFonts w:ascii="David" w:hAnsi="David" w:cs="David"/>
          <w:rtl/>
        </w:rPr>
        <w:t>בין שתי עבירות לא מתקיים יחס של מיוחדת וספציפית משום שבאחת יש יסודות שלא נמצאים בעבירה השנייה, ניתן לייחס לנאשם את האחריות בגין 2 העבירות יחד.</w:t>
      </w:r>
      <w:r>
        <w:rPr>
          <w:rFonts w:ascii="David" w:hAnsi="David" w:cs="David" w:hint="cs"/>
          <w:rtl/>
        </w:rPr>
        <w:t xml:space="preserve"> </w:t>
      </w:r>
      <w:r w:rsidRPr="00B4252D">
        <w:rPr>
          <w:rFonts w:ascii="David" w:hAnsi="David" w:cs="David"/>
          <w:rtl/>
        </w:rPr>
        <w:t>הרציונל: כל עבירה משקפת פגיעה בערכים שונים, כל עבירה מוסיפה הגנה על ערך אחר.</w:t>
      </w:r>
    </w:p>
    <w:p w14:paraId="6EF7A357" w14:textId="4F69F0E9" w:rsidR="00B4252D" w:rsidRPr="00B4252D" w:rsidRDefault="00B4252D" w:rsidP="00B4252D">
      <w:pPr>
        <w:shd w:val="clear" w:color="auto" w:fill="D9E2F3" w:themeFill="accent1" w:themeFillTint="33"/>
        <w:bidi/>
        <w:spacing w:line="360" w:lineRule="auto"/>
        <w:jc w:val="both"/>
        <w:rPr>
          <w:rFonts w:ascii="David" w:hAnsi="David" w:cs="David"/>
          <w:b/>
          <w:bCs/>
          <w:rtl/>
        </w:rPr>
      </w:pPr>
      <w:r w:rsidRPr="00B4252D">
        <w:rPr>
          <w:rFonts w:ascii="David" w:hAnsi="David" w:cs="David"/>
          <w:b/>
          <w:bCs/>
          <w:rtl/>
        </w:rPr>
        <w:t>תמיד ננסה לייחס אחריות על כל העבירות הרלוונטיות, אלא אם מתקיים היחס הספציפי בין המיוחדת לרגילה, ואז נעמיד לדין רק בגין המיוחדת. כיוצא בזה, אין בעיה להעמיד לדין בגין 2 ו-3 יחד משום שהן מגנות על ערכים אחרים.</w:t>
      </w:r>
    </w:p>
    <w:p w14:paraId="4B06F995" w14:textId="77777777" w:rsidR="00033320" w:rsidRDefault="00033320" w:rsidP="00862B36">
      <w:pPr>
        <w:bidi/>
        <w:spacing w:line="360" w:lineRule="auto"/>
        <w:rPr>
          <w:rFonts w:ascii="David" w:hAnsi="David" w:cs="David"/>
          <w:b/>
          <w:bCs/>
          <w:u w:val="single"/>
          <w:rtl/>
        </w:rPr>
      </w:pPr>
    </w:p>
    <w:p w14:paraId="12A4E36C" w14:textId="67FD7DA8" w:rsidR="006062B7" w:rsidRPr="002F04CE" w:rsidRDefault="00FD003A" w:rsidP="00B13102">
      <w:pPr>
        <w:bidi/>
        <w:spacing w:line="360" w:lineRule="auto"/>
        <w:rPr>
          <w:rFonts w:ascii="David" w:hAnsi="David" w:cs="David"/>
          <w:b/>
          <w:bCs/>
          <w:u w:val="single"/>
          <w:rtl/>
        </w:rPr>
      </w:pPr>
      <w:r w:rsidRPr="002F04CE">
        <w:rPr>
          <w:rFonts w:ascii="David" w:hAnsi="David" w:cs="David" w:hint="cs"/>
          <w:b/>
          <w:bCs/>
          <w:u w:val="single"/>
          <w:rtl/>
        </w:rPr>
        <w:t>סוגיות בקשר הסיבתי וייחוס אחריות</w:t>
      </w:r>
    </w:p>
    <w:p w14:paraId="7C6FF391" w14:textId="26C4CEB5" w:rsidR="006062B7" w:rsidRPr="002F04CE" w:rsidRDefault="00FD003A" w:rsidP="00FA3AE2">
      <w:pPr>
        <w:bidi/>
        <w:spacing w:line="360" w:lineRule="auto"/>
        <w:jc w:val="both"/>
        <w:rPr>
          <w:rFonts w:ascii="David" w:hAnsi="David" w:cs="David"/>
          <w:b/>
          <w:bCs/>
          <w:color w:val="4472C4" w:themeColor="accent1"/>
        </w:rPr>
      </w:pPr>
      <w:r w:rsidRPr="002F04CE">
        <w:rPr>
          <w:rFonts w:ascii="David" w:hAnsi="David" w:cs="David" w:hint="cs"/>
          <w:b/>
          <w:bCs/>
          <w:color w:val="4472C4" w:themeColor="accent1"/>
          <w:rtl/>
        </w:rPr>
        <w:t xml:space="preserve">בעבירות תוצאתיות נצטרך להוכיח בנוסף להתנהגות ולנסיבות שמנויות בהגדרת העבירה גם את קיומה של תוצאה, ובנוגע לתוצאה גם קיומו של קשר סיבתי </w:t>
      </w:r>
      <w:r w:rsidR="00FA3AE2">
        <w:rPr>
          <w:rFonts w:ascii="David" w:hAnsi="David" w:cs="David" w:hint="cs"/>
          <w:b/>
          <w:bCs/>
          <w:color w:val="4472C4" w:themeColor="accent1"/>
          <w:rtl/>
        </w:rPr>
        <w:t>בין התנהגות הנאשם לתוצאה.</w:t>
      </w:r>
    </w:p>
    <w:p w14:paraId="45D52DBB" w14:textId="5E4CD421" w:rsidR="00033320" w:rsidRDefault="00FD003A" w:rsidP="009F45BF">
      <w:pPr>
        <w:bidi/>
        <w:spacing w:line="360" w:lineRule="auto"/>
        <w:jc w:val="both"/>
        <w:rPr>
          <w:rFonts w:ascii="David" w:hAnsi="David" w:cs="David"/>
          <w:rtl/>
        </w:rPr>
      </w:pPr>
      <w:r w:rsidRPr="002F04CE">
        <w:rPr>
          <w:rFonts w:ascii="David" w:hAnsi="David" w:cs="David" w:hint="cs"/>
          <w:rtl/>
        </w:rPr>
        <w:t xml:space="preserve">העיגון הפורמלי לדרישת הסיבתיות קבוע </w:t>
      </w:r>
      <w:r w:rsidRPr="00FA3AE2">
        <w:rPr>
          <w:rFonts w:ascii="David" w:hAnsi="David" w:cs="David" w:hint="cs"/>
          <w:b/>
          <w:bCs/>
          <w:shd w:val="clear" w:color="auto" w:fill="E2EFD9" w:themeFill="accent6" w:themeFillTint="33"/>
          <w:rtl/>
        </w:rPr>
        <w:t>בס' 18 לחוק</w:t>
      </w:r>
      <w:r w:rsidR="00FA3AE2">
        <w:rPr>
          <w:rFonts w:ascii="David" w:hAnsi="David" w:cs="David" w:hint="cs"/>
          <w:b/>
          <w:bCs/>
          <w:shd w:val="clear" w:color="auto" w:fill="E2EFD9" w:themeFill="accent6" w:themeFillTint="33"/>
          <w:rtl/>
        </w:rPr>
        <w:t xml:space="preserve"> </w:t>
      </w:r>
      <w:r w:rsidR="00FA3AE2">
        <w:rPr>
          <w:rFonts w:ascii="David" w:hAnsi="David" w:cs="David"/>
          <w:rtl/>
        </w:rPr>
        <w:t>–</w:t>
      </w:r>
      <w:r w:rsidRPr="002F04CE">
        <w:rPr>
          <w:rFonts w:ascii="David" w:hAnsi="David" w:cs="David" w:hint="cs"/>
          <w:rtl/>
        </w:rPr>
        <w:t xml:space="preserve"> המידה "נגרמה" מראה את דרישת הסיבתיות. </w:t>
      </w:r>
    </w:p>
    <w:p w14:paraId="47D79E98" w14:textId="77777777" w:rsidR="004C7406" w:rsidRPr="002F04CE" w:rsidRDefault="004C7406" w:rsidP="004C7406">
      <w:pPr>
        <w:bidi/>
        <w:spacing w:line="360" w:lineRule="auto"/>
        <w:jc w:val="both"/>
        <w:rPr>
          <w:rFonts w:ascii="David" w:hAnsi="David" w:cs="David"/>
          <w:rtl/>
        </w:rPr>
      </w:pPr>
    </w:p>
    <w:p w14:paraId="73F0A22B" w14:textId="2384F5BE" w:rsidR="00FD003A" w:rsidRPr="00FA3AE2" w:rsidRDefault="00FD003A" w:rsidP="00FD003A">
      <w:pPr>
        <w:bidi/>
        <w:spacing w:line="360" w:lineRule="auto"/>
        <w:jc w:val="both"/>
        <w:rPr>
          <w:rFonts w:ascii="David" w:hAnsi="David" w:cs="David"/>
          <w:b/>
          <w:bCs/>
          <w:u w:val="single"/>
          <w:rtl/>
        </w:rPr>
      </w:pPr>
      <w:r w:rsidRPr="00FA3AE2">
        <w:rPr>
          <w:rFonts w:ascii="David" w:hAnsi="David" w:cs="David" w:hint="cs"/>
          <w:b/>
          <w:bCs/>
          <w:u w:val="single"/>
          <w:rtl/>
        </w:rPr>
        <w:t>מקובל לחלק את דרישת הסיבתיות לשני מבחנים</w:t>
      </w:r>
      <w:r w:rsidR="00FA3AE2">
        <w:rPr>
          <w:rFonts w:ascii="David" w:hAnsi="David" w:cs="David" w:hint="cs"/>
          <w:b/>
          <w:bCs/>
          <w:u w:val="single"/>
          <w:rtl/>
        </w:rPr>
        <w:t xml:space="preserve"> (מבחנים מצטברים, חייב את שניהם!)</w:t>
      </w:r>
      <w:r w:rsidRPr="00FA3AE2">
        <w:rPr>
          <w:rFonts w:ascii="David" w:hAnsi="David" w:cs="David" w:hint="cs"/>
          <w:b/>
          <w:bCs/>
          <w:u w:val="single"/>
          <w:rtl/>
        </w:rPr>
        <w:t>:</w:t>
      </w:r>
    </w:p>
    <w:p w14:paraId="5AC40D0C" w14:textId="24DB3815" w:rsidR="00FD003A" w:rsidRPr="00033320" w:rsidRDefault="00FD003A" w:rsidP="00FD003A">
      <w:pPr>
        <w:bidi/>
        <w:spacing w:line="360" w:lineRule="auto"/>
        <w:jc w:val="both"/>
        <w:rPr>
          <w:rFonts w:ascii="David" w:hAnsi="David" w:cs="David"/>
          <w:color w:val="4472C4" w:themeColor="accent1"/>
          <w:rtl/>
        </w:rPr>
      </w:pPr>
      <w:r w:rsidRPr="00033320">
        <w:rPr>
          <w:rFonts w:ascii="David" w:hAnsi="David" w:cs="David" w:hint="cs"/>
          <w:b/>
          <w:bCs/>
          <w:highlight w:val="lightGray"/>
          <w:rtl/>
        </w:rPr>
        <w:t>קשר סיבתי עובדתי</w:t>
      </w:r>
      <w:r w:rsidRPr="00033320">
        <w:rPr>
          <w:rFonts w:ascii="David" w:hAnsi="David" w:cs="David" w:hint="cs"/>
          <w:highlight w:val="lightGray"/>
          <w:rtl/>
        </w:rPr>
        <w:t>:</w:t>
      </w:r>
      <w:r w:rsidR="00033320" w:rsidRPr="00033320">
        <w:rPr>
          <w:rFonts w:ascii="David" w:hAnsi="David" w:cs="David" w:hint="cs"/>
          <w:rtl/>
        </w:rPr>
        <w:t xml:space="preserve"> </w:t>
      </w:r>
      <w:r w:rsidR="00033320" w:rsidRPr="00033320">
        <w:rPr>
          <w:rFonts w:ascii="David" w:hAnsi="David" w:cs="David"/>
          <w:rtl/>
        </w:rPr>
        <w:t>קיומה של זיקה פיזית אובייקטיבית בין מעשי הנאשם לתוצאה.</w:t>
      </w:r>
    </w:p>
    <w:p w14:paraId="75C53906" w14:textId="24DE0C19" w:rsidR="00FD003A" w:rsidRPr="001A4E5E" w:rsidRDefault="00FD003A" w:rsidP="00FD003A">
      <w:pPr>
        <w:bidi/>
        <w:spacing w:line="360" w:lineRule="auto"/>
        <w:jc w:val="both"/>
        <w:rPr>
          <w:rtl/>
        </w:rPr>
      </w:pPr>
      <w:r w:rsidRPr="002F04CE">
        <w:rPr>
          <w:rFonts w:ascii="David" w:hAnsi="David" w:cs="David" w:hint="cs"/>
          <w:rtl/>
        </w:rPr>
        <w:t xml:space="preserve">נבחן על ידי </w:t>
      </w:r>
      <w:r w:rsidRPr="00D85451">
        <w:rPr>
          <w:rFonts w:ascii="David" w:hAnsi="David" w:cs="David" w:hint="cs"/>
          <w:b/>
          <w:bCs/>
          <w:u w:val="single"/>
          <w:rtl/>
        </w:rPr>
        <w:t>מבחן האלמלא</w:t>
      </w:r>
      <w:r w:rsidR="00033320">
        <w:rPr>
          <w:rFonts w:ascii="David" w:hAnsi="David" w:cs="David" w:hint="cs"/>
          <w:b/>
          <w:bCs/>
          <w:rtl/>
        </w:rPr>
        <w:t xml:space="preserve"> </w:t>
      </w:r>
      <w:r w:rsidR="00033320">
        <w:rPr>
          <w:rFonts w:ascii="David" w:hAnsi="David" w:cs="David"/>
          <w:b/>
          <w:bCs/>
          <w:rtl/>
        </w:rPr>
        <w:t>–</w:t>
      </w:r>
      <w:r w:rsidRPr="002F04CE">
        <w:rPr>
          <w:rFonts w:ascii="David" w:hAnsi="David" w:cs="David" w:hint="cs"/>
          <w:b/>
          <w:bCs/>
          <w:rtl/>
        </w:rPr>
        <w:t xml:space="preserve"> </w:t>
      </w:r>
      <w:r w:rsidRPr="002F04CE">
        <w:rPr>
          <w:rFonts w:ascii="David" w:hAnsi="David" w:cs="David" w:hint="cs"/>
          <w:rtl/>
        </w:rPr>
        <w:t xml:space="preserve">האם אלמלא </w:t>
      </w:r>
      <w:r w:rsidR="00033320">
        <w:rPr>
          <w:rFonts w:ascii="David" w:hAnsi="David" w:cs="David" w:hint="cs"/>
          <w:rtl/>
        </w:rPr>
        <w:t xml:space="preserve">הנאשם ביצע את </w:t>
      </w:r>
      <w:r w:rsidRPr="002F04CE">
        <w:rPr>
          <w:rFonts w:ascii="David" w:hAnsi="David" w:cs="David" w:hint="cs"/>
          <w:rtl/>
        </w:rPr>
        <w:t>ההתנהגות האסורה התוצאה עדיין הייתה מתרחשת? (כן= אין קשר סיבתי עובדתי, לא= יש קשר סיבתי עובדתי).</w:t>
      </w:r>
      <w:r w:rsidR="00D85451">
        <w:rPr>
          <w:rFonts w:ascii="David" w:hAnsi="David" w:cs="David" w:hint="cs"/>
          <w:rtl/>
        </w:rPr>
        <w:t xml:space="preserve"> </w:t>
      </w:r>
      <w:r w:rsidR="00D85451" w:rsidRPr="00D85451">
        <w:rPr>
          <w:rFonts w:ascii="David" w:hAnsi="David" w:cs="David" w:hint="cs"/>
          <w:b/>
          <w:bCs/>
          <w:rtl/>
        </w:rPr>
        <w:t xml:space="preserve">לרוב ניישם את המבחן במקרים בהם </w:t>
      </w:r>
      <w:r w:rsidR="00D85451" w:rsidRPr="00D85451">
        <w:rPr>
          <w:rFonts w:ascii="David" w:hAnsi="David" w:cs="David"/>
          <w:b/>
          <w:bCs/>
          <w:rtl/>
        </w:rPr>
        <w:t>התוצאה נגרמה ע"י גורמים משלימים</w:t>
      </w:r>
      <w:r w:rsidR="00D85451" w:rsidRPr="00D85451">
        <w:rPr>
          <w:rFonts w:ascii="David" w:hAnsi="David" w:cs="David"/>
          <w:rtl/>
        </w:rPr>
        <w:t>. כלומר, כל אחד מהגורמים בנפרד לא יכול היה להביא להתרחשות התוצאה, אך השתלבותם זה בזה אפשרה את התרחשותה</w:t>
      </w:r>
      <w:r w:rsidR="00D85451" w:rsidRPr="001A4E5E">
        <w:rPr>
          <w:rFonts w:ascii="David" w:hAnsi="David" w:cs="David" w:hint="cs"/>
          <w:b/>
          <w:bCs/>
          <w:rtl/>
        </w:rPr>
        <w:t xml:space="preserve">. </w:t>
      </w:r>
      <w:r w:rsidR="001A4E5E" w:rsidRPr="001A4E5E">
        <w:rPr>
          <w:rFonts w:ascii="David" w:hAnsi="David" w:cs="David"/>
          <w:b/>
          <w:bCs/>
          <w:rtl/>
        </w:rPr>
        <w:t>איך עובד מבחן האלמלא במקרה של מחדל? מבחן האלמלא משתנה בהתאם למחדל – לו היה פועל אז..</w:t>
      </w:r>
    </w:p>
    <w:p w14:paraId="05FF67B2" w14:textId="1C190B75" w:rsidR="00D85451" w:rsidRDefault="00D85451" w:rsidP="00D85451">
      <w:pPr>
        <w:bidi/>
        <w:spacing w:line="360" w:lineRule="auto"/>
        <w:jc w:val="both"/>
        <w:rPr>
          <w:rFonts w:ascii="David" w:hAnsi="David" w:cs="David"/>
          <w:rtl/>
        </w:rPr>
      </w:pPr>
      <w:r w:rsidRPr="00D85451">
        <w:rPr>
          <w:rFonts w:ascii="David" w:hAnsi="David" w:cs="David"/>
          <w:b/>
          <w:bCs/>
          <w:rtl/>
        </w:rPr>
        <w:t>לעומת זאת, ישנם מס' מקרים נוספים שבהם מעורבים גורמים מצטברים</w:t>
      </w:r>
      <w:r w:rsidRPr="00D85451">
        <w:rPr>
          <w:rFonts w:ascii="David" w:hAnsi="David" w:cs="David"/>
          <w:rtl/>
        </w:rPr>
        <w:t>. כלומר, מס' גורמים בלתי תלויים זה בזה פועלים במקביל וגורמים לתוצאה בו זמנית. בדיעבד, מסתבר כי התוצאה יכולה הייתה להיגרם בשל כל אחד מהם בנפרד. יישום של מבחן האלמלא במקרים אלו, יוביל לתוצאה אבסורדית – ניתוק הקשר הסיבתי בין כל אחד מהגורמים לבין התוצאה. לכן, הפסיקה פיתחה חריג למבחן האלמלא</w:t>
      </w:r>
      <w:r>
        <w:rPr>
          <w:rFonts w:ascii="David" w:hAnsi="David" w:cs="David" w:hint="cs"/>
          <w:rtl/>
        </w:rPr>
        <w:t xml:space="preserve">, </w:t>
      </w:r>
      <w:r w:rsidRPr="00D85451">
        <w:rPr>
          <w:rFonts w:ascii="David" w:hAnsi="David" w:cs="David"/>
          <w:b/>
          <w:bCs/>
          <w:u w:val="single"/>
          <w:rtl/>
        </w:rPr>
        <w:t>מבחן דיות הפעולה</w:t>
      </w:r>
      <w:r>
        <w:rPr>
          <w:rFonts w:ascii="David" w:hAnsi="David" w:cs="David" w:hint="cs"/>
          <w:rtl/>
        </w:rPr>
        <w:t xml:space="preserve"> </w:t>
      </w:r>
      <w:r>
        <w:rPr>
          <w:rFonts w:ascii="David" w:hAnsi="David" w:cs="David"/>
          <w:rtl/>
        </w:rPr>
        <w:t>–</w:t>
      </w:r>
      <w:r>
        <w:rPr>
          <w:rFonts w:ascii="David" w:hAnsi="David" w:cs="David" w:hint="cs"/>
          <w:rtl/>
        </w:rPr>
        <w:t xml:space="preserve"> </w:t>
      </w:r>
      <w:r w:rsidRPr="00D85451">
        <w:rPr>
          <w:rFonts w:ascii="David" w:hAnsi="David" w:cs="David"/>
          <w:rtl/>
        </w:rPr>
        <w:t xml:space="preserve">יש לבודד באופן מלאכותי כל אחד מהגורמים ולבחון את השפעתו על התוצאה בנפרד, תוך התעלמות מתרומתו של הגורם האחר לתוצאה. </w:t>
      </w:r>
      <w:r w:rsidRPr="00D85451">
        <w:rPr>
          <w:rFonts w:ascii="David" w:hAnsi="David" w:cs="David"/>
          <w:b/>
          <w:bCs/>
          <w:rtl/>
        </w:rPr>
        <w:t>די בכך שאחד מהעושים הוביל לתוצאה הרעה (גם אם בזמן ובאופן אחר) כדי שנראה בו כמי שמקיים את הקש"ס העובדתי</w:t>
      </w:r>
      <w:r w:rsidRPr="00D85451">
        <w:rPr>
          <w:rFonts w:ascii="David" w:hAnsi="David" w:cs="David"/>
          <w:rtl/>
        </w:rPr>
        <w:t xml:space="preserve">. </w:t>
      </w:r>
    </w:p>
    <w:p w14:paraId="5D8FF27A" w14:textId="77777777" w:rsidR="00B14863" w:rsidRDefault="00B14863" w:rsidP="00B14863">
      <w:pPr>
        <w:bidi/>
        <w:spacing w:line="360" w:lineRule="auto"/>
        <w:jc w:val="both"/>
        <w:rPr>
          <w:rFonts w:ascii="David" w:hAnsi="David" w:cs="David"/>
          <w:b/>
          <w:bCs/>
          <w:shd w:val="clear" w:color="auto" w:fill="FFCCFF"/>
          <w:rtl/>
        </w:rPr>
      </w:pPr>
    </w:p>
    <w:p w14:paraId="4990C419" w14:textId="061A4E7B" w:rsidR="00B14863" w:rsidRDefault="00B14863" w:rsidP="00B14863">
      <w:pPr>
        <w:bidi/>
        <w:spacing w:line="360" w:lineRule="auto"/>
        <w:jc w:val="both"/>
        <w:rPr>
          <w:rFonts w:ascii="David" w:hAnsi="David" w:cs="David"/>
          <w:b/>
          <w:bCs/>
          <w:color w:val="C00000"/>
          <w:rtl/>
        </w:rPr>
      </w:pPr>
      <w:r w:rsidRPr="00FA3AE2">
        <w:rPr>
          <w:rFonts w:ascii="David" w:hAnsi="David" w:cs="David" w:hint="cs"/>
          <w:b/>
          <w:bCs/>
          <w:shd w:val="clear" w:color="auto" w:fill="FFCCFF"/>
          <w:rtl/>
        </w:rPr>
        <w:t>בפס"ד בלקר</w:t>
      </w:r>
      <w:r w:rsidRPr="002F04CE">
        <w:rPr>
          <w:rFonts w:ascii="David" w:hAnsi="David" w:cs="David" w:hint="cs"/>
          <w:rtl/>
        </w:rPr>
        <w:t xml:space="preserve"> </w:t>
      </w:r>
      <w:r w:rsidRPr="00E368A7">
        <w:rPr>
          <w:rFonts w:ascii="David" w:hAnsi="David" w:cs="David"/>
          <w:rtl/>
        </w:rPr>
        <w:t>המערער זרק את אשתו מהחלון</w:t>
      </w:r>
      <w:r>
        <w:rPr>
          <w:rFonts w:ascii="David" w:hAnsi="David" w:cs="David" w:hint="cs"/>
          <w:rtl/>
        </w:rPr>
        <w:t xml:space="preserve">. </w:t>
      </w:r>
      <w:r w:rsidRPr="00E368A7">
        <w:rPr>
          <w:rFonts w:ascii="David" w:hAnsi="David" w:cs="David"/>
          <w:rtl/>
        </w:rPr>
        <w:t xml:space="preserve">היא מתה מוות מוחי </w:t>
      </w:r>
      <w:r w:rsidRPr="007054DC">
        <w:rPr>
          <w:rFonts w:ascii="David" w:hAnsi="David" w:cs="David"/>
          <w:rtl/>
        </w:rPr>
        <w:t>אולם חוברה המנוחה למכשירים מלאכותיים, עד</w:t>
      </w:r>
      <w:r>
        <w:rPr>
          <w:rFonts w:ascii="David" w:hAnsi="David" w:cs="David" w:hint="cs"/>
          <w:rtl/>
        </w:rPr>
        <w:t xml:space="preserve"> לתרומת האיברים</w:t>
      </w:r>
      <w:r w:rsidRPr="007054DC">
        <w:rPr>
          <w:rFonts w:ascii="David" w:hAnsi="David" w:cs="David"/>
          <w:rtl/>
        </w:rPr>
        <w:t>. כליות המערערת הוצאו מגופה למטרות השתלה, והמכשירים נותקו כעבור חמישה ימים מיום האירוע</w:t>
      </w:r>
      <w:r>
        <w:rPr>
          <w:rFonts w:ascii="David" w:hAnsi="David" w:cs="David" w:hint="cs"/>
          <w:rtl/>
        </w:rPr>
        <w:t xml:space="preserve">. בלקר </w:t>
      </w:r>
      <w:r w:rsidRPr="007054DC">
        <w:rPr>
          <w:rFonts w:ascii="David" w:hAnsi="David" w:cs="David"/>
          <w:rtl/>
        </w:rPr>
        <w:t>טוען, כי מותה נגרם בעת שנותקה המנוחה מהמכשירים שקיימו את נשימתה ולבה באופן מלאכותי</w:t>
      </w:r>
      <w:r>
        <w:rPr>
          <w:rFonts w:ascii="David" w:hAnsi="David" w:cs="David" w:hint="cs"/>
          <w:rtl/>
        </w:rPr>
        <w:t xml:space="preserve"> ולכן אין קש"ס. </w:t>
      </w:r>
      <w:r w:rsidR="00734AC1">
        <w:rPr>
          <w:rFonts w:ascii="David" w:hAnsi="David" w:cs="David" w:hint="cs"/>
          <w:rtl/>
        </w:rPr>
        <w:t>נקבע</w:t>
      </w:r>
      <w:r w:rsidRPr="00E368A7">
        <w:rPr>
          <w:rFonts w:ascii="David" w:hAnsi="David" w:cs="David" w:hint="cs"/>
          <w:b/>
          <w:bCs/>
          <w:rtl/>
        </w:rPr>
        <w:t xml:space="preserve"> </w:t>
      </w:r>
      <w:r w:rsidR="00734AC1" w:rsidRPr="00734AC1">
        <w:rPr>
          <w:rFonts w:ascii="David" w:hAnsi="David" w:cs="David" w:hint="cs"/>
          <w:rtl/>
        </w:rPr>
        <w:t>כי</w:t>
      </w:r>
      <w:r w:rsidR="00734AC1">
        <w:rPr>
          <w:rFonts w:ascii="David" w:hAnsi="David" w:cs="David" w:hint="cs"/>
          <w:b/>
          <w:bCs/>
          <w:rtl/>
        </w:rPr>
        <w:t xml:space="preserve"> </w:t>
      </w:r>
      <w:r>
        <w:rPr>
          <w:rFonts w:ascii="David" w:hAnsi="David" w:cs="David" w:hint="cs"/>
          <w:b/>
          <w:bCs/>
          <w:color w:val="C00000"/>
          <w:rtl/>
        </w:rPr>
        <w:t>ה</w:t>
      </w:r>
      <w:r w:rsidRPr="002F04CE">
        <w:rPr>
          <w:rFonts w:ascii="David" w:hAnsi="David" w:cs="David" w:hint="cs"/>
          <w:b/>
          <w:bCs/>
          <w:color w:val="C00000"/>
          <w:rtl/>
        </w:rPr>
        <w:t>התנהגות לא צריכה להיות סיבה מרכזית או ישירה, מספיק שתיקח חלק בשרשרת הסיבתיות לתוצאה כדי לקיים קשר סיבתי</w:t>
      </w:r>
      <w:r>
        <w:rPr>
          <w:rFonts w:ascii="David" w:hAnsi="David" w:cs="David" w:hint="cs"/>
          <w:b/>
          <w:bCs/>
          <w:color w:val="C00000"/>
          <w:rtl/>
        </w:rPr>
        <w:t>.</w:t>
      </w:r>
    </w:p>
    <w:p w14:paraId="3522B090" w14:textId="77777777" w:rsidR="00D85451" w:rsidRDefault="00D85451" w:rsidP="00D85451">
      <w:pPr>
        <w:bidi/>
        <w:spacing w:line="360" w:lineRule="auto"/>
        <w:jc w:val="both"/>
        <w:rPr>
          <w:rFonts w:ascii="David" w:hAnsi="David" w:cs="David"/>
          <w:rtl/>
        </w:rPr>
      </w:pPr>
    </w:p>
    <w:p w14:paraId="33EFF40D" w14:textId="3719BBB3" w:rsidR="00D85451" w:rsidRPr="00D85451" w:rsidRDefault="00D85451" w:rsidP="00D85451">
      <w:pPr>
        <w:shd w:val="clear" w:color="auto" w:fill="D9E2F3" w:themeFill="accent1" w:themeFillTint="33"/>
        <w:bidi/>
        <w:spacing w:line="360" w:lineRule="auto"/>
        <w:jc w:val="both"/>
        <w:rPr>
          <w:rFonts w:ascii="David" w:hAnsi="David" w:cs="David"/>
          <w:b/>
          <w:bCs/>
          <w:rtl/>
        </w:rPr>
      </w:pPr>
      <w:r>
        <w:rPr>
          <w:rFonts w:ascii="David" w:hAnsi="David" w:cs="David" w:hint="cs"/>
          <w:b/>
          <w:bCs/>
          <w:rtl/>
        </w:rPr>
        <w:t>מעבר</w:t>
      </w:r>
      <w:r w:rsidRPr="00686330">
        <w:rPr>
          <w:rFonts w:ascii="David" w:hAnsi="David" w:cs="David"/>
          <w:b/>
          <w:bCs/>
          <w:rtl/>
        </w:rPr>
        <w:t xml:space="preserve"> למקרים בהם מדובר בגורמים מצטברים, שבהם נטיל את מבחן הדיות, ככלל נטיל את מבחן האלמלא. אך הוא לא המבחן היחיד שנדרש להוכחת קש"ס – יש צורך להוכיח גם קש"ס משפטי.</w:t>
      </w:r>
    </w:p>
    <w:p w14:paraId="5B12DF03" w14:textId="77777777" w:rsidR="00D85451" w:rsidRPr="00D85451" w:rsidRDefault="00D85451" w:rsidP="00D85451">
      <w:pPr>
        <w:bidi/>
        <w:spacing w:line="360" w:lineRule="auto"/>
        <w:jc w:val="both"/>
        <w:rPr>
          <w:rFonts w:ascii="David" w:hAnsi="David" w:cs="David"/>
          <w:b/>
          <w:bCs/>
          <w:highlight w:val="lightGray"/>
          <w:rtl/>
        </w:rPr>
      </w:pPr>
    </w:p>
    <w:p w14:paraId="62600239" w14:textId="77777777" w:rsidR="00844659" w:rsidRDefault="00844659" w:rsidP="00FA5491">
      <w:pPr>
        <w:bidi/>
        <w:spacing w:line="360" w:lineRule="auto"/>
        <w:jc w:val="both"/>
        <w:rPr>
          <w:rFonts w:ascii="David" w:hAnsi="David" w:cs="David"/>
          <w:b/>
          <w:bCs/>
          <w:highlight w:val="lightGray"/>
          <w:rtl/>
        </w:rPr>
      </w:pPr>
    </w:p>
    <w:p w14:paraId="3EE4ECA4" w14:textId="77777777" w:rsidR="00844659" w:rsidRDefault="00844659" w:rsidP="00844659">
      <w:pPr>
        <w:bidi/>
        <w:spacing w:line="360" w:lineRule="auto"/>
        <w:jc w:val="both"/>
        <w:rPr>
          <w:rFonts w:ascii="David" w:hAnsi="David" w:cs="David"/>
          <w:b/>
          <w:bCs/>
          <w:highlight w:val="lightGray"/>
          <w:rtl/>
        </w:rPr>
      </w:pPr>
    </w:p>
    <w:p w14:paraId="123AB46A" w14:textId="18423481" w:rsidR="00FA5491" w:rsidRPr="00AB780A" w:rsidRDefault="00FA5491" w:rsidP="00844659">
      <w:pPr>
        <w:bidi/>
        <w:spacing w:line="360" w:lineRule="auto"/>
        <w:jc w:val="both"/>
        <w:rPr>
          <w:rFonts w:ascii="David" w:hAnsi="David" w:cs="David"/>
          <w:highlight w:val="lightGray"/>
          <w:rtl/>
        </w:rPr>
      </w:pPr>
      <w:r w:rsidRPr="00D85451">
        <w:rPr>
          <w:rFonts w:ascii="David" w:hAnsi="David" w:cs="David" w:hint="cs"/>
          <w:b/>
          <w:bCs/>
          <w:highlight w:val="lightGray"/>
          <w:rtl/>
        </w:rPr>
        <w:lastRenderedPageBreak/>
        <w:t>קשר סיבתי משפטי</w:t>
      </w:r>
      <w:r w:rsidRPr="00AB780A">
        <w:rPr>
          <w:rFonts w:ascii="David" w:hAnsi="David" w:cs="David" w:hint="cs"/>
          <w:b/>
          <w:bCs/>
          <w:rtl/>
        </w:rPr>
        <w:t>:</w:t>
      </w:r>
      <w:r w:rsidR="00D85451" w:rsidRPr="00AB780A">
        <w:rPr>
          <w:rFonts w:ascii="David" w:hAnsi="David" w:cs="David" w:hint="cs"/>
          <w:b/>
          <w:bCs/>
          <w:rtl/>
        </w:rPr>
        <w:t xml:space="preserve"> </w:t>
      </w:r>
      <w:r w:rsidR="00D85451" w:rsidRPr="00AB780A">
        <w:rPr>
          <w:rFonts w:ascii="David" w:hAnsi="David" w:cs="David" w:hint="cs"/>
          <w:rtl/>
        </w:rPr>
        <w:t>האם ראוי מבחינה מוסרית</w:t>
      </w:r>
      <w:r w:rsidR="00AB780A" w:rsidRPr="00AB780A">
        <w:rPr>
          <w:rFonts w:ascii="David" w:hAnsi="David" w:cs="David" w:hint="cs"/>
          <w:rtl/>
        </w:rPr>
        <w:t xml:space="preserve"> נורמטיבית שהנאשם יישא באחריות.</w:t>
      </w:r>
    </w:p>
    <w:p w14:paraId="17D25DF8" w14:textId="4546D931" w:rsidR="00FA5491" w:rsidRPr="00AB780A" w:rsidRDefault="00FA5491" w:rsidP="00FA5491">
      <w:pPr>
        <w:bidi/>
        <w:spacing w:line="360" w:lineRule="auto"/>
        <w:contextualSpacing/>
        <w:jc w:val="both"/>
        <w:rPr>
          <w:rFonts w:ascii="David" w:hAnsi="David" w:cs="David"/>
          <w:rtl/>
        </w:rPr>
      </w:pPr>
      <w:r w:rsidRPr="002F04CE">
        <w:rPr>
          <w:rFonts w:ascii="David" w:hAnsi="David" w:cs="David" w:hint="cs"/>
          <w:rtl/>
        </w:rPr>
        <w:t xml:space="preserve">נבחן </w:t>
      </w:r>
      <w:r w:rsidRPr="00AB780A">
        <w:rPr>
          <w:rFonts w:ascii="David" w:hAnsi="David" w:cs="David" w:hint="cs"/>
          <w:b/>
          <w:bCs/>
          <w:u w:val="single"/>
          <w:rtl/>
        </w:rPr>
        <w:t>במבחן הצפיות הסבירה</w:t>
      </w:r>
      <w:r w:rsidR="00AB780A">
        <w:rPr>
          <w:rFonts w:ascii="David" w:hAnsi="David" w:cs="David" w:hint="cs"/>
          <w:rtl/>
        </w:rPr>
        <w:t xml:space="preserve"> </w:t>
      </w:r>
      <w:r w:rsidR="00AB780A">
        <w:rPr>
          <w:rFonts w:ascii="David" w:hAnsi="David" w:cs="David"/>
          <w:rtl/>
        </w:rPr>
        <w:t>–</w:t>
      </w:r>
      <w:r w:rsidRPr="002F04CE">
        <w:rPr>
          <w:rFonts w:ascii="David" w:hAnsi="David" w:cs="David" w:hint="cs"/>
          <w:rtl/>
        </w:rPr>
        <w:t xml:space="preserve"> </w:t>
      </w:r>
      <w:r w:rsidRPr="00AB780A">
        <w:rPr>
          <w:rFonts w:ascii="David" w:hAnsi="David" w:cs="David" w:hint="cs"/>
          <w:b/>
          <w:bCs/>
          <w:rtl/>
        </w:rPr>
        <w:t xml:space="preserve">האם האדם הסביר בנעליו של הנאשם </w:t>
      </w:r>
      <w:r w:rsidRPr="002F04CE">
        <w:rPr>
          <w:rFonts w:ascii="David" w:hAnsi="David" w:cs="David" w:hint="cs"/>
          <w:b/>
          <w:bCs/>
          <w:rtl/>
        </w:rPr>
        <w:t>יכול וצריך</w:t>
      </w:r>
      <w:r w:rsidRPr="002F04CE">
        <w:rPr>
          <w:rFonts w:ascii="David" w:hAnsi="David" w:cs="David" w:hint="cs"/>
          <w:rtl/>
        </w:rPr>
        <w:t xml:space="preserve"> היה לצפות את התוצאה שהתרחשה? כן= יש קשר סיבתי משפטי.</w:t>
      </w:r>
      <w:r w:rsidR="00AB780A">
        <w:rPr>
          <w:rFonts w:ascii="David" w:hAnsi="David" w:cs="David" w:hint="cs"/>
          <w:rtl/>
        </w:rPr>
        <w:t xml:space="preserve"> </w:t>
      </w:r>
      <w:r w:rsidR="00AB780A">
        <w:rPr>
          <w:rFonts w:ascii="David" w:hAnsi="David" w:cs="David" w:hint="cs"/>
          <w:b/>
          <w:bCs/>
          <w:rtl/>
        </w:rPr>
        <w:t xml:space="preserve">מבחן אובייקטיבי. </w:t>
      </w:r>
    </w:p>
    <w:p w14:paraId="7C6BB361" w14:textId="75B661A5" w:rsidR="00FA5491" w:rsidRPr="002F04CE" w:rsidRDefault="00FA5491" w:rsidP="00F02E82">
      <w:pPr>
        <w:pStyle w:val="a3"/>
        <w:numPr>
          <w:ilvl w:val="0"/>
          <w:numId w:val="14"/>
        </w:numPr>
        <w:bidi/>
        <w:spacing w:line="360" w:lineRule="auto"/>
        <w:jc w:val="both"/>
        <w:rPr>
          <w:rFonts w:ascii="David" w:hAnsi="David" w:cs="David"/>
        </w:rPr>
      </w:pPr>
      <w:r w:rsidRPr="002F04CE">
        <w:rPr>
          <w:rFonts w:ascii="David" w:hAnsi="David" w:cs="David" w:hint="cs"/>
          <w:rtl/>
        </w:rPr>
        <w:t>האם האדם הסביר</w:t>
      </w:r>
      <w:r w:rsidRPr="002F04CE">
        <w:rPr>
          <w:rFonts w:ascii="David" w:hAnsi="David" w:cs="David" w:hint="cs"/>
          <w:b/>
          <w:bCs/>
          <w:rtl/>
        </w:rPr>
        <w:t xml:space="preserve"> יכול</w:t>
      </w:r>
      <w:r w:rsidRPr="002F04CE">
        <w:rPr>
          <w:rFonts w:ascii="David" w:hAnsi="David" w:cs="David" w:hint="cs"/>
          <w:rtl/>
        </w:rPr>
        <w:t xml:space="preserve"> היה לצפות את התוצאה?</w:t>
      </w:r>
      <w:r w:rsidR="00AB780A">
        <w:rPr>
          <w:rFonts w:ascii="David" w:hAnsi="David" w:cs="David" w:hint="cs"/>
          <w:rtl/>
        </w:rPr>
        <w:t xml:space="preserve"> האם מבחינת המציאות הייתה </w:t>
      </w:r>
      <w:r w:rsidR="00AB780A" w:rsidRPr="00AB780A">
        <w:rPr>
          <w:rFonts w:ascii="David" w:hAnsi="David" w:cs="David" w:hint="cs"/>
          <w:b/>
          <w:bCs/>
          <w:rtl/>
        </w:rPr>
        <w:t>אפשרות טכנית לצפות את התוצאה</w:t>
      </w:r>
      <w:r w:rsidR="00AB780A">
        <w:rPr>
          <w:rFonts w:ascii="David" w:hAnsi="David" w:cs="David" w:hint="cs"/>
          <w:rtl/>
        </w:rPr>
        <w:t>.</w:t>
      </w:r>
    </w:p>
    <w:p w14:paraId="4ACD8A99" w14:textId="70CCE4C9" w:rsidR="00FA5491" w:rsidRPr="00AB780A" w:rsidRDefault="00FA5491" w:rsidP="00F02E82">
      <w:pPr>
        <w:pStyle w:val="a3"/>
        <w:numPr>
          <w:ilvl w:val="0"/>
          <w:numId w:val="14"/>
        </w:numPr>
        <w:bidi/>
        <w:spacing w:line="360" w:lineRule="auto"/>
        <w:jc w:val="both"/>
        <w:rPr>
          <w:rFonts w:ascii="David" w:hAnsi="David" w:cs="David"/>
          <w:b/>
          <w:bCs/>
          <w:rtl/>
        </w:rPr>
      </w:pPr>
      <w:r w:rsidRPr="002F04CE">
        <w:rPr>
          <w:rFonts w:ascii="David" w:hAnsi="David" w:cs="David" w:hint="cs"/>
          <w:rtl/>
        </w:rPr>
        <w:t xml:space="preserve">האם האדם הסביר </w:t>
      </w:r>
      <w:r w:rsidRPr="002F04CE">
        <w:rPr>
          <w:rFonts w:ascii="David" w:hAnsi="David" w:cs="David" w:hint="cs"/>
          <w:b/>
          <w:bCs/>
          <w:rtl/>
        </w:rPr>
        <w:t xml:space="preserve">צריך </w:t>
      </w:r>
      <w:r w:rsidRPr="002F04CE">
        <w:rPr>
          <w:rFonts w:ascii="David" w:hAnsi="David" w:cs="David" w:hint="cs"/>
          <w:rtl/>
        </w:rPr>
        <w:t xml:space="preserve">היה לצפות את התוצאה? </w:t>
      </w:r>
      <w:r w:rsidR="00AB780A" w:rsidRPr="00AB780A">
        <w:rPr>
          <w:rFonts w:ascii="David" w:hAnsi="David" w:cs="David" w:hint="cs"/>
          <w:b/>
          <w:bCs/>
          <w:rtl/>
        </w:rPr>
        <w:t xml:space="preserve">האם מצפים מבחינת המדיניות הראויה לצפות את התוצאה, </w:t>
      </w:r>
      <w:r w:rsidRPr="00AB780A">
        <w:rPr>
          <w:rFonts w:ascii="David" w:hAnsi="David" w:cs="David" w:hint="cs"/>
          <w:b/>
          <w:bCs/>
          <w:rtl/>
        </w:rPr>
        <w:t>בוחנים גם שיקולי מדיניות וצדק.</w:t>
      </w:r>
    </w:p>
    <w:p w14:paraId="5605442A" w14:textId="20B058FB" w:rsidR="00AB780A" w:rsidRPr="002F04CE" w:rsidRDefault="00FA5491" w:rsidP="00AB780A">
      <w:pPr>
        <w:bidi/>
        <w:spacing w:line="360" w:lineRule="auto"/>
        <w:contextualSpacing/>
        <w:jc w:val="both"/>
        <w:rPr>
          <w:rFonts w:ascii="David" w:hAnsi="David" w:cs="David"/>
          <w:rtl/>
        </w:rPr>
      </w:pPr>
      <w:r w:rsidRPr="00FA3AE2">
        <w:rPr>
          <w:rFonts w:ascii="David" w:hAnsi="David" w:cs="David" w:hint="cs"/>
          <w:b/>
          <w:bCs/>
          <w:shd w:val="clear" w:color="auto" w:fill="FFCCFF"/>
          <w:rtl/>
        </w:rPr>
        <w:t>פס״ד יעקובוב</w:t>
      </w:r>
      <w:r w:rsidR="00AB780A">
        <w:rPr>
          <w:rFonts w:ascii="David" w:hAnsi="David" w:cs="David" w:hint="cs"/>
          <w:b/>
          <w:bCs/>
          <w:shd w:val="clear" w:color="auto" w:fill="FFCCFF"/>
          <w:rtl/>
        </w:rPr>
        <w:t xml:space="preserve"> </w:t>
      </w:r>
      <w:r w:rsidR="00AB780A">
        <w:rPr>
          <w:rFonts w:ascii="David" w:hAnsi="David" w:cs="David"/>
          <w:b/>
          <w:bCs/>
          <w:shd w:val="clear" w:color="auto" w:fill="FFCCFF"/>
          <w:rtl/>
        </w:rPr>
        <w:t>–</w:t>
      </w:r>
      <w:r w:rsidRPr="002F04CE">
        <w:rPr>
          <w:rFonts w:ascii="David" w:hAnsi="David" w:cs="David" w:hint="cs"/>
          <w:rtl/>
        </w:rPr>
        <w:t xml:space="preserve"> אדם התעלל </w:t>
      </w:r>
      <w:r w:rsidR="00AB780A">
        <w:rPr>
          <w:rFonts w:ascii="David" w:hAnsi="David" w:cs="David" w:hint="cs"/>
          <w:rtl/>
        </w:rPr>
        <w:t xml:space="preserve">והכה את </w:t>
      </w:r>
      <w:r w:rsidRPr="002F04CE">
        <w:rPr>
          <w:rFonts w:ascii="David" w:hAnsi="David" w:cs="David" w:hint="cs"/>
          <w:rtl/>
        </w:rPr>
        <w:t xml:space="preserve">אשתו במשך שנים, </w:t>
      </w:r>
      <w:r w:rsidR="00AB780A">
        <w:rPr>
          <w:rFonts w:ascii="David" w:hAnsi="David" w:cs="David" w:hint="cs"/>
          <w:rtl/>
        </w:rPr>
        <w:t>לבסוף</w:t>
      </w:r>
      <w:r w:rsidRPr="002F04CE">
        <w:rPr>
          <w:rFonts w:ascii="David" w:hAnsi="David" w:cs="David" w:hint="cs"/>
          <w:rtl/>
        </w:rPr>
        <w:t xml:space="preserve"> האישה התאבדה</w:t>
      </w:r>
      <w:r w:rsidR="00AB780A">
        <w:rPr>
          <w:rFonts w:ascii="David" w:hAnsi="David" w:cs="David" w:hint="cs"/>
          <w:rtl/>
        </w:rPr>
        <w:t>.</w:t>
      </w:r>
      <w:r w:rsidRPr="002F04CE">
        <w:rPr>
          <w:rFonts w:ascii="David" w:hAnsi="David" w:cs="David" w:hint="cs"/>
          <w:rtl/>
        </w:rPr>
        <w:t xml:space="preserve"> ה</w:t>
      </w:r>
      <w:r w:rsidR="00AB780A">
        <w:rPr>
          <w:rFonts w:ascii="David" w:hAnsi="David" w:cs="David" w:hint="cs"/>
          <w:rtl/>
        </w:rPr>
        <w:t>בעל</w:t>
      </w:r>
      <w:r w:rsidRPr="002F04CE">
        <w:rPr>
          <w:rFonts w:ascii="David" w:hAnsi="David" w:cs="David" w:hint="cs"/>
          <w:rtl/>
        </w:rPr>
        <w:t xml:space="preserve"> טען שלא </w:t>
      </w:r>
      <w:r w:rsidR="00AB780A">
        <w:rPr>
          <w:rFonts w:ascii="David" w:hAnsi="David" w:cs="David" w:hint="cs"/>
          <w:rtl/>
        </w:rPr>
        <w:t>יכל ולא צריך היה לצפות</w:t>
      </w:r>
      <w:r w:rsidRPr="002F04CE">
        <w:rPr>
          <w:rFonts w:ascii="David" w:hAnsi="David" w:cs="David" w:hint="cs"/>
          <w:rtl/>
        </w:rPr>
        <w:t xml:space="preserve"> שהיא תמות בגין מעשיו</w:t>
      </w:r>
      <w:r w:rsidR="00AB780A">
        <w:rPr>
          <w:rFonts w:ascii="David" w:hAnsi="David" w:cs="David" w:hint="cs"/>
          <w:rtl/>
        </w:rPr>
        <w:t xml:space="preserve">. השופטת דורנר קבעה כי מתקיים קש"ס משפטי </w:t>
      </w:r>
      <w:r w:rsidR="00AB780A">
        <w:rPr>
          <w:rFonts w:ascii="David" w:hAnsi="David" w:cs="David"/>
          <w:rtl/>
        </w:rPr>
        <w:t>–</w:t>
      </w:r>
      <w:r w:rsidRPr="002F04CE">
        <w:rPr>
          <w:rFonts w:ascii="David" w:hAnsi="David" w:cs="David" w:hint="cs"/>
          <w:rtl/>
        </w:rPr>
        <w:t xml:space="preserve"> אדם מן היישוב שמתעלל באשתו </w:t>
      </w:r>
      <w:r w:rsidRPr="002F04CE">
        <w:rPr>
          <w:rFonts w:ascii="David" w:hAnsi="David" w:cs="David" w:hint="cs"/>
          <w:b/>
          <w:bCs/>
          <w:rtl/>
        </w:rPr>
        <w:t>יכול וצריך</w:t>
      </w:r>
      <w:r w:rsidRPr="002F04CE">
        <w:rPr>
          <w:rFonts w:ascii="David" w:hAnsi="David" w:cs="David" w:hint="cs"/>
          <w:rtl/>
        </w:rPr>
        <w:t xml:space="preserve"> היה לצפות שהתאבדות תהיה תוצאה אפשרית של מעשיו. </w:t>
      </w:r>
    </w:p>
    <w:p w14:paraId="0883D1C1" w14:textId="238045A2" w:rsidR="00FB5D6B" w:rsidRDefault="00FA5491" w:rsidP="00FB5D6B">
      <w:pPr>
        <w:bidi/>
        <w:spacing w:line="360" w:lineRule="auto"/>
        <w:contextualSpacing/>
        <w:jc w:val="both"/>
        <w:rPr>
          <w:rFonts w:ascii="David" w:hAnsi="David" w:cs="David"/>
          <w:rtl/>
        </w:rPr>
      </w:pPr>
      <w:r w:rsidRPr="00FA3AE2">
        <w:rPr>
          <w:rFonts w:ascii="David" w:hAnsi="David" w:cs="David" w:hint="cs"/>
          <w:b/>
          <w:bCs/>
          <w:shd w:val="clear" w:color="auto" w:fill="FFCCFF"/>
          <w:rtl/>
        </w:rPr>
        <w:t>פס״ד פלוני</w:t>
      </w:r>
      <w:r w:rsidR="00AB780A">
        <w:rPr>
          <w:rFonts w:ascii="David" w:hAnsi="David" w:cs="David" w:hint="cs"/>
          <w:b/>
          <w:bCs/>
          <w:shd w:val="clear" w:color="auto" w:fill="FFCCFF"/>
          <w:rtl/>
        </w:rPr>
        <w:t xml:space="preserve"> </w:t>
      </w:r>
      <w:r w:rsidR="00AB780A">
        <w:rPr>
          <w:rFonts w:ascii="David" w:hAnsi="David" w:cs="David"/>
          <w:b/>
          <w:bCs/>
          <w:shd w:val="clear" w:color="auto" w:fill="FFCCFF"/>
          <w:rtl/>
        </w:rPr>
        <w:t>–</w:t>
      </w:r>
      <w:r w:rsidRPr="00FA3AE2">
        <w:rPr>
          <w:rFonts w:ascii="David" w:hAnsi="David" w:cs="David" w:hint="cs"/>
          <w:b/>
          <w:bCs/>
          <w:shd w:val="clear" w:color="auto" w:fill="FFCCFF"/>
          <w:rtl/>
        </w:rPr>
        <w:t xml:space="preserve"> מרוץ המכוניות</w:t>
      </w:r>
      <w:r w:rsidR="00AB780A">
        <w:rPr>
          <w:rFonts w:ascii="David" w:hAnsi="David" w:cs="David" w:hint="cs"/>
          <w:b/>
          <w:bCs/>
          <w:shd w:val="clear" w:color="auto" w:fill="FFCCFF"/>
          <w:rtl/>
        </w:rPr>
        <w:t xml:space="preserve"> </w:t>
      </w:r>
      <w:r w:rsidR="00AB780A">
        <w:rPr>
          <w:rFonts w:ascii="David" w:hAnsi="David" w:cs="David"/>
          <w:rtl/>
        </w:rPr>
        <w:t>–</w:t>
      </w:r>
      <w:r w:rsidRPr="002F04CE">
        <w:rPr>
          <w:rFonts w:ascii="David" w:hAnsi="David" w:cs="David" w:hint="cs"/>
          <w:rtl/>
        </w:rPr>
        <w:t xml:space="preserve"> </w:t>
      </w:r>
      <w:r w:rsidR="00AB780A">
        <w:rPr>
          <w:rFonts w:ascii="David" w:hAnsi="David" w:cs="David" w:hint="cs"/>
          <w:b/>
          <w:bCs/>
          <w:rtl/>
        </w:rPr>
        <w:t>קובע מהם השיקולים הנורמטיביים שישקלו במסגרת מבחן הצפיו</w:t>
      </w:r>
      <w:r w:rsidR="00ED3564">
        <w:rPr>
          <w:rFonts w:ascii="David" w:hAnsi="David" w:cs="David" w:hint="cs"/>
          <w:b/>
          <w:bCs/>
          <w:rtl/>
        </w:rPr>
        <w:t>ת</w:t>
      </w:r>
      <w:r w:rsidR="00AB780A">
        <w:rPr>
          <w:rFonts w:ascii="David" w:hAnsi="David" w:cs="David" w:hint="cs"/>
          <w:b/>
          <w:bCs/>
          <w:rtl/>
        </w:rPr>
        <w:t xml:space="preserve">. </w:t>
      </w:r>
      <w:r w:rsidR="00ED3564">
        <w:rPr>
          <w:rFonts w:ascii="David" w:hAnsi="David" w:cs="David" w:hint="cs"/>
          <w:rtl/>
        </w:rPr>
        <w:t>3</w:t>
      </w:r>
      <w:r w:rsidRPr="002F04CE">
        <w:rPr>
          <w:rFonts w:ascii="David" w:hAnsi="David" w:cs="David" w:hint="cs"/>
          <w:rtl/>
        </w:rPr>
        <w:t xml:space="preserve"> אנשים מתחרים במרוץ מכונית</w:t>
      </w:r>
      <w:r w:rsidR="00ED3564">
        <w:rPr>
          <w:rFonts w:ascii="David" w:hAnsi="David" w:cs="David" w:hint="cs"/>
          <w:rtl/>
        </w:rPr>
        <w:t xml:space="preserve"> </w:t>
      </w:r>
      <w:r w:rsidR="00ED3564">
        <w:rPr>
          <w:rFonts w:ascii="David" w:hAnsi="David" w:cs="David"/>
          <w:rtl/>
        </w:rPr>
        <w:t>–</w:t>
      </w:r>
      <w:r w:rsidRPr="002F04CE">
        <w:rPr>
          <w:rFonts w:ascii="David" w:hAnsi="David" w:cs="David" w:hint="cs"/>
          <w:rtl/>
        </w:rPr>
        <w:t xml:space="preserve"> </w:t>
      </w:r>
      <w:r w:rsidR="00ED3564">
        <w:rPr>
          <w:rFonts w:ascii="David" w:hAnsi="David" w:cs="David" w:hint="cs"/>
          <w:rtl/>
        </w:rPr>
        <w:t>לאור המהירות המופרזת, רכב אחד</w:t>
      </w:r>
      <w:r w:rsidRPr="002F04CE">
        <w:rPr>
          <w:rFonts w:ascii="David" w:hAnsi="David" w:cs="David" w:hint="cs"/>
          <w:rtl/>
        </w:rPr>
        <w:t xml:space="preserve"> מתהפך והנהג </w:t>
      </w:r>
      <w:r w:rsidR="00ED3564">
        <w:rPr>
          <w:rFonts w:ascii="David" w:hAnsi="David" w:cs="David" w:hint="cs"/>
          <w:rtl/>
        </w:rPr>
        <w:t>ואדם נוסף מתים</w:t>
      </w:r>
      <w:r w:rsidRPr="002F04CE">
        <w:rPr>
          <w:rFonts w:ascii="David" w:hAnsi="David" w:cs="David" w:hint="cs"/>
          <w:rtl/>
        </w:rPr>
        <w:t xml:space="preserve">. הנהג </w:t>
      </w:r>
      <w:r w:rsidR="00ED3564">
        <w:rPr>
          <w:rFonts w:ascii="David" w:hAnsi="David" w:cs="David" w:hint="cs"/>
          <w:rtl/>
        </w:rPr>
        <w:t xml:space="preserve">ברכב </w:t>
      </w:r>
      <w:r w:rsidRPr="002F04CE">
        <w:rPr>
          <w:rFonts w:ascii="David" w:hAnsi="David" w:cs="David" w:hint="cs"/>
          <w:rtl/>
        </w:rPr>
        <w:t xml:space="preserve">השני טען כי אין קש״ס משפטי (לא היה צריך לצפות) את מותו של הנהג מאחר והוא </w:t>
      </w:r>
      <w:r w:rsidR="00ED3564">
        <w:rPr>
          <w:rFonts w:ascii="David" w:hAnsi="David" w:cs="David" w:hint="cs"/>
          <w:rtl/>
        </w:rPr>
        <w:t>אדם בגיר ש</w:t>
      </w:r>
      <w:r w:rsidRPr="002F04CE">
        <w:rPr>
          <w:rFonts w:ascii="David" w:hAnsi="David" w:cs="David" w:hint="cs"/>
          <w:rtl/>
        </w:rPr>
        <w:t xml:space="preserve">בחר בעצמו לנהוג ברכב. </w:t>
      </w:r>
      <w:r w:rsidR="00ED3564">
        <w:rPr>
          <w:rFonts w:ascii="David" w:hAnsi="David" w:cs="David" w:hint="cs"/>
          <w:rtl/>
        </w:rPr>
        <w:t xml:space="preserve">השופטת </w:t>
      </w:r>
      <w:r w:rsidRPr="002F04CE">
        <w:rPr>
          <w:rFonts w:ascii="David" w:hAnsi="David" w:cs="David" w:hint="cs"/>
          <w:rtl/>
        </w:rPr>
        <w:t>ארבל</w:t>
      </w:r>
      <w:r w:rsidR="00ED3564">
        <w:rPr>
          <w:rFonts w:ascii="David" w:hAnsi="David" w:cs="David" w:hint="cs"/>
          <w:rtl/>
        </w:rPr>
        <w:t xml:space="preserve"> קובעת כי </w:t>
      </w:r>
      <w:r w:rsidR="00ED3564" w:rsidRPr="00FB5D6B">
        <w:rPr>
          <w:rFonts w:ascii="David" w:hAnsi="David" w:cs="David"/>
          <w:b/>
          <w:bCs/>
          <w:rtl/>
        </w:rPr>
        <w:t>בנסיבות המקרה ולצד התוצאה הקשה והערך של קדושת חיי אדם</w:t>
      </w:r>
      <w:r w:rsidR="00ED3564" w:rsidRPr="00FB5D6B">
        <w:rPr>
          <w:rFonts w:ascii="David" w:hAnsi="David" w:cs="David" w:hint="cs"/>
          <w:b/>
          <w:bCs/>
          <w:rtl/>
        </w:rPr>
        <w:t>, תוצאת התאונה הייתה יכולה וצריכה להיות צפויה</w:t>
      </w:r>
      <w:r w:rsidR="00ED3564">
        <w:rPr>
          <w:rFonts w:ascii="David" w:hAnsi="David" w:cs="David" w:hint="cs"/>
          <w:rtl/>
        </w:rPr>
        <w:t xml:space="preserve">. </w:t>
      </w:r>
      <w:r w:rsidR="00ED3564">
        <w:rPr>
          <w:rFonts w:ascii="David" w:hAnsi="David" w:cs="David" w:hint="cs"/>
          <w:b/>
          <w:bCs/>
          <w:rtl/>
        </w:rPr>
        <w:t xml:space="preserve">השיקולים הנורמטיביים שיש לשקול </w:t>
      </w:r>
      <w:r w:rsidR="00ED3564">
        <w:rPr>
          <w:rFonts w:ascii="David" w:hAnsi="David" w:cs="David"/>
          <w:b/>
          <w:bCs/>
          <w:rtl/>
        </w:rPr>
        <w:t>–</w:t>
      </w:r>
      <w:r w:rsidR="00ED3564">
        <w:rPr>
          <w:rFonts w:ascii="David" w:hAnsi="David" w:cs="David" w:hint="cs"/>
          <w:b/>
          <w:bCs/>
          <w:rtl/>
        </w:rPr>
        <w:t xml:space="preserve"> סוג העבירה והערך המוגן שבבסיסה, </w:t>
      </w:r>
      <w:r w:rsidR="00FB5D6B">
        <w:rPr>
          <w:rFonts w:ascii="David" w:hAnsi="David" w:cs="David" w:hint="cs"/>
          <w:b/>
          <w:bCs/>
          <w:rtl/>
        </w:rPr>
        <w:t xml:space="preserve">הצורך בהתרעה מפני אותה פעילות, האם הסיכון שנלקח מסכן רק את נוטלי הסיכון או שמא גם אנשים אחרים, עד כמה הסיכון גבוה, ברור וממשי. </w:t>
      </w:r>
      <w:r w:rsidR="00ED3564" w:rsidRPr="00ED3564">
        <w:rPr>
          <w:rFonts w:ascii="David" w:hAnsi="David" w:cs="David"/>
          <w:rtl/>
        </w:rPr>
        <w:t xml:space="preserve"> </w:t>
      </w:r>
      <w:r w:rsidR="00ED3564">
        <w:rPr>
          <w:rFonts w:ascii="David" w:hAnsi="David" w:cs="David" w:hint="cs"/>
          <w:rtl/>
        </w:rPr>
        <w:t xml:space="preserve"> </w:t>
      </w:r>
    </w:p>
    <w:p w14:paraId="7AE9C115" w14:textId="1B004BA7" w:rsidR="00B147F8" w:rsidRDefault="00147EC5" w:rsidP="00B147F8">
      <w:pPr>
        <w:bidi/>
        <w:spacing w:line="360" w:lineRule="auto"/>
        <w:contextualSpacing/>
        <w:jc w:val="both"/>
        <w:rPr>
          <w:rFonts w:ascii="David" w:hAnsi="David" w:cs="David"/>
          <w:rtl/>
        </w:rPr>
      </w:pPr>
      <w:r>
        <w:rPr>
          <w:rFonts w:ascii="David" w:hAnsi="David" w:cs="David" w:hint="cs"/>
          <w:rtl/>
        </w:rPr>
        <w:t xml:space="preserve">האם ממילא שמדובר בעבירה תוצאתית של מחשבה פלילית שבה צריך להוכיח שהנאשם צפה בפועל את גרימת התוצאה, אין לי ייתור של בדיקת הקשר הסיבתי המשפטי במסגרת שלב הסיבתיות? אם הוא צפה אז מה זה משנה לי אם הוא יכול וצריך היה לצפות? ארבל </w:t>
      </w:r>
      <w:r w:rsidR="00C308EA">
        <w:rPr>
          <w:rFonts w:ascii="David" w:hAnsi="David" w:cs="David" w:hint="cs"/>
          <w:rtl/>
        </w:rPr>
        <w:t xml:space="preserve">בפס"ד עושה סדר. מדובר ב2 שאלות שונות. הקש"ס המשפטי נשאל האם אדם יכול וצריך ברמה הנורמטיבית. יכולה להיות סיטואציה שאדם עצמו צפה אבל הוא לא צריך היה כי מדובר על תוצאה כל כך רחוקה </w:t>
      </w:r>
      <w:r w:rsidR="007D03D3">
        <w:rPr>
          <w:rFonts w:ascii="David" w:hAnsi="David" w:cs="David" w:hint="cs"/>
          <w:rtl/>
        </w:rPr>
        <w:t>וחריגה. דוגמה שהיסוד הנפשי של הצפייה בפועל קיים אבל ברמה הנורמטיבית לא בהכרח הוא יכול וצריך היה לצפות. ברוב המקרים שבן אדם צופה בפועל אנחנו לא נגיד שברמה הנורמטי</w:t>
      </w:r>
      <w:r w:rsidR="0007788F">
        <w:rPr>
          <w:rFonts w:ascii="David" w:hAnsi="David" w:cs="David" w:hint="cs"/>
          <w:rtl/>
        </w:rPr>
        <w:t xml:space="preserve">בית הוא לא היה צריך </w:t>
      </w:r>
      <w:r w:rsidR="0007788F">
        <w:rPr>
          <w:rFonts w:ascii="David" w:hAnsi="David" w:cs="David"/>
          <w:rtl/>
        </w:rPr>
        <w:t>–</w:t>
      </w:r>
      <w:r w:rsidR="0007788F">
        <w:rPr>
          <w:rFonts w:ascii="David" w:hAnsi="David" w:cs="David" w:hint="cs"/>
          <w:rtl/>
        </w:rPr>
        <w:t xml:space="preserve"> זה מקרה חריג ולכן לרוב זה לא ייכנס. </w:t>
      </w:r>
    </w:p>
    <w:p w14:paraId="6E5C457F" w14:textId="54B0AE12" w:rsidR="00B13102" w:rsidRDefault="00B13102" w:rsidP="00B13102">
      <w:pPr>
        <w:bidi/>
        <w:spacing w:line="360" w:lineRule="auto"/>
        <w:contextualSpacing/>
        <w:jc w:val="both"/>
        <w:rPr>
          <w:rFonts w:ascii="David" w:hAnsi="David" w:cs="David"/>
          <w:b/>
          <w:bCs/>
          <w:u w:val="single"/>
          <w:rtl/>
        </w:rPr>
      </w:pPr>
    </w:p>
    <w:p w14:paraId="15FBD64A" w14:textId="5E57EE42" w:rsidR="00FB5D6B" w:rsidRDefault="00FB5D6B" w:rsidP="00B13102">
      <w:pPr>
        <w:bidi/>
        <w:spacing w:line="360" w:lineRule="auto"/>
        <w:contextualSpacing/>
        <w:jc w:val="both"/>
        <w:rPr>
          <w:rFonts w:ascii="David" w:hAnsi="David" w:cs="David"/>
          <w:b/>
          <w:bCs/>
          <w:u w:val="single"/>
          <w:rtl/>
        </w:rPr>
      </w:pPr>
      <w:r w:rsidRPr="00FB5D6B">
        <w:rPr>
          <w:rFonts w:ascii="David" w:hAnsi="David" w:cs="David" w:hint="cs"/>
          <w:b/>
          <w:bCs/>
          <w:u w:val="single"/>
          <w:rtl/>
        </w:rPr>
        <w:t xml:space="preserve">אחת השאלות המרכזיות הינה מה רזולוציית התוצאה שצריך לצפות? </w:t>
      </w:r>
    </w:p>
    <w:p w14:paraId="0FCDE677" w14:textId="219ACF4D" w:rsidR="00FB5D6B" w:rsidRDefault="00FB5D6B" w:rsidP="00FB5D6B">
      <w:pPr>
        <w:bidi/>
        <w:spacing w:line="360" w:lineRule="auto"/>
        <w:contextualSpacing/>
        <w:jc w:val="both"/>
        <w:rPr>
          <w:rFonts w:ascii="David" w:hAnsi="David" w:cs="David"/>
          <w:b/>
          <w:bCs/>
          <w:rtl/>
        </w:rPr>
      </w:pPr>
      <w:r w:rsidRPr="00FB5D6B">
        <w:rPr>
          <w:rFonts w:ascii="David" w:hAnsi="David" w:cs="David"/>
          <w:rtl/>
        </w:rPr>
        <w:t xml:space="preserve">הפסיקה קובעת שהצפיות צריכה להתייחס למאפיינים האיכותיים של התוצאה. כלומר, </w:t>
      </w:r>
      <w:r w:rsidRPr="00FB5D6B">
        <w:rPr>
          <w:rFonts w:ascii="David" w:hAnsi="David" w:cs="David"/>
          <w:b/>
          <w:bCs/>
          <w:rtl/>
        </w:rPr>
        <w:t>לאפשרות עצם התרחשות התוצאה לפי סוגה בקווים כלליים</w:t>
      </w:r>
      <w:r>
        <w:rPr>
          <w:rFonts w:ascii="David" w:hAnsi="David" w:cs="David" w:hint="cs"/>
          <w:b/>
          <w:bCs/>
          <w:rtl/>
        </w:rPr>
        <w:t xml:space="preserve">: </w:t>
      </w:r>
    </w:p>
    <w:p w14:paraId="2ADB17A2" w14:textId="23D48A58" w:rsidR="00FB5D6B" w:rsidRDefault="00FB5D6B" w:rsidP="0084170E">
      <w:pPr>
        <w:pStyle w:val="a3"/>
        <w:numPr>
          <w:ilvl w:val="0"/>
          <w:numId w:val="86"/>
        </w:numPr>
        <w:bidi/>
        <w:spacing w:line="360" w:lineRule="auto"/>
        <w:jc w:val="both"/>
        <w:rPr>
          <w:rFonts w:ascii="David" w:hAnsi="David" w:cs="David"/>
        </w:rPr>
      </w:pPr>
      <w:r w:rsidRPr="00FB5D6B">
        <w:rPr>
          <w:rFonts w:ascii="David" w:hAnsi="David" w:cs="David" w:hint="cs"/>
          <w:b/>
          <w:bCs/>
          <w:u w:val="single"/>
          <w:rtl/>
        </w:rPr>
        <w:t>סוג התוצאה</w:t>
      </w:r>
      <w:r>
        <w:rPr>
          <w:rFonts w:ascii="David" w:hAnsi="David" w:cs="David" w:hint="cs"/>
          <w:rtl/>
        </w:rPr>
        <w:t xml:space="preserve"> </w:t>
      </w:r>
      <w:r>
        <w:rPr>
          <w:rFonts w:ascii="David" w:hAnsi="David" w:cs="David"/>
          <w:rtl/>
        </w:rPr>
        <w:t>–</w:t>
      </w:r>
      <w:r>
        <w:rPr>
          <w:rFonts w:ascii="David" w:hAnsi="David" w:cs="David" w:hint="cs"/>
          <w:rtl/>
        </w:rPr>
        <w:t xml:space="preserve"> </w:t>
      </w:r>
      <w:r w:rsidRPr="007054DC">
        <w:rPr>
          <w:rFonts w:ascii="David" w:hAnsi="David" w:cs="David" w:hint="cs"/>
          <w:b/>
          <w:bCs/>
          <w:rtl/>
        </w:rPr>
        <w:t>על הנאשם לצפות את סוג התוצאה, כלומר את ראש הנזק הנגרם בפועל</w:t>
      </w:r>
      <w:r>
        <w:rPr>
          <w:rFonts w:ascii="David" w:hAnsi="David" w:cs="David" w:hint="cs"/>
          <w:rtl/>
        </w:rPr>
        <w:t xml:space="preserve"> (נזק גוף / רכוש / נפשי). </w:t>
      </w:r>
    </w:p>
    <w:p w14:paraId="76344AB8" w14:textId="494C6013" w:rsidR="00FB5D6B" w:rsidRDefault="00FB5D6B" w:rsidP="00FB5D6B">
      <w:pPr>
        <w:bidi/>
        <w:spacing w:line="360" w:lineRule="auto"/>
        <w:jc w:val="both"/>
        <w:rPr>
          <w:rFonts w:ascii="David" w:hAnsi="David" w:cs="David"/>
          <w:rtl/>
        </w:rPr>
      </w:pPr>
      <w:r w:rsidRPr="00FB5D6B">
        <w:rPr>
          <w:rFonts w:ascii="David" w:hAnsi="David" w:cs="David" w:hint="cs"/>
          <w:b/>
          <w:bCs/>
          <w:shd w:val="clear" w:color="auto" w:fill="FFCCFF"/>
          <w:rtl/>
        </w:rPr>
        <w:t xml:space="preserve">פס"ד פטרומיליו </w:t>
      </w:r>
      <w:r>
        <w:rPr>
          <w:rFonts w:ascii="David" w:hAnsi="David" w:cs="David"/>
          <w:b/>
          <w:bCs/>
          <w:shd w:val="clear" w:color="auto" w:fill="FFCCFF"/>
          <w:rtl/>
        </w:rPr>
        <w:t>–</w:t>
      </w:r>
      <w:r>
        <w:rPr>
          <w:rFonts w:ascii="David" w:hAnsi="David" w:cs="David" w:hint="cs"/>
          <w:rtl/>
        </w:rPr>
        <w:t xml:space="preserve"> </w:t>
      </w:r>
      <w:r w:rsidRPr="00FB5D6B">
        <w:rPr>
          <w:rFonts w:ascii="David" w:hAnsi="David" w:cs="David"/>
          <w:rtl/>
        </w:rPr>
        <w:t>פטרומיליו שודד קשישה בכוח ובורח, הוא לא נקט כלפיה באלימות, כתוצאה מהבהלה היא קיבלה התקף לב ומתה.</w:t>
      </w:r>
      <w:r>
        <w:rPr>
          <w:rFonts w:ascii="David" w:hAnsi="David" w:cs="David" w:hint="cs"/>
          <w:rtl/>
        </w:rPr>
        <w:t xml:space="preserve"> הוא טוען כי לא יכל וצריך היה לצפות שמעשה הגניבה ללא הפעלת אלימות עלול לגרום לנזק מסוג מוות. ביהמ"ש קובע כי יש לצפות את סוג הנזק. </w:t>
      </w:r>
      <w:r w:rsidRPr="00FB5D6B">
        <w:rPr>
          <w:rFonts w:ascii="David" w:hAnsi="David" w:cs="David"/>
          <w:rtl/>
        </w:rPr>
        <w:t>במקרה הזה הוא ביצע עבירות רכוש ולכן לא ניתן היה לצפות את התוצאה של גרימת מוות ע"פ אופי המעשה (שהנזק הטמון בו שונה לגמרי).</w:t>
      </w:r>
      <w:r w:rsidR="00B14863" w:rsidRPr="00B14863">
        <w:rPr>
          <w:rFonts w:ascii="David" w:hAnsi="David" w:cs="David" w:hint="cs"/>
          <w:b/>
          <w:bCs/>
          <w:color w:val="C00000"/>
          <w:rtl/>
        </w:rPr>
        <w:t xml:space="preserve"> </w:t>
      </w:r>
      <w:r w:rsidR="00B14863" w:rsidRPr="00FB5D6B">
        <w:rPr>
          <w:rFonts w:ascii="David" w:hAnsi="David" w:cs="David" w:hint="cs"/>
          <w:b/>
          <w:bCs/>
          <w:color w:val="C00000"/>
          <w:rtl/>
        </w:rPr>
        <w:t>בקשר הסיבתי המשפטי יש לצפות את סוג הנזק ולא את היקפו</w:t>
      </w:r>
      <w:r w:rsidR="00B14863">
        <w:rPr>
          <w:rFonts w:ascii="David" w:hAnsi="David" w:cs="David" w:hint="cs"/>
          <w:b/>
          <w:bCs/>
          <w:color w:val="C00000"/>
          <w:rtl/>
        </w:rPr>
        <w:t>.</w:t>
      </w:r>
    </w:p>
    <w:p w14:paraId="2795A298" w14:textId="601DE2FE" w:rsidR="00FB5D6B" w:rsidRPr="00FB5D6B" w:rsidRDefault="00FB5D6B" w:rsidP="0084170E">
      <w:pPr>
        <w:pStyle w:val="a3"/>
        <w:numPr>
          <w:ilvl w:val="0"/>
          <w:numId w:val="86"/>
        </w:numPr>
        <w:bidi/>
        <w:spacing w:line="360" w:lineRule="auto"/>
        <w:jc w:val="both"/>
        <w:rPr>
          <w:rFonts w:ascii="David" w:hAnsi="David" w:cs="David"/>
          <w:rtl/>
        </w:rPr>
      </w:pPr>
      <w:r w:rsidRPr="00FB5D6B">
        <w:rPr>
          <w:rFonts w:ascii="David" w:hAnsi="David" w:cs="David" w:hint="cs"/>
          <w:b/>
          <w:bCs/>
          <w:u w:val="single"/>
          <w:rtl/>
        </w:rPr>
        <w:t>דרך קרות התוצאה ואופן התרחשותה</w:t>
      </w:r>
      <w:r>
        <w:rPr>
          <w:rFonts w:hint="cs"/>
          <w:rtl/>
        </w:rPr>
        <w:t xml:space="preserve"> </w:t>
      </w:r>
      <w:r>
        <w:rPr>
          <w:rtl/>
        </w:rPr>
        <w:t>–</w:t>
      </w:r>
      <w:r>
        <w:rPr>
          <w:rFonts w:hint="cs"/>
          <w:rtl/>
        </w:rPr>
        <w:t xml:space="preserve"> </w:t>
      </w:r>
      <w:r w:rsidRPr="007054DC">
        <w:rPr>
          <w:rFonts w:ascii="David" w:hAnsi="David" w:cs="David"/>
          <w:b/>
          <w:bCs/>
          <w:rtl/>
        </w:rPr>
        <w:t xml:space="preserve">אין צורך שהנאשם יצפה בדיוק את התהליך המדויק שבו התרחשה התוצאה. </w:t>
      </w:r>
      <w:r w:rsidRPr="00FB5D6B">
        <w:rPr>
          <w:rFonts w:ascii="David" w:hAnsi="David" w:cs="David"/>
          <w:rtl/>
        </w:rPr>
        <w:t>ככלל, אופן התרחשות שונה של תוצאה לא מנתק קשר סיבתי משפטי בין ההתנהגות לאותה תוצאה. מבחן הצפיות לא נדרש להתייחס, כתנאי לביצועה, להיקפה של התוצאה, לדרך המדויקת שבה התרחשה התוצאה ולממדיה.</w:t>
      </w:r>
    </w:p>
    <w:p w14:paraId="060BED12" w14:textId="182DE831" w:rsidR="007054DC" w:rsidRPr="00FB5D6B" w:rsidRDefault="00FB5D6B" w:rsidP="007054DC">
      <w:pPr>
        <w:bidi/>
        <w:spacing w:line="360" w:lineRule="auto"/>
        <w:jc w:val="both"/>
        <w:rPr>
          <w:rFonts w:ascii="David" w:hAnsi="David" w:cs="David"/>
          <w:rtl/>
        </w:rPr>
      </w:pPr>
      <w:r w:rsidRPr="00FB5D6B">
        <w:rPr>
          <w:rFonts w:ascii="David" w:hAnsi="David" w:cs="David" w:hint="cs"/>
          <w:b/>
          <w:bCs/>
          <w:shd w:val="clear" w:color="auto" w:fill="FFCCFF"/>
          <w:rtl/>
        </w:rPr>
        <w:t>פס"ד ג'מאמעה</w:t>
      </w:r>
      <w:r w:rsidRPr="00FB5D6B">
        <w:rPr>
          <w:rFonts w:ascii="David" w:hAnsi="David" w:cs="David" w:hint="cs"/>
          <w:b/>
          <w:bCs/>
          <w:rtl/>
        </w:rPr>
        <w:t xml:space="preserve"> </w:t>
      </w:r>
      <w:r w:rsidR="0060321D">
        <w:rPr>
          <w:rFonts w:ascii="David" w:hAnsi="David" w:cs="David"/>
          <w:rtl/>
        </w:rPr>
        <w:t>–</w:t>
      </w:r>
      <w:r w:rsidR="0060321D">
        <w:rPr>
          <w:rFonts w:ascii="David" w:hAnsi="David" w:cs="David" w:hint="cs"/>
          <w:rtl/>
        </w:rPr>
        <w:t xml:space="preserve"> </w:t>
      </w:r>
      <w:r w:rsidRPr="00FB5D6B">
        <w:rPr>
          <w:rFonts w:ascii="David" w:hAnsi="David" w:cs="David" w:hint="cs"/>
          <w:rtl/>
        </w:rPr>
        <w:t xml:space="preserve">דוגמא להתרחשות תוצאה שאותה הנאשם התכוון לגרום אך היא נגרמת בדרך אחרת שהוא לא התכוון לעשות. </w:t>
      </w:r>
      <w:r w:rsidR="007054DC" w:rsidRPr="007054DC">
        <w:rPr>
          <w:rFonts w:ascii="David" w:hAnsi="David" w:cs="David"/>
          <w:rtl/>
        </w:rPr>
        <w:t xml:space="preserve">הבעל מכה את ארוסתו בכוונה להמית אותה, הוא זורק אותה לבאר ליד הבית תוך מחשבה שהוא זורק גופה. בפועל, התגלה לאחר נתיחה כי היא מתה בבאר מטביעה. לכן, הנאשם טוען שהוא בפועל לא רצח אותה – היא טבעה. </w:t>
      </w:r>
      <w:r w:rsidR="007054DC" w:rsidRPr="007054DC">
        <w:rPr>
          <w:rFonts w:ascii="David" w:hAnsi="David" w:cs="David"/>
          <w:b/>
          <w:bCs/>
          <w:rtl/>
        </w:rPr>
        <w:t>לא צריך להוכיח כי דרך התוצאה הייתה צפויה</w:t>
      </w:r>
      <w:r w:rsidR="007054DC">
        <w:rPr>
          <w:rFonts w:ascii="David" w:hAnsi="David" w:cs="David" w:hint="cs"/>
          <w:b/>
          <w:bCs/>
          <w:rtl/>
        </w:rPr>
        <w:t xml:space="preserve"> </w:t>
      </w:r>
      <w:r w:rsidR="007054DC">
        <w:rPr>
          <w:rFonts w:ascii="David" w:hAnsi="David" w:cs="David"/>
          <w:b/>
          <w:bCs/>
          <w:rtl/>
        </w:rPr>
        <w:t>–</w:t>
      </w:r>
      <w:r w:rsidR="007054DC" w:rsidRPr="007054DC">
        <w:rPr>
          <w:rFonts w:ascii="David" w:hAnsi="David" w:cs="David"/>
          <w:b/>
          <w:bCs/>
          <w:rtl/>
        </w:rPr>
        <w:t xml:space="preserve"> </w:t>
      </w:r>
      <w:r w:rsidR="007054DC">
        <w:rPr>
          <w:rFonts w:ascii="David" w:hAnsi="David" w:cs="David" w:hint="cs"/>
          <w:b/>
          <w:bCs/>
          <w:rtl/>
        </w:rPr>
        <w:t>מ</w:t>
      </w:r>
      <w:r w:rsidR="007054DC" w:rsidRPr="007054DC">
        <w:rPr>
          <w:rFonts w:ascii="David" w:hAnsi="David" w:cs="David"/>
          <w:b/>
          <w:bCs/>
          <w:rtl/>
        </w:rPr>
        <w:t xml:space="preserve">ספיקה כוונה להרוג. סדרת הפעולות של המערער, שהייתה רצופה מבחינת הכוונה השיגה את מטרתה, אין נפקא מינה בפועל לדרך הפעולה. </w:t>
      </w:r>
      <w:r w:rsidR="00B14863" w:rsidRPr="00B14863">
        <w:rPr>
          <w:rFonts w:ascii="David" w:hAnsi="David" w:cs="David" w:hint="cs"/>
          <w:b/>
          <w:bCs/>
          <w:color w:val="C00000"/>
          <w:rtl/>
        </w:rPr>
        <w:t>יש לצפות את סוג הנזק ולא אופן התרחשותו המדויק.</w:t>
      </w:r>
    </w:p>
    <w:p w14:paraId="1745B983" w14:textId="77777777" w:rsidR="00862B36" w:rsidRDefault="00862B36" w:rsidP="00862B36">
      <w:pPr>
        <w:bidi/>
        <w:spacing w:line="360" w:lineRule="auto"/>
        <w:jc w:val="both"/>
        <w:rPr>
          <w:rFonts w:ascii="David" w:hAnsi="David" w:cs="David"/>
          <w:b/>
          <w:bCs/>
          <w:color w:val="C00000"/>
          <w:rtl/>
        </w:rPr>
      </w:pPr>
    </w:p>
    <w:p w14:paraId="16BE0F91" w14:textId="77777777" w:rsidR="00554CC0" w:rsidRDefault="00554CC0" w:rsidP="00FA5491">
      <w:pPr>
        <w:bidi/>
        <w:spacing w:line="360" w:lineRule="auto"/>
        <w:contextualSpacing/>
        <w:jc w:val="both"/>
        <w:rPr>
          <w:rFonts w:ascii="David" w:hAnsi="David" w:cs="David"/>
          <w:b/>
          <w:bCs/>
          <w:u w:val="single"/>
          <w:rtl/>
        </w:rPr>
      </w:pPr>
    </w:p>
    <w:p w14:paraId="442F635F" w14:textId="735B75AB" w:rsidR="00FA5491" w:rsidRPr="002F04CE" w:rsidRDefault="00FA5491" w:rsidP="00554CC0">
      <w:pPr>
        <w:bidi/>
        <w:spacing w:line="360" w:lineRule="auto"/>
        <w:contextualSpacing/>
        <w:jc w:val="both"/>
        <w:rPr>
          <w:rFonts w:ascii="David" w:hAnsi="David" w:cs="David"/>
          <w:b/>
          <w:bCs/>
          <w:u w:val="single"/>
          <w:rtl/>
        </w:rPr>
      </w:pPr>
      <w:r w:rsidRPr="002F04CE">
        <w:rPr>
          <w:rFonts w:ascii="David" w:hAnsi="David" w:cs="David" w:hint="cs"/>
          <w:b/>
          <w:bCs/>
          <w:u w:val="single"/>
          <w:rtl/>
        </w:rPr>
        <w:lastRenderedPageBreak/>
        <w:t>מה מנתק קשר סיבתי?</w:t>
      </w:r>
    </w:p>
    <w:p w14:paraId="69041E48" w14:textId="02F7C927" w:rsidR="00FA5491" w:rsidRDefault="00FA5491" w:rsidP="006623D8">
      <w:pPr>
        <w:bidi/>
        <w:spacing w:line="360" w:lineRule="auto"/>
        <w:jc w:val="both"/>
        <w:rPr>
          <w:rFonts w:ascii="David" w:hAnsi="David" w:cs="David"/>
          <w:rtl/>
        </w:rPr>
      </w:pPr>
      <w:r w:rsidRPr="006623D8">
        <w:rPr>
          <w:rFonts w:ascii="David" w:hAnsi="David" w:cs="David" w:hint="cs"/>
          <w:b/>
          <w:bCs/>
          <w:color w:val="4472C4" w:themeColor="accent1"/>
          <w:u w:val="single"/>
          <w:rtl/>
        </w:rPr>
        <w:t>גורם זר מתערב</w:t>
      </w:r>
      <w:r w:rsidRPr="00EC2515">
        <w:rPr>
          <w:rFonts w:ascii="David" w:hAnsi="David" w:cs="David" w:hint="cs"/>
          <w:rtl/>
        </w:rPr>
        <w:t>:</w:t>
      </w:r>
      <w:r w:rsidRPr="002F04CE">
        <w:rPr>
          <w:rFonts w:ascii="David" w:hAnsi="David" w:cs="David" w:hint="cs"/>
          <w:b/>
          <w:bCs/>
          <w:rtl/>
        </w:rPr>
        <w:t xml:space="preserve"> </w:t>
      </w:r>
      <w:r w:rsidRPr="002F04CE">
        <w:rPr>
          <w:rFonts w:ascii="David" w:hAnsi="David" w:cs="David" w:hint="cs"/>
          <w:rtl/>
        </w:rPr>
        <w:t xml:space="preserve">האם בין פעולת העבריין ובין התוצאה קרה משהו נוסף שהביא להתרחשות התוצאה? חיצוני לקורבן. לדוגמא, אירוע טבע או תאונת דרכים בזמן הפינוי. </w:t>
      </w:r>
      <w:r w:rsidR="006623D8" w:rsidRPr="002E3D8A">
        <w:rPr>
          <w:rFonts w:ascii="David" w:hAnsi="David" w:cs="David" w:hint="cs"/>
          <w:u w:val="single"/>
          <w:rtl/>
        </w:rPr>
        <w:t>בחינת ההתערבות מעוררת 2 גישות:</w:t>
      </w:r>
    </w:p>
    <w:p w14:paraId="0EE16CD5" w14:textId="42B1EEE9" w:rsidR="006623D8" w:rsidRPr="006623D8" w:rsidRDefault="006623D8" w:rsidP="00F02E82">
      <w:pPr>
        <w:pStyle w:val="a3"/>
        <w:numPr>
          <w:ilvl w:val="3"/>
          <w:numId w:val="18"/>
        </w:numPr>
        <w:bidi/>
        <w:spacing w:line="360" w:lineRule="auto"/>
        <w:jc w:val="both"/>
        <w:rPr>
          <w:rFonts w:ascii="David" w:hAnsi="David" w:cs="David"/>
          <w:b/>
          <w:bCs/>
          <w:rtl/>
        </w:rPr>
      </w:pPr>
      <w:r w:rsidRPr="006623D8">
        <w:rPr>
          <w:rFonts w:ascii="David" w:hAnsi="David" w:cs="David"/>
          <w:b/>
          <w:bCs/>
          <w:rtl/>
        </w:rPr>
        <w:t>בחינת השפעתו של הגורם הזר המתערב תיעשה כרגיל במסגרת מבחן הצפיות</w:t>
      </w:r>
      <w:r w:rsidRPr="006623D8">
        <w:rPr>
          <w:rFonts w:ascii="David" w:hAnsi="David" w:cs="David"/>
          <w:rtl/>
        </w:rPr>
        <w:t xml:space="preserve"> – האם העושה יכול וצריך היה לצפות את קיומו של הגורם הזר שהתערב במהלך העניינים ויגרום לקרות התוצאה האסורה. הגישה הזו מקובלת מאוד בפסיקה. </w:t>
      </w:r>
      <w:r w:rsidRPr="006623D8">
        <w:rPr>
          <w:rFonts w:ascii="David" w:hAnsi="David" w:cs="David"/>
          <w:b/>
          <w:bCs/>
          <w:rtl/>
        </w:rPr>
        <w:t xml:space="preserve">הפסיקה קבעה כי כדי שגורם זר ינתק את הקש"ס, נדרש </w:t>
      </w:r>
      <w:r w:rsidRPr="006623D8">
        <w:rPr>
          <w:rFonts w:ascii="David" w:hAnsi="David" w:cs="David" w:hint="cs"/>
          <w:b/>
          <w:bCs/>
          <w:rtl/>
        </w:rPr>
        <w:t>שהגורם הזר</w:t>
      </w:r>
      <w:r w:rsidRPr="006623D8">
        <w:rPr>
          <w:rFonts w:ascii="David" w:hAnsi="David" w:cs="David"/>
          <w:b/>
          <w:bCs/>
          <w:rtl/>
        </w:rPr>
        <w:t xml:space="preserve"> </w:t>
      </w:r>
      <w:r w:rsidRPr="006623D8">
        <w:rPr>
          <w:rFonts w:ascii="David" w:hAnsi="David" w:cs="David" w:hint="cs"/>
          <w:b/>
          <w:bCs/>
          <w:rtl/>
        </w:rPr>
        <w:t>י</w:t>
      </w:r>
      <w:r w:rsidRPr="006623D8">
        <w:rPr>
          <w:rFonts w:ascii="David" w:hAnsi="David" w:cs="David"/>
          <w:b/>
          <w:bCs/>
          <w:rtl/>
        </w:rPr>
        <w:t>חרוג מחוץ לצפיות הסבירה</w:t>
      </w:r>
      <w:r w:rsidRPr="006623D8">
        <w:rPr>
          <w:rFonts w:ascii="David" w:hAnsi="David" w:cs="David"/>
          <w:b/>
          <w:bCs/>
        </w:rPr>
        <w:t>.</w:t>
      </w:r>
    </w:p>
    <w:p w14:paraId="273F6BA4" w14:textId="6315EA0D" w:rsidR="006623D8" w:rsidRDefault="006623D8" w:rsidP="00F02E82">
      <w:pPr>
        <w:pStyle w:val="a3"/>
        <w:numPr>
          <w:ilvl w:val="3"/>
          <w:numId w:val="18"/>
        </w:numPr>
        <w:bidi/>
        <w:spacing w:line="360" w:lineRule="auto"/>
        <w:jc w:val="both"/>
        <w:rPr>
          <w:rFonts w:ascii="David" w:hAnsi="David" w:cs="David"/>
        </w:rPr>
      </w:pPr>
      <w:r w:rsidRPr="006623D8">
        <w:rPr>
          <w:rFonts w:ascii="David" w:hAnsi="David" w:cs="David"/>
          <w:b/>
          <w:bCs/>
          <w:rtl/>
        </w:rPr>
        <w:t>לדעת פלר, בחינת הניתוק לא צריכה להיערך לפי מבחן הצפיות הסבירה</w:t>
      </w:r>
      <w:r w:rsidRPr="006623D8">
        <w:rPr>
          <w:rFonts w:ascii="David" w:hAnsi="David" w:cs="David"/>
          <w:rtl/>
        </w:rPr>
        <w:t>. פלר מבחין בין מקרים בהם אדם צופה את סוג התוצאה ופועל באדישות או בכוונה ביח</w:t>
      </w:r>
      <w:r>
        <w:rPr>
          <w:rFonts w:ascii="David" w:hAnsi="David" w:cs="David" w:hint="cs"/>
          <w:rtl/>
        </w:rPr>
        <w:t xml:space="preserve">ס </w:t>
      </w:r>
      <w:r w:rsidRPr="006623D8">
        <w:rPr>
          <w:rFonts w:ascii="David" w:hAnsi="David" w:cs="David"/>
          <w:rtl/>
        </w:rPr>
        <w:t xml:space="preserve">אליה אבל לא צופה את דרך התרחשות התוצאה שהיא מאוד נדירה ויוצאת דופן. </w:t>
      </w:r>
      <w:r w:rsidRPr="006623D8">
        <w:rPr>
          <w:rFonts w:ascii="David" w:hAnsi="David" w:cs="David"/>
          <w:b/>
          <w:bCs/>
          <w:rtl/>
        </w:rPr>
        <w:t>לפיו, ניתן להרשיע נאשם שפעל באדישות / בכוונה לגרום לתוצאה בתנאי שמדובר ב"מסכת עובדתית מלוכדת", גם אם לא התקיימה צפיות סבירה ביחס להתערבות הגורם הזר</w:t>
      </w:r>
      <w:r w:rsidRPr="006623D8">
        <w:rPr>
          <w:rFonts w:ascii="David" w:hAnsi="David" w:cs="David"/>
          <w:rtl/>
        </w:rPr>
        <w:t>. לדבריו: "כאשר מדובר בכוונה, העיקר הוא הגשמתה של התוצאה ותהליך הגרימה הוא טפ</w:t>
      </w:r>
      <w:r w:rsidRPr="00BB5F4A">
        <w:rPr>
          <w:rFonts w:ascii="David" w:hAnsi="David" w:cs="David"/>
          <w:rtl/>
        </w:rPr>
        <w:t>ל</w:t>
      </w:r>
      <w:r w:rsidRPr="00BB5F4A">
        <w:rPr>
          <w:rFonts w:ascii="David" w:hAnsi="David" w:cs="David"/>
        </w:rPr>
        <w:t>"</w:t>
      </w:r>
      <w:r w:rsidRPr="00BB5F4A">
        <w:rPr>
          <w:rFonts w:ascii="David" w:hAnsi="David" w:cs="David" w:hint="cs"/>
          <w:b/>
          <w:bCs/>
          <w:rtl/>
        </w:rPr>
        <w:t xml:space="preserve">. </w:t>
      </w:r>
    </w:p>
    <w:p w14:paraId="23D336D9" w14:textId="77777777" w:rsidR="0068502E" w:rsidRPr="006623D8" w:rsidRDefault="0068502E" w:rsidP="0068502E">
      <w:pPr>
        <w:pStyle w:val="a3"/>
        <w:bidi/>
        <w:spacing w:line="360" w:lineRule="auto"/>
        <w:ind w:left="360"/>
        <w:jc w:val="both"/>
        <w:rPr>
          <w:rFonts w:ascii="David" w:hAnsi="David" w:cs="David"/>
        </w:rPr>
      </w:pPr>
    </w:p>
    <w:p w14:paraId="45412430" w14:textId="5203882D" w:rsidR="00FA5491" w:rsidRPr="006623D8" w:rsidRDefault="006623D8" w:rsidP="006623D8">
      <w:pPr>
        <w:bidi/>
        <w:spacing w:line="360" w:lineRule="auto"/>
        <w:jc w:val="both"/>
        <w:rPr>
          <w:rFonts w:ascii="David" w:hAnsi="David" w:cs="David"/>
        </w:rPr>
      </w:pPr>
      <w:r w:rsidRPr="006623D8">
        <w:rPr>
          <w:rFonts w:ascii="David" w:hAnsi="David" w:cs="David" w:hint="cs"/>
          <w:b/>
          <w:bCs/>
          <w:color w:val="4472C4" w:themeColor="accent1"/>
          <w:u w:val="single"/>
          <w:rtl/>
        </w:rPr>
        <w:t>ג</w:t>
      </w:r>
      <w:r w:rsidR="00FA5491" w:rsidRPr="006623D8">
        <w:rPr>
          <w:rFonts w:ascii="David" w:hAnsi="David" w:cs="David" w:hint="cs"/>
          <w:b/>
          <w:bCs/>
          <w:color w:val="4472C4" w:themeColor="accent1"/>
          <w:u w:val="single"/>
          <w:rtl/>
        </w:rPr>
        <w:t>ולגולת דקה</w:t>
      </w:r>
      <w:r w:rsidR="00FA5491" w:rsidRPr="00F07AE1">
        <w:rPr>
          <w:rFonts w:ascii="David" w:hAnsi="David" w:cs="David" w:hint="cs"/>
          <w:b/>
          <w:bCs/>
          <w:color w:val="4472C4" w:themeColor="accent1"/>
          <w:rtl/>
        </w:rPr>
        <w:t>:</w:t>
      </w:r>
      <w:r w:rsidR="00FF4896">
        <w:rPr>
          <w:rFonts w:ascii="David" w:hAnsi="David" w:cs="David" w:hint="cs"/>
          <w:rtl/>
        </w:rPr>
        <w:t xml:space="preserve"> </w:t>
      </w:r>
      <w:r w:rsidR="00FF4896" w:rsidRPr="00FF4896">
        <w:rPr>
          <w:rFonts w:ascii="David" w:hAnsi="David" w:cs="David" w:hint="cs"/>
          <w:b/>
          <w:bCs/>
          <w:rtl/>
        </w:rPr>
        <w:t>רלוונטי לדיון בקש"ס משפטי!</w:t>
      </w:r>
      <w:r w:rsidR="00FA5491" w:rsidRPr="00F07AE1">
        <w:rPr>
          <w:rFonts w:ascii="David" w:hAnsi="David" w:cs="David" w:hint="cs"/>
          <w:rtl/>
        </w:rPr>
        <w:t xml:space="preserve"> </w:t>
      </w:r>
      <w:r w:rsidR="00FA5491" w:rsidRPr="006623D8">
        <w:rPr>
          <w:rFonts w:ascii="David" w:hAnsi="David" w:cs="David" w:hint="cs"/>
          <w:rtl/>
        </w:rPr>
        <w:t xml:space="preserve">העבריין נדרש לצפות את רגישות הקורבן. עליו לקחת בחשבון שהקורבן הוא רגיש וחלש יותר. </w:t>
      </w:r>
      <w:r w:rsidR="00FA5491" w:rsidRPr="006623D8">
        <w:rPr>
          <w:rFonts w:ascii="David" w:hAnsi="David" w:cs="David" w:hint="cs"/>
          <w:u w:val="single"/>
          <w:rtl/>
        </w:rPr>
        <w:t>לא מנתק קש"ס משפטי</w:t>
      </w:r>
      <w:r>
        <w:rPr>
          <w:rFonts w:ascii="David" w:hAnsi="David" w:cs="David" w:hint="cs"/>
          <w:u w:val="single"/>
          <w:rtl/>
        </w:rPr>
        <w:t xml:space="preserve"> כל סוג הנזק שהיה צפוי הוא כזה שנגרם בפועל</w:t>
      </w:r>
      <w:r w:rsidR="00FA5491" w:rsidRPr="006623D8">
        <w:rPr>
          <w:rFonts w:ascii="David" w:hAnsi="David" w:cs="David" w:hint="cs"/>
          <w:u w:val="single"/>
          <w:rtl/>
        </w:rPr>
        <w:t>.</w:t>
      </w:r>
    </w:p>
    <w:p w14:paraId="3A6A2530" w14:textId="15216700" w:rsidR="006623D8" w:rsidRPr="006623D8" w:rsidRDefault="00FA5491" w:rsidP="006623D8">
      <w:pPr>
        <w:bidi/>
        <w:spacing w:line="360" w:lineRule="auto"/>
        <w:jc w:val="both"/>
        <w:rPr>
          <w:rFonts w:ascii="David" w:hAnsi="David" w:cs="David"/>
          <w:b/>
          <w:bCs/>
          <w:rtl/>
        </w:rPr>
      </w:pPr>
      <w:r w:rsidRPr="00FA3AE2">
        <w:rPr>
          <w:rFonts w:ascii="David" w:hAnsi="David" w:cs="David" w:hint="cs"/>
          <w:b/>
          <w:bCs/>
          <w:shd w:val="clear" w:color="auto" w:fill="FFCCFF"/>
          <w:rtl/>
        </w:rPr>
        <w:t>פס״ד בלזר</w:t>
      </w:r>
      <w:r w:rsidR="006623D8">
        <w:rPr>
          <w:rFonts w:ascii="David" w:hAnsi="David" w:cs="David" w:hint="cs"/>
          <w:b/>
          <w:bCs/>
          <w:shd w:val="clear" w:color="auto" w:fill="FFCCFF"/>
          <w:rtl/>
        </w:rPr>
        <w:t xml:space="preserve"> </w:t>
      </w:r>
      <w:r w:rsidR="006623D8">
        <w:rPr>
          <w:rFonts w:ascii="David" w:hAnsi="David" w:cs="David"/>
          <w:rtl/>
        </w:rPr>
        <w:t>–</w:t>
      </w:r>
      <w:r w:rsidRPr="002F04CE">
        <w:rPr>
          <w:rFonts w:ascii="David" w:hAnsi="David" w:cs="David" w:hint="cs"/>
          <w:rtl/>
        </w:rPr>
        <w:t xml:space="preserve"> נהג אוטובוס הוכה </w:t>
      </w:r>
      <w:r w:rsidR="006623D8">
        <w:rPr>
          <w:rFonts w:ascii="David" w:hAnsi="David" w:cs="David" w:hint="cs"/>
          <w:rtl/>
        </w:rPr>
        <w:t>ומרוב ההלם קיבל דום לב ומת</w:t>
      </w:r>
      <w:r w:rsidRPr="002F04CE">
        <w:rPr>
          <w:rFonts w:ascii="David" w:hAnsi="David" w:cs="David" w:hint="cs"/>
          <w:rtl/>
        </w:rPr>
        <w:t>. המכה טען כי אין</w:t>
      </w:r>
      <w:r w:rsidR="006623D8">
        <w:rPr>
          <w:rFonts w:ascii="David" w:hAnsi="David" w:cs="David" w:hint="cs"/>
          <w:rtl/>
        </w:rPr>
        <w:t xml:space="preserve"> </w:t>
      </w:r>
      <w:r w:rsidRPr="002F04CE">
        <w:rPr>
          <w:rFonts w:ascii="David" w:hAnsi="David" w:cs="David" w:hint="cs"/>
          <w:rtl/>
        </w:rPr>
        <w:t>קש״ס מאחר ו</w:t>
      </w:r>
      <w:r w:rsidR="006623D8">
        <w:rPr>
          <w:rFonts w:ascii="David" w:hAnsi="David" w:cs="David" w:hint="cs"/>
          <w:rtl/>
        </w:rPr>
        <w:t xml:space="preserve">לא היה מודה למחלת הלב של הקורבן ולכן לא יכל וצריך היה לצפות את התוצאה. </w:t>
      </w:r>
      <w:r w:rsidRPr="006623D8">
        <w:rPr>
          <w:rFonts w:ascii="David" w:hAnsi="David" w:cs="David" w:hint="cs"/>
          <w:b/>
          <w:bCs/>
          <w:rtl/>
        </w:rPr>
        <w:t xml:space="preserve">ביהמ״ש פסק כי מדובר בגולגולת דקה ומאחר והוא יכל לצפות את סוג התוצאה, ניתן להרשיעו. </w:t>
      </w:r>
    </w:p>
    <w:p w14:paraId="557828C5" w14:textId="77777777" w:rsidR="00F07AE1" w:rsidRDefault="00F07AE1" w:rsidP="00F07AE1">
      <w:pPr>
        <w:bidi/>
        <w:spacing w:line="360" w:lineRule="auto"/>
        <w:contextualSpacing/>
        <w:jc w:val="both"/>
        <w:rPr>
          <w:rFonts w:ascii="David" w:hAnsi="David" w:cs="David"/>
          <w:b/>
          <w:bCs/>
          <w:color w:val="4472C4" w:themeColor="accent1"/>
          <w:u w:val="single"/>
          <w:rtl/>
        </w:rPr>
      </w:pPr>
    </w:p>
    <w:p w14:paraId="140E50FB" w14:textId="3AB86667" w:rsidR="00F07AE1" w:rsidRPr="00F07AE1" w:rsidRDefault="00FA5491" w:rsidP="00F07AE1">
      <w:pPr>
        <w:bidi/>
        <w:spacing w:line="360" w:lineRule="auto"/>
        <w:contextualSpacing/>
        <w:jc w:val="both"/>
        <w:rPr>
          <w:rFonts w:ascii="David" w:hAnsi="David" w:cs="David"/>
          <w:u w:val="single"/>
          <w:rtl/>
        </w:rPr>
      </w:pPr>
      <w:r w:rsidRPr="006623D8">
        <w:rPr>
          <w:rFonts w:ascii="David" w:hAnsi="David" w:cs="David" w:hint="cs"/>
          <w:b/>
          <w:bCs/>
          <w:color w:val="4472C4" w:themeColor="accent1"/>
          <w:u w:val="single"/>
          <w:rtl/>
        </w:rPr>
        <w:t>גולגולת דקיקה</w:t>
      </w:r>
      <w:r w:rsidR="006623D8" w:rsidRPr="006623D8">
        <w:rPr>
          <w:rFonts w:ascii="David" w:hAnsi="David" w:cs="David" w:hint="cs"/>
          <w:b/>
          <w:bCs/>
          <w:color w:val="4472C4" w:themeColor="accent1"/>
          <w:u w:val="single"/>
          <w:rtl/>
        </w:rPr>
        <w:t>:</w:t>
      </w:r>
      <w:r w:rsidRPr="002F04CE">
        <w:rPr>
          <w:rFonts w:ascii="David" w:hAnsi="David" w:cs="David" w:hint="cs"/>
          <w:rtl/>
        </w:rPr>
        <w:t xml:space="preserve"> </w:t>
      </w:r>
      <w:r w:rsidR="001232FD" w:rsidRPr="001232FD">
        <w:rPr>
          <w:rFonts w:ascii="David" w:hAnsi="David" w:cs="David" w:hint="cs"/>
          <w:b/>
          <w:bCs/>
          <w:rtl/>
        </w:rPr>
        <w:t>רלוונטי לקש"ס משפטי!</w:t>
      </w:r>
      <w:r w:rsidR="001232FD">
        <w:rPr>
          <w:rFonts w:ascii="David" w:hAnsi="David" w:cs="David" w:hint="cs"/>
          <w:rtl/>
        </w:rPr>
        <w:t xml:space="preserve"> </w:t>
      </w:r>
      <w:r w:rsidRPr="002F04CE">
        <w:rPr>
          <w:rFonts w:ascii="David" w:hAnsi="David" w:cs="David" w:hint="cs"/>
          <w:rtl/>
        </w:rPr>
        <w:t>גורם נדיר מאוד שלא ניתן או צריך היה לצפות שקיים אצל הקורבן.</w:t>
      </w:r>
      <w:r w:rsidR="00F07AE1" w:rsidRPr="00F07AE1">
        <w:rPr>
          <w:rFonts w:ascii="David" w:hAnsi="David" w:cs="David"/>
          <w:rtl/>
        </w:rPr>
        <w:t xml:space="preserve"> אדם שהרגישות שלו היא כ"כ יוצאת דופן וחריגה שהיא </w:t>
      </w:r>
      <w:r w:rsidRPr="002F04CE">
        <w:rPr>
          <w:rFonts w:ascii="David" w:hAnsi="David" w:cs="David" w:hint="cs"/>
          <w:u w:val="single"/>
          <w:rtl/>
        </w:rPr>
        <w:t>מנתק</w:t>
      </w:r>
      <w:r w:rsidR="00F07AE1">
        <w:rPr>
          <w:rFonts w:ascii="David" w:hAnsi="David" w:cs="David" w:hint="cs"/>
          <w:u w:val="single"/>
          <w:rtl/>
        </w:rPr>
        <w:t>ת</w:t>
      </w:r>
      <w:r w:rsidRPr="002F04CE">
        <w:rPr>
          <w:rFonts w:ascii="David" w:hAnsi="David" w:cs="David" w:hint="cs"/>
          <w:u w:val="single"/>
          <w:rtl/>
        </w:rPr>
        <w:t xml:space="preserve"> קש"ס משפטי</w:t>
      </w:r>
      <w:r w:rsidR="00B3754D" w:rsidRPr="002F04CE">
        <w:rPr>
          <w:rFonts w:ascii="David" w:hAnsi="David" w:cs="David" w:hint="cs"/>
          <w:u w:val="single"/>
          <w:rtl/>
        </w:rPr>
        <w:t>.</w:t>
      </w:r>
      <w:r w:rsidR="00F07AE1">
        <w:rPr>
          <w:rFonts w:ascii="David" w:hAnsi="David" w:cs="David" w:hint="cs"/>
          <w:u w:val="single"/>
          <w:rtl/>
        </w:rPr>
        <w:t xml:space="preserve"> </w:t>
      </w:r>
    </w:p>
    <w:p w14:paraId="7C3195C8" w14:textId="03388B8F" w:rsidR="00317C13" w:rsidRDefault="00F07AE1" w:rsidP="009E3271">
      <w:pPr>
        <w:bidi/>
        <w:spacing w:line="360" w:lineRule="auto"/>
        <w:jc w:val="both"/>
        <w:rPr>
          <w:rFonts w:ascii="David" w:hAnsi="David" w:cs="David"/>
          <w:b/>
          <w:bCs/>
          <w:shd w:val="clear" w:color="auto" w:fill="FFCCFF"/>
          <w:rtl/>
        </w:rPr>
      </w:pPr>
      <w:r w:rsidRPr="00F07AE1">
        <w:rPr>
          <w:rFonts w:ascii="David" w:hAnsi="David" w:cs="David" w:hint="cs"/>
          <w:b/>
          <w:bCs/>
          <w:shd w:val="clear" w:color="auto" w:fill="FFCCFF"/>
          <w:rtl/>
        </w:rPr>
        <w:t>פס"ד דוד מלכה נ היועמ</w:t>
      </w:r>
      <w:r>
        <w:rPr>
          <w:rFonts w:ascii="David" w:hAnsi="David" w:cs="David" w:hint="cs"/>
          <w:b/>
          <w:bCs/>
          <w:shd w:val="clear" w:color="auto" w:fill="FFCCFF"/>
          <w:rtl/>
        </w:rPr>
        <w:t>"</w:t>
      </w:r>
      <w:r w:rsidRPr="00F07AE1">
        <w:rPr>
          <w:rFonts w:ascii="David" w:hAnsi="David" w:cs="David" w:hint="cs"/>
          <w:b/>
          <w:bCs/>
          <w:shd w:val="clear" w:color="auto" w:fill="FFCCFF"/>
          <w:rtl/>
        </w:rPr>
        <w:t xml:space="preserve">ש </w:t>
      </w:r>
      <w:r>
        <w:rPr>
          <w:rFonts w:ascii="David" w:hAnsi="David" w:cs="David"/>
          <w:b/>
          <w:bCs/>
          <w:rtl/>
        </w:rPr>
        <w:t>–</w:t>
      </w:r>
      <w:r w:rsidRPr="00F07AE1">
        <w:rPr>
          <w:rFonts w:ascii="David" w:hAnsi="David" w:cs="David"/>
          <w:b/>
          <w:bCs/>
          <w:rtl/>
        </w:rPr>
        <w:t xml:space="preserve"> </w:t>
      </w:r>
      <w:r w:rsidRPr="00F07AE1">
        <w:rPr>
          <w:rFonts w:ascii="David" w:hAnsi="David" w:cs="David" w:hint="cs"/>
          <w:rtl/>
        </w:rPr>
        <w:t xml:space="preserve">היו </w:t>
      </w:r>
      <w:r w:rsidRPr="00F07AE1">
        <w:rPr>
          <w:rFonts w:ascii="David" w:hAnsi="David" w:cs="David"/>
          <w:rtl/>
        </w:rPr>
        <w:t xml:space="preserve">המון גורמים מתערבים, המקרה התגלגל </w:t>
      </w:r>
      <w:r w:rsidRPr="00F07AE1">
        <w:rPr>
          <w:rFonts w:ascii="David" w:hAnsi="David" w:cs="David" w:hint="cs"/>
          <w:rtl/>
        </w:rPr>
        <w:t>מ</w:t>
      </w:r>
      <w:r w:rsidRPr="00F07AE1">
        <w:rPr>
          <w:rFonts w:ascii="David" w:hAnsi="David" w:cs="David"/>
          <w:rtl/>
        </w:rPr>
        <w:t xml:space="preserve">שבר ביד למוות. זילברג בחן את מבחן הצפיות והגיע למסקנה כי </w:t>
      </w:r>
      <w:r w:rsidRPr="00F07AE1">
        <w:rPr>
          <w:rFonts w:ascii="David" w:hAnsi="David" w:cs="David"/>
          <w:b/>
          <w:bCs/>
          <w:rtl/>
        </w:rPr>
        <w:t>סוג התוצאה הממשית, מות הילד ממחלת טטנוס עקב חדירת חיידקים שחדרו לגופו, היה נדיר עד ששום אדם סביר לא יכל לחזות זאת מראש ולכן מתנתק הקש"ס</w:t>
      </w:r>
      <w:r>
        <w:rPr>
          <w:rFonts w:ascii="David" w:hAnsi="David" w:cs="David" w:hint="cs"/>
          <w:b/>
          <w:bCs/>
          <w:rtl/>
        </w:rPr>
        <w:t>.</w:t>
      </w:r>
    </w:p>
    <w:p w14:paraId="0E4BD72C" w14:textId="77777777" w:rsidR="009E3271" w:rsidRPr="00F07AE1" w:rsidRDefault="009E3271" w:rsidP="009E3271">
      <w:pPr>
        <w:bidi/>
        <w:spacing w:line="360" w:lineRule="auto"/>
        <w:jc w:val="both"/>
        <w:rPr>
          <w:rFonts w:ascii="David" w:hAnsi="David" w:cs="David"/>
          <w:b/>
          <w:bCs/>
          <w:shd w:val="clear" w:color="auto" w:fill="FFCCFF"/>
        </w:rPr>
      </w:pPr>
    </w:p>
    <w:p w14:paraId="0D989244" w14:textId="77777777" w:rsidR="00317C13" w:rsidRPr="00317C13" w:rsidRDefault="00317C13" w:rsidP="00317C13">
      <w:pPr>
        <w:bidi/>
        <w:spacing w:line="360" w:lineRule="auto"/>
        <w:jc w:val="both"/>
        <w:rPr>
          <w:rFonts w:ascii="David" w:hAnsi="David" w:cs="David"/>
          <w:rtl/>
        </w:rPr>
      </w:pPr>
      <w:r w:rsidRPr="00317C13">
        <w:rPr>
          <w:rFonts w:ascii="David" w:hAnsi="David" w:cs="David"/>
          <w:b/>
          <w:bCs/>
          <w:shd w:val="clear" w:color="auto" w:fill="E2EFD9" w:themeFill="accent6" w:themeFillTint="33"/>
          <w:rtl/>
        </w:rPr>
        <w:t>ס' 309</w:t>
      </w:r>
      <w:r w:rsidRPr="00317C13">
        <w:rPr>
          <w:rFonts w:ascii="David" w:hAnsi="David" w:cs="David"/>
          <w:rtl/>
        </w:rPr>
        <w:t xml:space="preserve"> – גרימת מוות מהי – קיומו של קש"ס בנסיבות מסוימות של התערבות גורם זר בנסיבות שמתוארות בסעיפי המשנה</w:t>
      </w:r>
      <w:r w:rsidRPr="00317C13">
        <w:rPr>
          <w:rFonts w:ascii="David" w:hAnsi="David" w:cs="David"/>
        </w:rPr>
        <w:t>.</w:t>
      </w:r>
    </w:p>
    <w:p w14:paraId="0CBD7251" w14:textId="2B9C63C2" w:rsidR="00317C13" w:rsidRPr="00317C13" w:rsidRDefault="00317C13" w:rsidP="00317C13">
      <w:pPr>
        <w:bidi/>
        <w:spacing w:line="360" w:lineRule="auto"/>
        <w:jc w:val="both"/>
        <w:rPr>
          <w:rFonts w:ascii="David" w:hAnsi="David" w:cs="David"/>
          <w:rtl/>
        </w:rPr>
      </w:pPr>
      <w:r w:rsidRPr="00317C13">
        <w:rPr>
          <w:rFonts w:ascii="David" w:hAnsi="David" w:cs="David"/>
          <w:rtl/>
        </w:rPr>
        <w:t xml:space="preserve">בכל אחד מן המקרים המנויים להלן יראו אדם כאילו גרם למותו של אדם אחר, אף אם מעשהו או מחדלו לא היו הגורם התכוף </w:t>
      </w:r>
      <w:r>
        <w:rPr>
          <w:rFonts w:ascii="David" w:hAnsi="David" w:cs="David" w:hint="cs"/>
          <w:rtl/>
        </w:rPr>
        <w:t>והיחיד</w:t>
      </w:r>
      <w:r w:rsidRPr="00317C13">
        <w:rPr>
          <w:rFonts w:ascii="David" w:hAnsi="David" w:cs="David"/>
          <w:rtl/>
        </w:rPr>
        <w:t xml:space="preserve"> למותו של האח</w:t>
      </w:r>
      <w:r>
        <w:rPr>
          <w:rFonts w:ascii="David" w:hAnsi="David" w:cs="David" w:hint="cs"/>
          <w:rtl/>
        </w:rPr>
        <w:t xml:space="preserve">ר. </w:t>
      </w:r>
      <w:r w:rsidR="00385D70">
        <w:rPr>
          <w:rFonts w:ascii="David" w:hAnsi="David" w:cs="David" w:hint="cs"/>
          <w:rtl/>
        </w:rPr>
        <w:t xml:space="preserve">טיפול רפואי </w:t>
      </w:r>
      <w:r w:rsidR="00385D70">
        <w:rPr>
          <w:rFonts w:ascii="David" w:hAnsi="David" w:cs="David"/>
          <w:rtl/>
        </w:rPr>
        <w:t>–</w:t>
      </w:r>
      <w:r w:rsidR="00385D70">
        <w:rPr>
          <w:rFonts w:ascii="David" w:hAnsi="David" w:cs="David" w:hint="cs"/>
          <w:rtl/>
        </w:rPr>
        <w:t xml:space="preserve"> אם ניתן בתום לב, לא מנתק קש"ס. טיפול רפואי ינתק קש"ס רק אם היה במתכוון והוא כשלעצמו גרם לנזק (פס"ד חסיין).</w:t>
      </w:r>
    </w:p>
    <w:p w14:paraId="30BABEB7" w14:textId="198E8CD4" w:rsidR="00CE11EF" w:rsidRPr="002F04CE" w:rsidRDefault="00CE11EF" w:rsidP="00317C13">
      <w:pPr>
        <w:shd w:val="clear" w:color="auto" w:fill="D9E2F3" w:themeFill="accent1" w:themeFillTint="33"/>
        <w:bidi/>
        <w:spacing w:line="360" w:lineRule="auto"/>
        <w:jc w:val="center"/>
        <w:rPr>
          <w:rFonts w:ascii="David" w:hAnsi="David" w:cs="David"/>
          <w:b/>
          <w:bCs/>
          <w:u w:val="single"/>
          <w:rtl/>
        </w:rPr>
      </w:pPr>
      <w:r w:rsidRPr="002F04CE">
        <w:rPr>
          <w:rFonts w:ascii="David" w:hAnsi="David" w:cs="David" w:hint="cs"/>
          <w:b/>
          <w:bCs/>
          <w:u w:val="single"/>
          <w:rtl/>
        </w:rPr>
        <w:t>היסוד הנפשי</w:t>
      </w:r>
    </w:p>
    <w:p w14:paraId="11BFCA6F" w14:textId="7AEAE380" w:rsidR="00CE11EF" w:rsidRPr="002F04CE" w:rsidRDefault="00CE11EF" w:rsidP="00CE11EF">
      <w:pPr>
        <w:bidi/>
        <w:spacing w:line="360" w:lineRule="auto"/>
        <w:jc w:val="both"/>
        <w:rPr>
          <w:rFonts w:ascii="David" w:hAnsi="David" w:cs="David"/>
          <w:b/>
          <w:bCs/>
          <w:u w:val="single"/>
          <w:rtl/>
        </w:rPr>
      </w:pPr>
      <w:r w:rsidRPr="002F04CE">
        <w:rPr>
          <w:rFonts w:ascii="David" w:hAnsi="David" w:cs="David" w:hint="cs"/>
          <w:b/>
          <w:bCs/>
          <w:u w:val="single"/>
          <w:rtl/>
        </w:rPr>
        <w:t>הרציונל שבדרישת היסוד הנפשי:</w:t>
      </w:r>
    </w:p>
    <w:p w14:paraId="7B336E32" w14:textId="51B1E539" w:rsidR="00EB3F65" w:rsidRDefault="00EB3F65" w:rsidP="00561121">
      <w:pPr>
        <w:bidi/>
        <w:spacing w:line="360" w:lineRule="auto"/>
        <w:jc w:val="both"/>
        <w:rPr>
          <w:rFonts w:ascii="David" w:hAnsi="David" w:cs="David"/>
          <w:rtl/>
        </w:rPr>
      </w:pPr>
      <w:r w:rsidRPr="002F04CE">
        <w:rPr>
          <w:rFonts w:ascii="David" w:hAnsi="David" w:cs="David" w:hint="cs"/>
          <w:b/>
          <w:bCs/>
          <w:color w:val="4472C4" w:themeColor="accent1"/>
          <w:rtl/>
        </w:rPr>
        <w:t>עקרון האשמה</w:t>
      </w:r>
      <w:r w:rsidR="00CA004D">
        <w:rPr>
          <w:rFonts w:ascii="David" w:hAnsi="David" w:cs="David" w:hint="cs"/>
          <w:rtl/>
        </w:rPr>
        <w:t xml:space="preserve"> </w:t>
      </w:r>
      <w:r w:rsidR="00CA004D">
        <w:rPr>
          <w:rFonts w:ascii="David" w:hAnsi="David" w:cs="David"/>
          <w:rtl/>
        </w:rPr>
        <w:t>–</w:t>
      </w:r>
      <w:r w:rsidRPr="002F04CE">
        <w:rPr>
          <w:rFonts w:ascii="David" w:hAnsi="David" w:cs="David" w:hint="cs"/>
          <w:rtl/>
        </w:rPr>
        <w:t xml:space="preserve"> היות ומטרת הדין הפלילי היא גינוי והוקעת פעולות אנטי חברתיות, יש דרישה גבוהה להוכחת היסוד הנפשי השלילי שמעיד על אנטי חברתיות של הנאשם</w:t>
      </w:r>
      <w:r w:rsidRPr="00181222">
        <w:rPr>
          <w:rFonts w:ascii="David" w:hAnsi="David" w:cs="David" w:hint="cs"/>
          <w:rtl/>
        </w:rPr>
        <w:t>.</w:t>
      </w:r>
      <w:r w:rsidRPr="00CA004D">
        <w:rPr>
          <w:rFonts w:ascii="David" w:hAnsi="David" w:cs="David" w:hint="cs"/>
          <w:b/>
          <w:bCs/>
          <w:rtl/>
        </w:rPr>
        <w:t xml:space="preserve"> עקרון האשמה בא לידי ביטוי </w:t>
      </w:r>
      <w:r w:rsidR="00CA004D" w:rsidRPr="00CA004D">
        <w:rPr>
          <w:rFonts w:ascii="David" w:hAnsi="David" w:cs="David" w:hint="cs"/>
          <w:b/>
          <w:bCs/>
          <w:rtl/>
        </w:rPr>
        <w:t>ב-2</w:t>
      </w:r>
      <w:r w:rsidRPr="00CA004D">
        <w:rPr>
          <w:rFonts w:ascii="David" w:hAnsi="David" w:cs="David" w:hint="cs"/>
          <w:b/>
          <w:bCs/>
          <w:rtl/>
        </w:rPr>
        <w:t xml:space="preserve"> אופנים</w:t>
      </w:r>
      <w:r w:rsidR="00CA004D" w:rsidRPr="00CA004D">
        <w:rPr>
          <w:rFonts w:ascii="David" w:hAnsi="David" w:cs="David" w:hint="cs"/>
          <w:b/>
          <w:bCs/>
          <w:rtl/>
        </w:rPr>
        <w:t>:</w:t>
      </w:r>
      <w:r w:rsidR="00CA004D">
        <w:rPr>
          <w:rFonts w:ascii="David" w:hAnsi="David" w:cs="David" w:hint="cs"/>
          <w:rtl/>
        </w:rPr>
        <w:t xml:space="preserve"> </w:t>
      </w:r>
      <w:r w:rsidRPr="002F04CE">
        <w:rPr>
          <w:rFonts w:ascii="David" w:hAnsi="David" w:cs="David" w:hint="cs"/>
          <w:rtl/>
        </w:rPr>
        <w:t xml:space="preserve">1. </w:t>
      </w:r>
      <w:r w:rsidRPr="002F04CE">
        <w:rPr>
          <w:rFonts w:ascii="David" w:hAnsi="David" w:cs="David" w:hint="cs"/>
          <w:b/>
          <w:bCs/>
          <w:rtl/>
        </w:rPr>
        <w:t>אין עבירה ללא אשמה</w:t>
      </w:r>
      <w:r w:rsidR="00CA004D">
        <w:rPr>
          <w:rFonts w:ascii="David" w:hAnsi="David" w:cs="David" w:hint="cs"/>
          <w:rtl/>
        </w:rPr>
        <w:t xml:space="preserve"> </w:t>
      </w:r>
      <w:r w:rsidR="00CA004D">
        <w:rPr>
          <w:rFonts w:ascii="David" w:hAnsi="David" w:cs="David"/>
          <w:rtl/>
        </w:rPr>
        <w:t>–</w:t>
      </w:r>
      <w:r w:rsidRPr="002F04CE">
        <w:rPr>
          <w:rFonts w:ascii="David" w:hAnsi="David" w:cs="David" w:hint="cs"/>
          <w:rtl/>
        </w:rPr>
        <w:t xml:space="preserve"> </w:t>
      </w:r>
      <w:r w:rsidR="00CA004D">
        <w:rPr>
          <w:rFonts w:ascii="David" w:eastAsia="Times New Roman" w:hAnsi="David" w:cs="David" w:hint="cs"/>
          <w:rtl/>
        </w:rPr>
        <w:t xml:space="preserve">הבחנה בין אשמה סובייקטיבית לאשמה אובייקטיבית </w:t>
      </w:r>
      <w:r w:rsidR="00CA004D">
        <w:rPr>
          <w:rFonts w:ascii="David" w:eastAsia="Times New Roman" w:hAnsi="David" w:cs="David"/>
          <w:rtl/>
        </w:rPr>
        <w:t>–</w:t>
      </w:r>
      <w:r w:rsidR="00CA004D">
        <w:rPr>
          <w:rFonts w:ascii="David" w:eastAsia="Times New Roman" w:hAnsi="David" w:cs="David" w:hint="cs"/>
          <w:rtl/>
        </w:rPr>
        <w:t xml:space="preserve"> אשמה סובייקטיבית באה לידי ביטוי ב"מחשבה פלילית" (יסוד נפשי הכרתי, מודעות); האשמה האובייקטיבית באה לידי ברשלנות, היעדר מודעות הנאשם. 2. </w:t>
      </w:r>
      <w:r w:rsidR="00CA004D">
        <w:rPr>
          <w:rFonts w:ascii="David" w:eastAsia="Times New Roman" w:hAnsi="David" w:cs="David" w:hint="cs"/>
          <w:b/>
          <w:bCs/>
          <w:rtl/>
        </w:rPr>
        <w:t xml:space="preserve">נדרשת מידתיות בין היקף האחריות שמושטת על האדם לבין האשמה שלו </w:t>
      </w:r>
      <w:r w:rsidR="00CA004D">
        <w:rPr>
          <w:rFonts w:ascii="David" w:eastAsia="Times New Roman" w:hAnsi="David" w:cs="David"/>
          <w:rtl/>
        </w:rPr>
        <w:t>–</w:t>
      </w:r>
      <w:r w:rsidR="00CA004D" w:rsidRPr="00CA004D">
        <w:rPr>
          <w:rFonts w:ascii="David" w:hAnsi="David" w:cs="David" w:hint="cs"/>
          <w:rtl/>
        </w:rPr>
        <w:t xml:space="preserve"> </w:t>
      </w:r>
      <w:r w:rsidR="00CA004D" w:rsidRPr="00CA004D">
        <w:rPr>
          <w:rFonts w:ascii="David" w:hAnsi="David" w:cs="David"/>
          <w:rtl/>
        </w:rPr>
        <w:t>כלומר גם כשיש אשמה, היקף האחריות הפלילית שנטיל צריך להיות פרופורציונאלי למידת האשם</w:t>
      </w:r>
      <w:r w:rsidR="00CA004D">
        <w:rPr>
          <w:rFonts w:ascii="David" w:hAnsi="David" w:cs="David" w:hint="cs"/>
          <w:rtl/>
        </w:rPr>
        <w:t>.</w:t>
      </w:r>
    </w:p>
    <w:p w14:paraId="185F1308" w14:textId="77777777" w:rsidR="00225D8B" w:rsidRDefault="00225D8B" w:rsidP="00225D8B">
      <w:pPr>
        <w:bidi/>
        <w:spacing w:line="276" w:lineRule="auto"/>
        <w:jc w:val="both"/>
        <w:rPr>
          <w:rFonts w:ascii="David" w:hAnsi="David" w:cs="David"/>
          <w:rtl/>
        </w:rPr>
      </w:pPr>
    </w:p>
    <w:p w14:paraId="019F8744" w14:textId="5CFD2A2D" w:rsidR="00225D8B" w:rsidRPr="00225D8B" w:rsidRDefault="00225D8B" w:rsidP="00225D8B">
      <w:pPr>
        <w:bidi/>
        <w:spacing w:line="276" w:lineRule="auto"/>
        <w:jc w:val="both"/>
        <w:rPr>
          <w:rFonts w:ascii="David" w:hAnsi="David" w:cs="David"/>
          <w:b/>
          <w:bCs/>
          <w:u w:val="single"/>
          <w:rtl/>
        </w:rPr>
      </w:pPr>
      <w:r w:rsidRPr="00225D8B">
        <w:rPr>
          <w:rFonts w:ascii="David" w:hAnsi="David" w:cs="David"/>
          <w:b/>
          <w:bCs/>
          <w:u w:val="single"/>
          <w:rtl/>
        </w:rPr>
        <w:t>מה</w:t>
      </w:r>
      <w:r w:rsidRPr="00225D8B">
        <w:rPr>
          <w:rFonts w:ascii="David" w:hAnsi="David" w:cs="David" w:hint="cs"/>
          <w:b/>
          <w:bCs/>
          <w:u w:val="single"/>
          <w:rtl/>
        </w:rPr>
        <w:t xml:space="preserve">ו </w:t>
      </w:r>
      <w:r w:rsidRPr="00225D8B">
        <w:rPr>
          <w:rFonts w:ascii="David" w:hAnsi="David" w:cs="David"/>
          <w:b/>
          <w:bCs/>
          <w:u w:val="single"/>
          <w:rtl/>
        </w:rPr>
        <w:t>הרציונל המוסרי/ פילוסופי שעומד מאחורי עקרון האשם:</w:t>
      </w:r>
    </w:p>
    <w:p w14:paraId="07D281F0" w14:textId="7BEC91BE" w:rsidR="00CE11EF" w:rsidRPr="00225D8B" w:rsidRDefault="00225D8B" w:rsidP="00CE11EF">
      <w:pPr>
        <w:bidi/>
        <w:spacing w:line="360" w:lineRule="auto"/>
        <w:jc w:val="both"/>
        <w:rPr>
          <w:rFonts w:ascii="David" w:hAnsi="David" w:cs="David"/>
          <w:b/>
          <w:bCs/>
          <w:rtl/>
        </w:rPr>
      </w:pPr>
      <w:r>
        <w:rPr>
          <w:rFonts w:ascii="David" w:hAnsi="David" w:cs="David"/>
          <w:b/>
          <w:bCs/>
          <w:shd w:val="clear" w:color="auto" w:fill="FBE4D5" w:themeFill="accent2" w:themeFillTint="33"/>
        </w:rPr>
        <w:t xml:space="preserve"> </w:t>
      </w:r>
      <w:r w:rsidR="00CE11EF" w:rsidRPr="002F04CE">
        <w:rPr>
          <w:rFonts w:ascii="David" w:hAnsi="David" w:cs="David"/>
          <w:b/>
          <w:bCs/>
          <w:shd w:val="clear" w:color="auto" w:fill="FBE4D5" w:themeFill="accent2" w:themeFillTint="33"/>
        </w:rPr>
        <w:t>ASHWORTH</w:t>
      </w:r>
      <w:r w:rsidR="001C38D4">
        <w:rPr>
          <w:rFonts w:ascii="David" w:hAnsi="David" w:cs="David" w:hint="cs"/>
          <w:b/>
          <w:bCs/>
          <w:rtl/>
        </w:rPr>
        <w:t xml:space="preserve"> </w:t>
      </w:r>
      <w:r w:rsidR="001C38D4">
        <w:rPr>
          <w:rFonts w:ascii="David" w:hAnsi="David" w:cs="David"/>
          <w:b/>
          <w:bCs/>
          <w:rtl/>
        </w:rPr>
        <w:t>–</w:t>
      </w:r>
      <w:r w:rsidR="001C38D4">
        <w:rPr>
          <w:rFonts w:ascii="David" w:hAnsi="David" w:cs="David" w:hint="cs"/>
          <w:b/>
          <w:bCs/>
          <w:rtl/>
        </w:rPr>
        <w:t xml:space="preserve"> מא</w:t>
      </w:r>
      <w:r w:rsidRPr="00686330">
        <w:rPr>
          <w:rFonts w:ascii="David" w:hAnsi="David" w:cs="David"/>
          <w:b/>
          <w:bCs/>
          <w:rtl/>
        </w:rPr>
        <w:t>זכר את רציונל האוטונומיה והנחת הב</w:t>
      </w:r>
      <w:r w:rsidRPr="00225D8B">
        <w:rPr>
          <w:rFonts w:ascii="David" w:hAnsi="David" w:cs="David"/>
          <w:b/>
          <w:bCs/>
          <w:rtl/>
        </w:rPr>
        <w:t>ח</w:t>
      </w:r>
      <w:r w:rsidRPr="00225D8B">
        <w:rPr>
          <w:rFonts w:ascii="David" w:hAnsi="David" w:cs="David" w:hint="cs"/>
          <w:b/>
          <w:bCs/>
          <w:rtl/>
        </w:rPr>
        <w:t>ירה</w:t>
      </w:r>
      <w:r>
        <w:rPr>
          <w:rFonts w:ascii="David" w:hAnsi="David" w:cs="David" w:hint="cs"/>
          <w:rtl/>
        </w:rPr>
        <w:t xml:space="preserve">. </w:t>
      </w:r>
      <w:r w:rsidR="00CE11EF" w:rsidRPr="002F04CE">
        <w:rPr>
          <w:rFonts w:ascii="David" w:hAnsi="David" w:cs="David" w:hint="cs"/>
          <w:rtl/>
        </w:rPr>
        <w:t xml:space="preserve">גישה לפיה </w:t>
      </w:r>
      <w:r w:rsidR="00CE11EF" w:rsidRPr="002F04CE">
        <w:rPr>
          <w:rFonts w:ascii="David" w:hAnsi="David" w:cs="David" w:hint="cs"/>
          <w:b/>
          <w:bCs/>
          <w:rtl/>
        </w:rPr>
        <w:t xml:space="preserve">בני אדם במהותם הם יצורים אוטונומיים שיש להם יכולת לבחור בין חלופות שונות, בין טוב לרע. </w:t>
      </w:r>
      <w:r w:rsidR="00EB3F65" w:rsidRPr="002F04CE">
        <w:rPr>
          <w:rFonts w:ascii="David" w:hAnsi="David" w:cs="David" w:hint="cs"/>
          <w:rtl/>
        </w:rPr>
        <w:t>הבחירה הזו מונחת ביסוד כל התפיסה של המשפט הפלילי. כל תפיסת האשם נגזרת מן התפיסה שלאדם יש בחירה בין דרכי פעולה.</w:t>
      </w:r>
      <w:r w:rsidR="00980DA8" w:rsidRPr="002F04CE">
        <w:rPr>
          <w:rFonts w:ascii="David" w:hAnsi="David" w:cs="David" w:hint="cs"/>
          <w:rtl/>
        </w:rPr>
        <w:t xml:space="preserve"> </w:t>
      </w:r>
      <w:r w:rsidR="00980DA8" w:rsidRPr="002F04CE">
        <w:rPr>
          <w:rFonts w:ascii="David" w:hAnsi="David" w:cs="David" w:hint="cs"/>
          <w:b/>
          <w:bCs/>
          <w:rtl/>
        </w:rPr>
        <w:t>דרישת האשם היא סובייקטיבית</w:t>
      </w:r>
      <w:r>
        <w:rPr>
          <w:rFonts w:ascii="David" w:hAnsi="David" w:cs="David" w:hint="cs"/>
          <w:b/>
          <w:bCs/>
          <w:rtl/>
        </w:rPr>
        <w:t xml:space="preserve"> </w:t>
      </w:r>
      <w:r>
        <w:rPr>
          <w:rFonts w:ascii="David" w:hAnsi="David" w:cs="David"/>
          <w:b/>
          <w:bCs/>
          <w:rtl/>
        </w:rPr>
        <w:t>–</w:t>
      </w:r>
      <w:r w:rsidR="00980DA8" w:rsidRPr="002F04CE">
        <w:rPr>
          <w:rFonts w:ascii="David" w:hAnsi="David" w:cs="David" w:hint="cs"/>
          <w:b/>
          <w:bCs/>
          <w:rtl/>
        </w:rPr>
        <w:t xml:space="preserve"> </w:t>
      </w:r>
      <w:r>
        <w:rPr>
          <w:rFonts w:ascii="David" w:hAnsi="David" w:cs="David" w:hint="cs"/>
          <w:rtl/>
        </w:rPr>
        <w:t>יש</w:t>
      </w:r>
      <w:r w:rsidR="00980DA8" w:rsidRPr="002F04CE">
        <w:rPr>
          <w:rFonts w:ascii="David" w:hAnsi="David" w:cs="David" w:hint="cs"/>
          <w:rtl/>
        </w:rPr>
        <w:t xml:space="preserve"> לנקוט בשיפוט </w:t>
      </w:r>
      <w:r w:rsidR="00980DA8" w:rsidRPr="002F04CE">
        <w:rPr>
          <w:rFonts w:ascii="David" w:hAnsi="David" w:cs="David" w:hint="cs"/>
          <w:rtl/>
        </w:rPr>
        <w:lastRenderedPageBreak/>
        <w:t>מוסרי של האדם על פי אמונותיו בזמן הביצוע (המודעות שהייתה לו בפועל</w:t>
      </w:r>
      <w:r w:rsidR="00BA10F7" w:rsidRPr="002F04CE">
        <w:rPr>
          <w:rFonts w:ascii="David" w:hAnsi="David" w:cs="David" w:hint="cs"/>
          <w:rtl/>
        </w:rPr>
        <w:t>)</w:t>
      </w:r>
      <w:r w:rsidR="00980DA8" w:rsidRPr="002F04CE">
        <w:rPr>
          <w:rFonts w:ascii="David" w:hAnsi="David" w:cs="David" w:hint="cs"/>
          <w:rtl/>
        </w:rPr>
        <w:t>.</w:t>
      </w:r>
      <w:r>
        <w:rPr>
          <w:rFonts w:ascii="David" w:hAnsi="David" w:cs="David" w:hint="cs"/>
          <w:rtl/>
        </w:rPr>
        <w:t xml:space="preserve"> </w:t>
      </w:r>
      <w:r w:rsidRPr="00225D8B">
        <w:rPr>
          <w:rFonts w:ascii="David" w:hAnsi="David" w:cs="David"/>
          <w:rtl/>
        </w:rPr>
        <w:t>אם אדם מבצע מעשה מסוים והוא טועה לחשוב שנסיבות אחרות מתקיימו</w:t>
      </w:r>
      <w:r>
        <w:rPr>
          <w:rFonts w:ascii="David" w:hAnsi="David" w:cs="David" w:hint="cs"/>
          <w:rtl/>
        </w:rPr>
        <w:t xml:space="preserve">ת </w:t>
      </w:r>
      <w:r>
        <w:rPr>
          <w:rFonts w:ascii="David" w:hAnsi="David" w:cs="David"/>
          <w:rtl/>
        </w:rPr>
        <w:t>–</w:t>
      </w:r>
      <w:r w:rsidRPr="00225D8B">
        <w:rPr>
          <w:rFonts w:ascii="David" w:hAnsi="David" w:cs="David"/>
          <w:rtl/>
        </w:rPr>
        <w:t xml:space="preserve"> נשפוט אותו מוסרית, לפי האופן בו האדם דימה את המציאות</w:t>
      </w:r>
      <w:r>
        <w:rPr>
          <w:rFonts w:ascii="David" w:hAnsi="David" w:cs="David" w:hint="cs"/>
          <w:rtl/>
        </w:rPr>
        <w:t xml:space="preserve">. </w:t>
      </w:r>
      <w:r>
        <w:rPr>
          <w:rFonts w:ascii="David" w:hAnsi="David" w:cs="David" w:hint="cs"/>
          <w:b/>
          <w:bCs/>
          <w:rtl/>
        </w:rPr>
        <w:t xml:space="preserve">היסוד הנפשי צריך לחול על כל אחד מרכיבי היסוד העובדתי. </w:t>
      </w:r>
    </w:p>
    <w:p w14:paraId="7D8479EB" w14:textId="6F2A66AA" w:rsidR="00980DA8" w:rsidRPr="002F04CE" w:rsidRDefault="00980DA8" w:rsidP="00980DA8">
      <w:pPr>
        <w:bidi/>
        <w:spacing w:line="360" w:lineRule="auto"/>
        <w:jc w:val="both"/>
        <w:rPr>
          <w:rFonts w:ascii="David" w:hAnsi="David" w:cs="David"/>
          <w:b/>
          <w:bCs/>
          <w:rtl/>
        </w:rPr>
      </w:pPr>
      <w:r w:rsidRPr="002F04CE">
        <w:rPr>
          <w:rFonts w:ascii="David" w:hAnsi="David" w:cs="David" w:hint="cs"/>
          <w:b/>
          <w:bCs/>
          <w:shd w:val="clear" w:color="auto" w:fill="FBE4D5" w:themeFill="accent2" w:themeFillTint="33"/>
          <w:rtl/>
        </w:rPr>
        <w:t>קיידיש ושלהופר</w:t>
      </w:r>
      <w:r w:rsidR="00225D8B">
        <w:rPr>
          <w:rFonts w:ascii="David" w:hAnsi="David" w:cs="David" w:hint="cs"/>
          <w:rtl/>
        </w:rPr>
        <w:t xml:space="preserve"> </w:t>
      </w:r>
      <w:r w:rsidR="00225D8B">
        <w:rPr>
          <w:rFonts w:ascii="David" w:hAnsi="David" w:cs="David"/>
          <w:rtl/>
        </w:rPr>
        <w:t>–</w:t>
      </w:r>
      <w:r w:rsidRPr="002F04CE">
        <w:rPr>
          <w:rFonts w:ascii="David" w:hAnsi="David" w:cs="David" w:hint="cs"/>
          <w:rtl/>
        </w:rPr>
        <w:t xml:space="preserve"> </w:t>
      </w:r>
      <w:r w:rsidRPr="00225D8B">
        <w:rPr>
          <w:rFonts w:ascii="David" w:hAnsi="David" w:cs="David" w:hint="cs"/>
          <w:b/>
          <w:bCs/>
          <w:rtl/>
        </w:rPr>
        <w:t>הביטוי של בחירה הוא מודעות, אך האשם יכול לבוא לידי ביטוי גם במקרים בהם האדם מודע למעשיו אבל אין אשמה</w:t>
      </w:r>
      <w:r w:rsidR="00225D8B">
        <w:rPr>
          <w:rFonts w:ascii="David" w:hAnsi="David" w:cs="David" w:hint="cs"/>
          <w:rtl/>
        </w:rPr>
        <w:t xml:space="preserve"> (הגנה עצמית לדוגמה), החוק פוטר אנשים אלו מאחריות פלילית</w:t>
      </w:r>
      <w:r w:rsidRPr="002F04CE">
        <w:rPr>
          <w:rFonts w:ascii="David" w:hAnsi="David" w:cs="David" w:hint="cs"/>
          <w:rtl/>
        </w:rPr>
        <w:t xml:space="preserve">. </w:t>
      </w:r>
      <w:r w:rsidRPr="002F04CE">
        <w:rPr>
          <w:rFonts w:ascii="David" w:hAnsi="David" w:cs="David" w:hint="cs"/>
          <w:b/>
          <w:bCs/>
          <w:rtl/>
        </w:rPr>
        <w:t xml:space="preserve">קיימים שני סוגים של </w:t>
      </w:r>
      <w:r w:rsidR="00225D8B">
        <w:rPr>
          <w:rFonts w:ascii="David" w:hAnsi="David" w:cs="David" w:hint="cs"/>
          <w:b/>
          <w:bCs/>
          <w:rtl/>
        </w:rPr>
        <w:t>יסוד נפשי</w:t>
      </w:r>
      <w:r w:rsidR="004309AD">
        <w:rPr>
          <w:rFonts w:ascii="David" w:hAnsi="David" w:cs="David" w:hint="cs"/>
          <w:b/>
          <w:bCs/>
          <w:rtl/>
        </w:rPr>
        <w:t>:</w:t>
      </w:r>
    </w:p>
    <w:p w14:paraId="3F78D5FB" w14:textId="39A6F7A0" w:rsidR="00980DA8" w:rsidRPr="002F04CE" w:rsidRDefault="00980DA8" w:rsidP="00F02E82">
      <w:pPr>
        <w:pStyle w:val="a3"/>
        <w:numPr>
          <w:ilvl w:val="0"/>
          <w:numId w:val="26"/>
        </w:numPr>
        <w:bidi/>
        <w:spacing w:line="360" w:lineRule="auto"/>
        <w:jc w:val="both"/>
        <w:rPr>
          <w:rFonts w:ascii="David" w:hAnsi="David" w:cs="David"/>
        </w:rPr>
      </w:pPr>
      <w:r w:rsidRPr="002F04CE">
        <w:rPr>
          <w:rFonts w:ascii="David" w:hAnsi="David" w:cs="David" w:hint="cs"/>
          <w:b/>
          <w:bCs/>
          <w:rtl/>
        </w:rPr>
        <w:t>במובן הרחב</w:t>
      </w:r>
      <w:r w:rsidR="00225D8B">
        <w:rPr>
          <w:rFonts w:ascii="David" w:hAnsi="David" w:cs="David" w:hint="cs"/>
          <w:b/>
          <w:bCs/>
          <w:rtl/>
        </w:rPr>
        <w:t xml:space="preserve">/הכללי </w:t>
      </w:r>
      <w:r w:rsidR="00225D8B">
        <w:rPr>
          <w:rFonts w:ascii="David" w:hAnsi="David" w:cs="David"/>
          <w:b/>
          <w:bCs/>
          <w:rtl/>
        </w:rPr>
        <w:t>–</w:t>
      </w:r>
      <w:r w:rsidRPr="002F04CE">
        <w:rPr>
          <w:rFonts w:ascii="David" w:hAnsi="David" w:cs="David" w:hint="cs"/>
          <w:b/>
          <w:bCs/>
          <w:rtl/>
        </w:rPr>
        <w:t xml:space="preserve"> </w:t>
      </w:r>
      <w:r w:rsidR="00E45CCA">
        <w:rPr>
          <w:rFonts w:ascii="David" w:hAnsi="David" w:cs="David" w:hint="cs"/>
          <w:rtl/>
        </w:rPr>
        <w:t>רצון לפגוע בערך המוגן</w:t>
      </w:r>
      <w:r w:rsidR="00225D8B">
        <w:rPr>
          <w:rFonts w:ascii="David" w:hAnsi="David" w:cs="David" w:hint="cs"/>
          <w:rtl/>
        </w:rPr>
        <w:t xml:space="preserve"> </w:t>
      </w:r>
      <w:r w:rsidR="00225D8B">
        <w:rPr>
          <w:rFonts w:ascii="David" w:hAnsi="David" w:cs="David"/>
          <w:rtl/>
        </w:rPr>
        <w:t>–</w:t>
      </w:r>
      <w:r w:rsidR="00EB4184" w:rsidRPr="002F04CE">
        <w:rPr>
          <w:rFonts w:ascii="David" w:hAnsi="David" w:cs="David" w:hint="cs"/>
          <w:rtl/>
        </w:rPr>
        <w:t xml:space="preserve"> לא בוחן האם התכוונת לעשות את המעשה הספציפי אלא האם היית מודע באופן כללי</w:t>
      </w:r>
      <w:r w:rsidR="00BA10F7" w:rsidRPr="002F04CE">
        <w:rPr>
          <w:rFonts w:ascii="David" w:hAnsi="David" w:cs="David" w:hint="cs"/>
          <w:rtl/>
        </w:rPr>
        <w:t xml:space="preserve"> </w:t>
      </w:r>
      <w:r w:rsidR="00E45CCA">
        <w:rPr>
          <w:rFonts w:ascii="David" w:hAnsi="David" w:cs="David" w:hint="cs"/>
          <w:rtl/>
        </w:rPr>
        <w:t xml:space="preserve">ובחרת </w:t>
      </w:r>
      <w:r w:rsidR="00BA10F7" w:rsidRPr="002F04CE">
        <w:rPr>
          <w:rFonts w:ascii="David" w:hAnsi="David" w:cs="David" w:hint="cs"/>
          <w:rtl/>
        </w:rPr>
        <w:t>(האם יכ</w:t>
      </w:r>
      <w:r w:rsidR="00225D8B">
        <w:rPr>
          <w:rFonts w:ascii="David" w:hAnsi="David" w:cs="David" w:hint="cs"/>
          <w:rtl/>
        </w:rPr>
        <w:t>ו</w:t>
      </w:r>
      <w:r w:rsidR="00BA10F7" w:rsidRPr="002F04CE">
        <w:rPr>
          <w:rFonts w:ascii="David" w:hAnsi="David" w:cs="David" w:hint="cs"/>
          <w:rtl/>
        </w:rPr>
        <w:t>לת לבחור לעשות את המעשה שביצעת?)</w:t>
      </w:r>
      <w:r w:rsidR="00225D8B">
        <w:rPr>
          <w:rFonts w:ascii="David" w:hAnsi="David" w:cs="David" w:hint="cs"/>
          <w:rtl/>
        </w:rPr>
        <w:t xml:space="preserve">. </w:t>
      </w:r>
      <w:r w:rsidR="004309AD">
        <w:rPr>
          <w:rFonts w:ascii="David" w:hAnsi="David" w:cs="David" w:hint="cs"/>
          <w:rtl/>
        </w:rPr>
        <w:t>מדובר</w:t>
      </w:r>
      <w:r w:rsidR="004309AD" w:rsidRPr="004309AD">
        <w:rPr>
          <w:rFonts w:ascii="David" w:hAnsi="David" w:cs="David"/>
          <w:rtl/>
        </w:rPr>
        <w:t xml:space="preserve"> </w:t>
      </w:r>
      <w:r w:rsidR="004309AD">
        <w:rPr>
          <w:rFonts w:ascii="David" w:hAnsi="David" w:cs="David" w:hint="cs"/>
          <w:rtl/>
        </w:rPr>
        <w:t>ב</w:t>
      </w:r>
      <w:r w:rsidR="004309AD" w:rsidRPr="004309AD">
        <w:rPr>
          <w:rFonts w:ascii="David" w:hAnsi="David" w:cs="David"/>
          <w:rtl/>
        </w:rPr>
        <w:t xml:space="preserve">אשמה שלא חופפת בהכרח למודעות (למשל סייגי הגנה עצמית, צורך, כורח, צידוק). </w:t>
      </w:r>
      <w:r w:rsidR="004D6701">
        <w:rPr>
          <w:rFonts w:ascii="David" w:hAnsi="David" w:cs="David" w:hint="cs"/>
          <w:rtl/>
        </w:rPr>
        <w:t>לפעמים אנשים נמצאים במצב שהם אנוסים לעשות משהו.</w:t>
      </w:r>
    </w:p>
    <w:p w14:paraId="0DACB630" w14:textId="1DA73482" w:rsidR="00236252" w:rsidRPr="009B27AA" w:rsidRDefault="00980DA8" w:rsidP="009B27AA">
      <w:pPr>
        <w:pStyle w:val="a3"/>
        <w:numPr>
          <w:ilvl w:val="0"/>
          <w:numId w:val="26"/>
        </w:numPr>
        <w:bidi/>
        <w:spacing w:line="360" w:lineRule="auto"/>
        <w:jc w:val="both"/>
        <w:rPr>
          <w:rFonts w:ascii="David" w:hAnsi="David" w:cs="David"/>
          <w:rtl/>
        </w:rPr>
      </w:pPr>
      <w:r w:rsidRPr="002F04CE">
        <w:rPr>
          <w:rFonts w:ascii="David" w:hAnsi="David" w:cs="David" w:hint="cs"/>
          <w:b/>
          <w:bCs/>
          <w:rtl/>
        </w:rPr>
        <w:t>במובן הצר</w:t>
      </w:r>
      <w:r w:rsidR="004309AD">
        <w:rPr>
          <w:rFonts w:ascii="David" w:hAnsi="David" w:cs="David" w:hint="cs"/>
          <w:b/>
          <w:bCs/>
          <w:rtl/>
        </w:rPr>
        <w:t>/המיוחד</w:t>
      </w:r>
      <w:r w:rsidR="00C423C0">
        <w:rPr>
          <w:rFonts w:ascii="David" w:hAnsi="David" w:cs="David" w:hint="cs"/>
          <w:b/>
          <w:bCs/>
          <w:rtl/>
        </w:rPr>
        <w:t xml:space="preserve"> (השכיח)</w:t>
      </w:r>
      <w:r w:rsidR="00225D8B">
        <w:rPr>
          <w:rFonts w:ascii="David" w:hAnsi="David" w:cs="David" w:hint="cs"/>
          <w:b/>
          <w:bCs/>
          <w:rtl/>
        </w:rPr>
        <w:t xml:space="preserve"> </w:t>
      </w:r>
      <w:r w:rsidR="00225D8B">
        <w:rPr>
          <w:rFonts w:ascii="David" w:hAnsi="David" w:cs="David"/>
          <w:b/>
          <w:bCs/>
          <w:rtl/>
        </w:rPr>
        <w:t>–</w:t>
      </w:r>
      <w:r w:rsidRPr="002F04CE">
        <w:rPr>
          <w:rFonts w:ascii="David" w:hAnsi="David" w:cs="David" w:hint="cs"/>
          <w:rtl/>
        </w:rPr>
        <w:t xml:space="preserve"> </w:t>
      </w:r>
      <w:r w:rsidR="00E92181">
        <w:rPr>
          <w:rFonts w:ascii="David" w:hAnsi="David" w:cs="David" w:hint="cs"/>
          <w:rtl/>
        </w:rPr>
        <w:t>היסוד הנפשי הסובייקטיבי של אדם להת</w:t>
      </w:r>
      <w:r w:rsidR="00E7175A">
        <w:rPr>
          <w:rFonts w:ascii="David" w:hAnsi="David" w:cs="David" w:hint="cs"/>
          <w:rtl/>
        </w:rPr>
        <w:t>נ</w:t>
      </w:r>
      <w:r w:rsidR="00E92181">
        <w:rPr>
          <w:rFonts w:ascii="David" w:hAnsi="David" w:cs="David" w:hint="cs"/>
          <w:rtl/>
        </w:rPr>
        <w:t xml:space="preserve">הגותו. </w:t>
      </w:r>
      <w:r w:rsidRPr="002F04CE">
        <w:rPr>
          <w:rFonts w:ascii="David" w:hAnsi="David" w:cs="David" w:hint="cs"/>
          <w:rtl/>
        </w:rPr>
        <w:t>מודעות למעשים ולהשלכותיהם ולבחירה לבצעם. מה היה המצב הנפשי של האדם בעת ביצוע המעשה והאם הוא רלוונטי לגיבוש העבירה הקונקרטית.</w:t>
      </w:r>
    </w:p>
    <w:p w14:paraId="71AFF4D8" w14:textId="77777777" w:rsidR="00236252" w:rsidRPr="002F04CE" w:rsidRDefault="00236252" w:rsidP="00236252">
      <w:pPr>
        <w:pStyle w:val="a3"/>
        <w:bidi/>
        <w:spacing w:line="360" w:lineRule="auto"/>
        <w:jc w:val="both"/>
        <w:rPr>
          <w:rFonts w:ascii="David" w:hAnsi="David" w:cs="David"/>
        </w:rPr>
      </w:pPr>
    </w:p>
    <w:p w14:paraId="68B5ED5D" w14:textId="752D45ED" w:rsidR="00EB4184" w:rsidRPr="007F630B" w:rsidRDefault="00EB4184" w:rsidP="00EB4184">
      <w:pPr>
        <w:bidi/>
        <w:spacing w:line="360" w:lineRule="auto"/>
        <w:jc w:val="both"/>
        <w:rPr>
          <w:rFonts w:ascii="David" w:hAnsi="David" w:cs="David"/>
          <w:b/>
          <w:bCs/>
          <w:u w:val="single"/>
          <w:rtl/>
        </w:rPr>
      </w:pPr>
      <w:r w:rsidRPr="007F630B">
        <w:rPr>
          <w:rFonts w:ascii="David" w:hAnsi="David" w:cs="David" w:hint="cs"/>
          <w:b/>
          <w:bCs/>
          <w:u w:val="single"/>
          <w:rtl/>
        </w:rPr>
        <w:t>חריגים</w:t>
      </w:r>
      <w:r w:rsidR="007F630B" w:rsidRPr="007F630B">
        <w:rPr>
          <w:rFonts w:ascii="David" w:hAnsi="David" w:cs="David" w:hint="cs"/>
          <w:b/>
          <w:bCs/>
          <w:u w:val="single"/>
          <w:rtl/>
        </w:rPr>
        <w:t xml:space="preserve"> </w:t>
      </w:r>
      <w:r w:rsidR="007F630B" w:rsidRPr="007F630B">
        <w:rPr>
          <w:rFonts w:ascii="David" w:hAnsi="David" w:cs="David"/>
          <w:b/>
          <w:bCs/>
          <w:u w:val="single"/>
          <w:rtl/>
        </w:rPr>
        <w:t>–</w:t>
      </w:r>
      <w:r w:rsidRPr="007F630B">
        <w:rPr>
          <w:rFonts w:ascii="David" w:hAnsi="David" w:cs="David" w:hint="cs"/>
          <w:b/>
          <w:bCs/>
          <w:u w:val="single"/>
          <w:rtl/>
        </w:rPr>
        <w:t xml:space="preserve"> אשמה שלא חופפת בהכרח למודעות:</w:t>
      </w:r>
    </w:p>
    <w:p w14:paraId="56EA65B4" w14:textId="2C28FCCB" w:rsidR="00EB4184" w:rsidRPr="007F630B" w:rsidRDefault="007F630B" w:rsidP="00F02E82">
      <w:pPr>
        <w:pStyle w:val="a3"/>
        <w:numPr>
          <w:ilvl w:val="0"/>
          <w:numId w:val="27"/>
        </w:numPr>
        <w:bidi/>
        <w:spacing w:line="360" w:lineRule="auto"/>
        <w:jc w:val="both"/>
        <w:rPr>
          <w:rFonts w:ascii="David" w:hAnsi="David" w:cs="David"/>
          <w:b/>
          <w:bCs/>
        </w:rPr>
      </w:pPr>
      <w:r>
        <w:rPr>
          <w:rFonts w:ascii="David" w:hAnsi="David" w:cs="David" w:hint="cs"/>
          <w:b/>
          <w:bCs/>
          <w:rtl/>
        </w:rPr>
        <w:t>אין בחירה אבל יש מודעות</w:t>
      </w:r>
      <w:r w:rsidRPr="007F630B">
        <w:rPr>
          <w:rFonts w:ascii="David" w:hAnsi="David" w:cs="David" w:hint="cs"/>
          <w:b/>
          <w:bCs/>
          <w:rtl/>
        </w:rPr>
        <w:t xml:space="preserve"> </w:t>
      </w:r>
      <w:r w:rsidRPr="007F630B">
        <w:rPr>
          <w:rFonts w:ascii="David" w:hAnsi="David" w:cs="David"/>
          <w:b/>
          <w:bCs/>
          <w:rtl/>
        </w:rPr>
        <w:t>–</w:t>
      </w:r>
      <w:r w:rsidRPr="007F630B">
        <w:rPr>
          <w:rFonts w:ascii="David" w:hAnsi="David" w:cs="David" w:hint="cs"/>
          <w:b/>
          <w:bCs/>
          <w:rtl/>
        </w:rPr>
        <w:t xml:space="preserve"> </w:t>
      </w:r>
      <w:r w:rsidR="00EB4184" w:rsidRPr="007F630B">
        <w:rPr>
          <w:rFonts w:ascii="David" w:hAnsi="David" w:cs="David"/>
          <w:rtl/>
        </w:rPr>
        <w:t>במקרה שבו שתיתי ביודעין, תוך בחירה ואז איבדתי שליטה וביצ</w:t>
      </w:r>
      <w:r w:rsidR="00EB4184" w:rsidRPr="007F630B">
        <w:rPr>
          <w:rFonts w:ascii="David" w:hAnsi="David" w:cs="David" w:hint="cs"/>
          <w:rtl/>
        </w:rPr>
        <w:t>ע</w:t>
      </w:r>
      <w:r w:rsidR="00EB4184" w:rsidRPr="007F630B">
        <w:rPr>
          <w:rFonts w:ascii="David" w:hAnsi="David" w:cs="David"/>
          <w:rtl/>
        </w:rPr>
        <w:t>תי עבירה פלילית</w:t>
      </w:r>
      <w:r w:rsidR="00EB4184" w:rsidRPr="007F630B">
        <w:rPr>
          <w:rFonts w:ascii="David" w:hAnsi="David" w:cs="David" w:hint="cs"/>
          <w:rtl/>
        </w:rPr>
        <w:t xml:space="preserve">. </w:t>
      </w:r>
      <w:r w:rsidR="00EB4184" w:rsidRPr="007F630B">
        <w:rPr>
          <w:rFonts w:ascii="David" w:hAnsi="David" w:cs="David"/>
          <w:rtl/>
        </w:rPr>
        <w:t xml:space="preserve">במקרה שבו ב </w:t>
      </w:r>
      <w:r w:rsidR="00EB4184" w:rsidRPr="007F630B">
        <w:rPr>
          <w:rFonts w:ascii="David" w:hAnsi="David" w:cs="David"/>
        </w:rPr>
        <w:t>T</w:t>
      </w:r>
      <w:r w:rsidR="00EB4184" w:rsidRPr="007F630B">
        <w:rPr>
          <w:rFonts w:ascii="David" w:hAnsi="David" w:cs="David"/>
          <w:rtl/>
        </w:rPr>
        <w:t>1 הכנסתי את עצמי למצב הפסול ביודעין</w:t>
      </w:r>
      <w:r w:rsidR="00EB4184" w:rsidRPr="007F630B">
        <w:rPr>
          <w:rFonts w:ascii="David" w:hAnsi="David" w:cs="David" w:hint="cs"/>
          <w:rtl/>
        </w:rPr>
        <w:t xml:space="preserve"> וב-</w:t>
      </w:r>
      <w:r w:rsidR="00EB4184" w:rsidRPr="007F630B">
        <w:rPr>
          <w:rFonts w:ascii="David" w:hAnsi="David" w:cs="David"/>
          <w:rtl/>
        </w:rPr>
        <w:t xml:space="preserve"> </w:t>
      </w:r>
      <w:r w:rsidR="00EB4184" w:rsidRPr="007F630B">
        <w:rPr>
          <w:rFonts w:ascii="David" w:hAnsi="David" w:cs="David"/>
        </w:rPr>
        <w:t>T</w:t>
      </w:r>
      <w:r w:rsidR="00EB4184" w:rsidRPr="007F630B">
        <w:rPr>
          <w:rFonts w:ascii="David" w:hAnsi="David" w:cs="David"/>
          <w:rtl/>
        </w:rPr>
        <w:t>2 ביצעתי עבירה בלי מודעות- בלי יסוד נפשי</w:t>
      </w:r>
      <w:r w:rsidRPr="007F630B">
        <w:rPr>
          <w:rFonts w:ascii="David" w:hAnsi="David" w:cs="David" w:hint="cs"/>
          <w:rtl/>
        </w:rPr>
        <w:t>.</w:t>
      </w:r>
      <w:r w:rsidR="00EB4184" w:rsidRPr="007F630B">
        <w:rPr>
          <w:rFonts w:ascii="David" w:hAnsi="David" w:cs="David"/>
          <w:rtl/>
        </w:rPr>
        <w:t xml:space="preserve"> למרות שבנקודה </w:t>
      </w:r>
      <w:r w:rsidR="00EB4184" w:rsidRPr="007F630B">
        <w:rPr>
          <w:rFonts w:ascii="David" w:hAnsi="David" w:cs="David"/>
        </w:rPr>
        <w:t>T</w:t>
      </w:r>
      <w:r w:rsidR="00EB4184" w:rsidRPr="007F630B">
        <w:rPr>
          <w:rFonts w:ascii="David" w:hAnsi="David" w:cs="David"/>
          <w:rtl/>
        </w:rPr>
        <w:t>2 אין מודעות נפשית או בחירה</w:t>
      </w:r>
      <w:r w:rsidR="00EB4184" w:rsidRPr="007F630B">
        <w:rPr>
          <w:rFonts w:ascii="David" w:hAnsi="David" w:cs="David" w:hint="cs"/>
          <w:rtl/>
        </w:rPr>
        <w:t>,</w:t>
      </w:r>
      <w:r w:rsidR="00EB4184" w:rsidRPr="007F630B">
        <w:rPr>
          <w:rFonts w:ascii="David" w:hAnsi="David" w:cs="David"/>
          <w:rtl/>
        </w:rPr>
        <w:t xml:space="preserve"> בגלל שהכניס את עצמו למצב הזה בנקודה </w:t>
      </w:r>
      <w:r w:rsidR="00EB4184" w:rsidRPr="007F630B">
        <w:rPr>
          <w:rFonts w:ascii="David" w:hAnsi="David" w:cs="David"/>
        </w:rPr>
        <w:t>T</w:t>
      </w:r>
      <w:r w:rsidR="00EB4184" w:rsidRPr="007F630B">
        <w:rPr>
          <w:rFonts w:ascii="David" w:hAnsi="David" w:cs="David"/>
          <w:rtl/>
        </w:rPr>
        <w:t xml:space="preserve">1 אנו שואבים את האשם מנקודה </w:t>
      </w:r>
      <w:r w:rsidR="00EB4184" w:rsidRPr="007F630B">
        <w:rPr>
          <w:rFonts w:ascii="David" w:hAnsi="David" w:cs="David"/>
        </w:rPr>
        <w:t>T</w:t>
      </w:r>
      <w:r w:rsidR="00EB4184" w:rsidRPr="007F630B">
        <w:rPr>
          <w:rFonts w:ascii="David" w:hAnsi="David" w:cs="David"/>
          <w:rtl/>
        </w:rPr>
        <w:t>1 ומעבירים אותו ל</w:t>
      </w:r>
      <w:r w:rsidR="00EB4184" w:rsidRPr="007F630B">
        <w:rPr>
          <w:rFonts w:ascii="David" w:hAnsi="David" w:cs="David"/>
        </w:rPr>
        <w:t>T</w:t>
      </w:r>
      <w:r w:rsidR="00EB4184" w:rsidRPr="007F630B">
        <w:rPr>
          <w:rFonts w:ascii="David" w:hAnsi="David" w:cs="David"/>
          <w:rtl/>
        </w:rPr>
        <w:t>2</w:t>
      </w:r>
      <w:r w:rsidR="00EB4184" w:rsidRPr="007F630B">
        <w:rPr>
          <w:rFonts w:ascii="David" w:hAnsi="David" w:cs="David" w:hint="cs"/>
          <w:rtl/>
        </w:rPr>
        <w:t>.</w:t>
      </w:r>
      <w:r w:rsidR="00EB4184" w:rsidRPr="007F630B">
        <w:rPr>
          <w:rFonts w:ascii="David" w:hAnsi="David" w:cs="David"/>
          <w:rtl/>
        </w:rPr>
        <w:t xml:space="preserve"> דוקטרינה זו נקראת </w:t>
      </w:r>
      <w:r w:rsidR="00EB4184" w:rsidRPr="007F630B">
        <w:rPr>
          <w:rFonts w:ascii="David" w:hAnsi="David" w:cs="David"/>
          <w:b/>
          <w:bCs/>
          <w:rtl/>
        </w:rPr>
        <w:t>"התנהגות חופשית במקור"</w:t>
      </w:r>
      <w:r w:rsidR="00EB4184" w:rsidRPr="007F630B">
        <w:rPr>
          <w:rFonts w:ascii="David" w:hAnsi="David" w:cs="David"/>
          <w:rtl/>
        </w:rPr>
        <w:t xml:space="preserve"> – בגלל שההתנהגות במקור הייתה חופשית</w:t>
      </w:r>
      <w:r w:rsidRPr="007F630B">
        <w:rPr>
          <w:rFonts w:ascii="David" w:hAnsi="David" w:cs="David" w:hint="cs"/>
          <w:rtl/>
        </w:rPr>
        <w:t xml:space="preserve"> מבחירה, </w:t>
      </w:r>
      <w:r w:rsidR="00EB4184" w:rsidRPr="007F630B">
        <w:rPr>
          <w:rFonts w:ascii="David" w:hAnsi="David" w:cs="David"/>
          <w:rtl/>
        </w:rPr>
        <w:t xml:space="preserve">מאוחר יותר בזמן </w:t>
      </w:r>
      <w:r w:rsidRPr="007F630B">
        <w:rPr>
          <w:rFonts w:ascii="David" w:hAnsi="David" w:cs="David" w:hint="cs"/>
          <w:rtl/>
        </w:rPr>
        <w:t>ש</w:t>
      </w:r>
      <w:r w:rsidR="00EB4184" w:rsidRPr="007F630B">
        <w:rPr>
          <w:rFonts w:ascii="David" w:hAnsi="David" w:cs="David"/>
          <w:rtl/>
        </w:rPr>
        <w:t>ביצעתי עבירות אני לא אוכל להנות מהפטור רק בטענה שלא היה לי יסוד נפשי.</w:t>
      </w:r>
      <w:r w:rsidRPr="007F630B">
        <w:rPr>
          <w:rtl/>
        </w:rPr>
        <w:t xml:space="preserve"> </w:t>
      </w:r>
      <w:r w:rsidRPr="007F630B">
        <w:rPr>
          <w:rFonts w:ascii="David" w:hAnsi="David" w:cs="David"/>
          <w:b/>
          <w:bCs/>
          <w:rtl/>
        </w:rPr>
        <w:t>חוק העונשין רוצה להפליל רק במקרים שבהם הייתה יכולת להימנע מההתנהגות.</w:t>
      </w:r>
    </w:p>
    <w:p w14:paraId="215B61CE" w14:textId="346D8441" w:rsidR="00EB4184" w:rsidRPr="007F630B" w:rsidRDefault="00EB4184" w:rsidP="00F02E82">
      <w:pPr>
        <w:pStyle w:val="a3"/>
        <w:numPr>
          <w:ilvl w:val="0"/>
          <w:numId w:val="27"/>
        </w:numPr>
        <w:bidi/>
        <w:spacing w:line="360" w:lineRule="auto"/>
        <w:jc w:val="both"/>
        <w:rPr>
          <w:rFonts w:ascii="David" w:hAnsi="David" w:cs="David"/>
          <w:b/>
          <w:bCs/>
          <w:rtl/>
        </w:rPr>
      </w:pPr>
      <w:r w:rsidRPr="002F04CE">
        <w:rPr>
          <w:rFonts w:ascii="David" w:hAnsi="David" w:cs="David" w:hint="cs"/>
          <w:b/>
          <w:bCs/>
          <w:rtl/>
        </w:rPr>
        <w:t>אין מודעות אבל יש בחירה</w:t>
      </w:r>
      <w:r w:rsidR="007F630B">
        <w:rPr>
          <w:rFonts w:ascii="David" w:hAnsi="David" w:cs="David" w:hint="cs"/>
          <w:b/>
          <w:bCs/>
          <w:rtl/>
        </w:rPr>
        <w:t xml:space="preserve"> </w:t>
      </w:r>
      <w:r w:rsidR="007F630B">
        <w:rPr>
          <w:rFonts w:ascii="David" w:hAnsi="David" w:cs="David"/>
          <w:b/>
          <w:bCs/>
          <w:rtl/>
        </w:rPr>
        <w:t>–</w:t>
      </w:r>
      <w:r w:rsidRPr="002F04CE">
        <w:rPr>
          <w:rFonts w:ascii="David" w:hAnsi="David" w:cs="David" w:hint="cs"/>
          <w:b/>
          <w:bCs/>
          <w:rtl/>
        </w:rPr>
        <w:t xml:space="preserve"> </w:t>
      </w:r>
      <w:r w:rsidRPr="002F04CE">
        <w:rPr>
          <w:rFonts w:ascii="David" w:hAnsi="David" w:cs="David" w:hint="cs"/>
          <w:rtl/>
        </w:rPr>
        <w:t>במקרה של</w:t>
      </w:r>
      <w:r w:rsidRPr="002F04CE">
        <w:rPr>
          <w:rFonts w:ascii="David" w:hAnsi="David" w:cs="David" w:hint="cs"/>
          <w:i/>
          <w:iCs/>
          <w:rtl/>
        </w:rPr>
        <w:t xml:space="preserve"> </w:t>
      </w:r>
      <w:r w:rsidRPr="002F04CE">
        <w:rPr>
          <w:rFonts w:ascii="David" w:hAnsi="David" w:cs="David"/>
          <w:rtl/>
        </w:rPr>
        <w:t>רשלנות, בחרת לפעול בצורה מסוימת אבל לא הייתי מודעת לתוצאות ש</w:t>
      </w:r>
      <w:r w:rsidRPr="002F04CE">
        <w:rPr>
          <w:rFonts w:ascii="David" w:hAnsi="David" w:cs="David" w:hint="cs"/>
          <w:rtl/>
        </w:rPr>
        <w:t>ל</w:t>
      </w:r>
      <w:r w:rsidRPr="002F04CE">
        <w:rPr>
          <w:rFonts w:ascii="David" w:hAnsi="David" w:cs="David"/>
          <w:rtl/>
        </w:rPr>
        <w:t>ה</w:t>
      </w:r>
      <w:r w:rsidRPr="002F04CE">
        <w:rPr>
          <w:rFonts w:ascii="David" w:hAnsi="David" w:cs="David" w:hint="cs"/>
          <w:rtl/>
        </w:rPr>
        <w:t>,</w:t>
      </w:r>
      <w:r w:rsidRPr="002F04CE">
        <w:rPr>
          <w:rFonts w:ascii="David" w:hAnsi="David" w:cs="David"/>
          <w:rtl/>
        </w:rPr>
        <w:t xml:space="preserve"> מקום שאדם מן היישוב כן היה מודע. האם יש פה בחירה? יש על זה וויכוח גדול בספרות. הגישה הקלאסית </w:t>
      </w:r>
      <w:r w:rsidR="007F630B">
        <w:rPr>
          <w:rFonts w:ascii="David" w:hAnsi="David" w:cs="David" w:hint="cs"/>
          <w:rtl/>
        </w:rPr>
        <w:t xml:space="preserve"> </w:t>
      </w:r>
      <w:r w:rsidRPr="007F630B">
        <w:rPr>
          <w:rFonts w:ascii="David" w:hAnsi="David" w:cs="David"/>
          <w:rtl/>
        </w:rPr>
        <w:t>אומרת כי ברשלנות אין בחירה, עצם העובדה שאדם לא צפה את התוצאה של המעשה מקשה עלי</w:t>
      </w:r>
      <w:r w:rsidRPr="007F630B">
        <w:rPr>
          <w:rFonts w:ascii="David" w:hAnsi="David" w:cs="David" w:hint="cs"/>
          <w:rtl/>
        </w:rPr>
        <w:t>נו</w:t>
      </w:r>
      <w:r w:rsidRPr="007F630B">
        <w:rPr>
          <w:rFonts w:ascii="David" w:hAnsi="David" w:cs="David"/>
          <w:rtl/>
        </w:rPr>
        <w:t xml:space="preserve"> ל</w:t>
      </w:r>
      <w:r w:rsidRPr="007F630B">
        <w:rPr>
          <w:rFonts w:ascii="David" w:hAnsi="David" w:cs="David" w:hint="cs"/>
          <w:rtl/>
        </w:rPr>
        <w:t>ומר</w:t>
      </w:r>
      <w:r w:rsidRPr="007F630B">
        <w:rPr>
          <w:rFonts w:ascii="David" w:hAnsi="David" w:cs="David"/>
          <w:rtl/>
        </w:rPr>
        <w:t xml:space="preserve"> שהוא בחר בה. מנגד יש תאורטיקנים שאומרים שהאדם הרשלן בוחר שלא לשים לב למה שאדם מן היישוב היה מודע.</w:t>
      </w:r>
    </w:p>
    <w:p w14:paraId="02236502" w14:textId="19090DB5" w:rsidR="00CE11EF" w:rsidRPr="002F04CE" w:rsidRDefault="00EB4184" w:rsidP="00CE11EF">
      <w:pPr>
        <w:bidi/>
        <w:spacing w:line="360" w:lineRule="auto"/>
        <w:jc w:val="both"/>
        <w:rPr>
          <w:rFonts w:ascii="David" w:hAnsi="David" w:cs="David"/>
          <w:b/>
          <w:bCs/>
          <w:u w:val="single"/>
          <w:rtl/>
        </w:rPr>
      </w:pPr>
      <w:r w:rsidRPr="002F04CE">
        <w:rPr>
          <w:rFonts w:ascii="David" w:hAnsi="David" w:cs="David"/>
          <w:noProof/>
          <w:rtl/>
        </w:rPr>
        <mc:AlternateContent>
          <mc:Choice Requires="wps">
            <w:drawing>
              <wp:anchor distT="45720" distB="45720" distL="114300" distR="114300" simplePos="0" relativeHeight="251660288" behindDoc="0" locked="0" layoutInCell="1" allowOverlap="1" wp14:anchorId="3B7389A0" wp14:editId="6F61F943">
                <wp:simplePos x="0" y="0"/>
                <wp:positionH relativeFrom="margin">
                  <wp:posOffset>1412669</wp:posOffset>
                </wp:positionH>
                <wp:positionV relativeFrom="paragraph">
                  <wp:posOffset>214811</wp:posOffset>
                </wp:positionV>
                <wp:extent cx="4381500" cy="1109980"/>
                <wp:effectExtent l="0" t="0" r="0" b="0"/>
                <wp:wrapTopAndBottom/>
                <wp:docPr id="33"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381500" cy="1109980"/>
                        </a:xfrm>
                        <a:prstGeom prst="rect">
                          <a:avLst/>
                        </a:prstGeom>
                        <a:solidFill>
                          <a:srgbClr val="FFFFFF"/>
                        </a:solidFill>
                        <a:ln w="9525">
                          <a:noFill/>
                          <a:miter lim="800000"/>
                          <a:headEnd/>
                          <a:tailEnd/>
                        </a:ln>
                      </wps:spPr>
                      <wps:txbx>
                        <w:txbxContent>
                          <w:p w14:paraId="03244558" w14:textId="77777777" w:rsidR="00EB4184" w:rsidRPr="00542360" w:rsidRDefault="00EB4184" w:rsidP="00EB4184">
                            <w:pPr>
                              <w:jc w:val="center"/>
                              <w:rPr>
                                <w:rFonts w:ascii="David" w:hAnsi="David" w:cs="David"/>
                                <w:b/>
                                <w:bCs/>
                                <w:sz w:val="18"/>
                                <w:szCs w:val="18"/>
                                <w:u w:val="single"/>
                                <w:rtl/>
                              </w:rPr>
                            </w:pPr>
                            <w:r w:rsidRPr="00542360">
                              <w:rPr>
                                <w:rFonts w:ascii="David" w:hAnsi="David" w:cs="David"/>
                                <w:b/>
                                <w:bCs/>
                                <w:sz w:val="18"/>
                                <w:szCs w:val="18"/>
                                <w:u w:val="single"/>
                                <w:rtl/>
                              </w:rPr>
                              <w:t>יסוד נפשי</w:t>
                            </w:r>
                          </w:p>
                          <w:p w14:paraId="2184E66F" w14:textId="77777777" w:rsidR="00EB4184" w:rsidRPr="00542360" w:rsidRDefault="00EB4184" w:rsidP="00EB4184">
                            <w:pPr>
                              <w:jc w:val="center"/>
                              <w:rPr>
                                <w:rFonts w:ascii="David" w:hAnsi="David" w:cs="David"/>
                                <w:sz w:val="18"/>
                                <w:szCs w:val="18"/>
                                <w:rtl/>
                              </w:rPr>
                            </w:pPr>
                            <w:r w:rsidRPr="00542360">
                              <w:rPr>
                                <w:rFonts w:ascii="David" w:hAnsi="David" w:cs="David"/>
                                <w:sz w:val="18"/>
                                <w:szCs w:val="18"/>
                                <w:rtl/>
                              </w:rPr>
                              <w:t>עקרון האשמה</w:t>
                            </w:r>
                          </w:p>
                          <w:p w14:paraId="02890347" w14:textId="77777777" w:rsidR="00EB4184" w:rsidRPr="00542360" w:rsidRDefault="00EB4184" w:rsidP="00EB4184">
                            <w:pPr>
                              <w:jc w:val="center"/>
                              <w:rPr>
                                <w:rFonts w:ascii="David" w:hAnsi="David" w:cs="David"/>
                                <w:sz w:val="18"/>
                                <w:szCs w:val="18"/>
                                <w:rtl/>
                              </w:rPr>
                            </w:pPr>
                            <w:r w:rsidRPr="00542360">
                              <w:rPr>
                                <w:rFonts w:ascii="David" w:hAnsi="David" w:cs="David"/>
                                <w:sz w:val="18"/>
                                <w:szCs w:val="18"/>
                                <w:rtl/>
                              </w:rPr>
                              <w:t>בחירה (אוטונומית האדם)</w:t>
                            </w:r>
                          </w:p>
                          <w:p w14:paraId="5D4F61D4" w14:textId="77777777" w:rsidR="00EB4184" w:rsidRPr="00542360" w:rsidRDefault="00EB4184" w:rsidP="00EB4184">
                            <w:pPr>
                              <w:jc w:val="center"/>
                              <w:rPr>
                                <w:rFonts w:ascii="David" w:hAnsi="David" w:cs="David"/>
                                <w:sz w:val="18"/>
                                <w:szCs w:val="18"/>
                                <w:rtl/>
                              </w:rPr>
                            </w:pPr>
                          </w:p>
                          <w:p w14:paraId="4968F435" w14:textId="77777777" w:rsidR="00EB4184" w:rsidRPr="00542360" w:rsidRDefault="00EB4184" w:rsidP="00EB4184">
                            <w:pPr>
                              <w:jc w:val="center"/>
                              <w:rPr>
                                <w:rFonts w:ascii="David" w:hAnsi="David" w:cs="David"/>
                                <w:sz w:val="18"/>
                                <w:szCs w:val="18"/>
                                <w:rtl/>
                              </w:rPr>
                            </w:pPr>
                            <w:r w:rsidRPr="00542360">
                              <w:rPr>
                                <w:rFonts w:ascii="David" w:hAnsi="David" w:cs="David"/>
                                <w:sz w:val="18"/>
                                <w:szCs w:val="18"/>
                                <w:rtl/>
                              </w:rPr>
                              <w:t>מודעות (צר)</w:t>
                            </w:r>
                            <w:r w:rsidRPr="00542360">
                              <w:rPr>
                                <w:rFonts w:ascii="David" w:hAnsi="David" w:cs="David" w:hint="cs"/>
                                <w:sz w:val="18"/>
                                <w:szCs w:val="18"/>
                                <w:rtl/>
                              </w:rPr>
                              <w:t xml:space="preserve">            אש</w:t>
                            </w:r>
                            <w:r w:rsidRPr="00542360">
                              <w:rPr>
                                <w:rFonts w:ascii="David" w:hAnsi="David" w:cs="David"/>
                                <w:sz w:val="18"/>
                                <w:szCs w:val="18"/>
                                <w:rtl/>
                              </w:rPr>
                              <w:t>מה שלא חופפת בהכרח למודעות</w:t>
                            </w:r>
                          </w:p>
                          <w:p w14:paraId="5A6D7F34" w14:textId="77777777" w:rsidR="00EB4184" w:rsidRPr="00542360" w:rsidRDefault="00EB4184" w:rsidP="00EB4184">
                            <w:pPr>
                              <w:jc w:val="center"/>
                              <w:rPr>
                                <w:rFonts w:ascii="David" w:hAnsi="David" w:cs="David"/>
                                <w:sz w:val="18"/>
                                <w:szCs w:val="18"/>
                                <w:rtl/>
                              </w:rPr>
                            </w:pPr>
                            <w:r w:rsidRPr="00542360">
                              <w:rPr>
                                <w:rFonts w:ascii="David" w:hAnsi="David" w:cs="David" w:hint="cs"/>
                                <w:sz w:val="18"/>
                                <w:szCs w:val="18"/>
                                <w:rtl/>
                              </w:rPr>
                              <w:t xml:space="preserve">                                  </w:t>
                            </w:r>
                          </w:p>
                          <w:p w14:paraId="35B5C196" w14:textId="77777777" w:rsidR="00EB4184" w:rsidRPr="00542360" w:rsidRDefault="00EB4184" w:rsidP="00EB4184">
                            <w:pPr>
                              <w:jc w:val="center"/>
                              <w:rPr>
                                <w:rFonts w:ascii="David" w:hAnsi="David" w:cs="David"/>
                                <w:sz w:val="18"/>
                                <w:szCs w:val="18"/>
                                <w:rtl/>
                              </w:rPr>
                            </w:pPr>
                            <w:r w:rsidRPr="00542360">
                              <w:rPr>
                                <w:rFonts w:ascii="David" w:hAnsi="David" w:cs="David" w:hint="cs"/>
                                <w:sz w:val="18"/>
                                <w:szCs w:val="18"/>
                                <w:rtl/>
                              </w:rPr>
                              <w:t xml:space="preserve">                                   *   </w:t>
                            </w:r>
                            <w:r w:rsidRPr="00542360">
                              <w:rPr>
                                <w:rFonts w:ascii="David" w:hAnsi="David" w:cs="David"/>
                                <w:sz w:val="18"/>
                                <w:szCs w:val="18"/>
                                <w:rtl/>
                              </w:rPr>
                              <w:t>יש מודעות, אין בחירה (סייגים פליליים)</w:t>
                            </w:r>
                          </w:p>
                          <w:p w14:paraId="18D06D36" w14:textId="77777777" w:rsidR="00EB4184" w:rsidRPr="00542360" w:rsidRDefault="00EB4184" w:rsidP="00EB4184">
                            <w:pPr>
                              <w:jc w:val="center"/>
                              <w:rPr>
                                <w:rFonts w:ascii="David" w:hAnsi="David" w:cs="David"/>
                                <w:sz w:val="18"/>
                                <w:szCs w:val="18"/>
                              </w:rPr>
                            </w:pPr>
                            <w:r w:rsidRPr="00542360">
                              <w:rPr>
                                <w:rFonts w:ascii="David" w:hAnsi="David" w:cs="David" w:hint="cs"/>
                                <w:sz w:val="18"/>
                                <w:szCs w:val="18"/>
                                <w:rtl/>
                              </w:rPr>
                              <w:t xml:space="preserve">                               *      </w:t>
                            </w:r>
                            <w:r w:rsidRPr="00542360">
                              <w:rPr>
                                <w:rFonts w:ascii="David" w:hAnsi="David" w:cs="David"/>
                                <w:sz w:val="18"/>
                                <w:szCs w:val="18"/>
                                <w:rtl/>
                              </w:rPr>
                              <w:t>אין מודעות, יש בחירה (רשלנות)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7389A0" id="_x0000_t202" coordsize="21600,21600" o:spt="202" path="m,l,21600r21600,l21600,xe">
                <v:stroke joinstyle="miter"/>
                <v:path gradientshapeok="t" o:connecttype="rect"/>
              </v:shapetype>
              <v:shape id="תיבת טקסט 2" o:spid="_x0000_s1026" type="#_x0000_t202" style="position:absolute;left:0;text-align:left;margin-left:111.25pt;margin-top:16.9pt;width:345pt;height:87.4pt;flip:x;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" stroked="f">
                <v:textbox>
                  <w:txbxContent>
                    <w:p w14:paraId="03244558" w14:textId="77777777" w:rsidR="00EB4184" w:rsidRPr="00542360" w:rsidRDefault="00EB4184" w:rsidP="00EB4184">
                      <w:pPr>
                        <w:jc w:val="center"/>
                        <w:rPr>
                          <w:rFonts w:ascii="David" w:hAnsi="David" w:cs="David"/>
                          <w:b/>
                          <w:bCs/>
                          <w:sz w:val="18"/>
                          <w:szCs w:val="18"/>
                          <w:u w:val="single"/>
                          <w:rtl/>
                        </w:rPr>
                      </w:pPr>
                      <w:r w:rsidRPr="00542360">
                        <w:rPr>
                          <w:rFonts w:ascii="David" w:hAnsi="David" w:cs="David"/>
                          <w:b/>
                          <w:bCs/>
                          <w:sz w:val="18"/>
                          <w:szCs w:val="18"/>
                          <w:u w:val="single"/>
                          <w:rtl/>
                        </w:rPr>
                        <w:t>יסוד נפשי</w:t>
                      </w:r>
                    </w:p>
                    <w:p w14:paraId="2184E66F" w14:textId="77777777" w:rsidR="00EB4184" w:rsidRPr="00542360" w:rsidRDefault="00EB4184" w:rsidP="00EB4184">
                      <w:pPr>
                        <w:jc w:val="center"/>
                        <w:rPr>
                          <w:rFonts w:ascii="David" w:hAnsi="David" w:cs="David"/>
                          <w:sz w:val="18"/>
                          <w:szCs w:val="18"/>
                          <w:rtl/>
                        </w:rPr>
                      </w:pPr>
                      <w:r w:rsidRPr="00542360">
                        <w:rPr>
                          <w:rFonts w:ascii="David" w:hAnsi="David" w:cs="David"/>
                          <w:sz w:val="18"/>
                          <w:szCs w:val="18"/>
                          <w:rtl/>
                        </w:rPr>
                        <w:t>עקרון האשמה</w:t>
                      </w:r>
                    </w:p>
                    <w:p w14:paraId="02890347" w14:textId="77777777" w:rsidR="00EB4184" w:rsidRPr="00542360" w:rsidRDefault="00EB4184" w:rsidP="00EB4184">
                      <w:pPr>
                        <w:jc w:val="center"/>
                        <w:rPr>
                          <w:rFonts w:ascii="David" w:hAnsi="David" w:cs="David"/>
                          <w:sz w:val="18"/>
                          <w:szCs w:val="18"/>
                          <w:rtl/>
                        </w:rPr>
                      </w:pPr>
                      <w:r w:rsidRPr="00542360">
                        <w:rPr>
                          <w:rFonts w:ascii="David" w:hAnsi="David" w:cs="David"/>
                          <w:sz w:val="18"/>
                          <w:szCs w:val="18"/>
                          <w:rtl/>
                        </w:rPr>
                        <w:t>בחירה (אוטונומית האדם)</w:t>
                      </w:r>
                    </w:p>
                    <w:p w14:paraId="5D4F61D4" w14:textId="77777777" w:rsidR="00EB4184" w:rsidRPr="00542360" w:rsidRDefault="00EB4184" w:rsidP="00EB4184">
                      <w:pPr>
                        <w:jc w:val="center"/>
                        <w:rPr>
                          <w:rFonts w:ascii="David" w:hAnsi="David" w:cs="David"/>
                          <w:sz w:val="18"/>
                          <w:szCs w:val="18"/>
                          <w:rtl/>
                        </w:rPr>
                      </w:pPr>
                    </w:p>
                    <w:p w14:paraId="4968F435" w14:textId="77777777" w:rsidR="00EB4184" w:rsidRPr="00542360" w:rsidRDefault="00EB4184" w:rsidP="00EB4184">
                      <w:pPr>
                        <w:jc w:val="center"/>
                        <w:rPr>
                          <w:rFonts w:ascii="David" w:hAnsi="David" w:cs="David"/>
                          <w:sz w:val="18"/>
                          <w:szCs w:val="18"/>
                          <w:rtl/>
                        </w:rPr>
                      </w:pPr>
                      <w:r w:rsidRPr="00542360">
                        <w:rPr>
                          <w:rFonts w:ascii="David" w:hAnsi="David" w:cs="David"/>
                          <w:sz w:val="18"/>
                          <w:szCs w:val="18"/>
                          <w:rtl/>
                        </w:rPr>
                        <w:t>מודעות (צר)</w:t>
                      </w:r>
                      <w:r w:rsidRPr="00542360">
                        <w:rPr>
                          <w:rFonts w:ascii="David" w:hAnsi="David" w:cs="David" w:hint="cs"/>
                          <w:sz w:val="18"/>
                          <w:szCs w:val="18"/>
                          <w:rtl/>
                        </w:rPr>
                        <w:t xml:space="preserve">            אש</w:t>
                      </w:r>
                      <w:r w:rsidRPr="00542360">
                        <w:rPr>
                          <w:rFonts w:ascii="David" w:hAnsi="David" w:cs="David"/>
                          <w:sz w:val="18"/>
                          <w:szCs w:val="18"/>
                          <w:rtl/>
                        </w:rPr>
                        <w:t>מה שלא חופפת בהכרח למודעות</w:t>
                      </w:r>
                    </w:p>
                    <w:p w14:paraId="5A6D7F34" w14:textId="77777777" w:rsidR="00EB4184" w:rsidRPr="00542360" w:rsidRDefault="00EB4184" w:rsidP="00EB4184">
                      <w:pPr>
                        <w:jc w:val="center"/>
                        <w:rPr>
                          <w:rFonts w:ascii="David" w:hAnsi="David" w:cs="David"/>
                          <w:sz w:val="18"/>
                          <w:szCs w:val="18"/>
                          <w:rtl/>
                        </w:rPr>
                      </w:pPr>
                      <w:r w:rsidRPr="00542360">
                        <w:rPr>
                          <w:rFonts w:ascii="David" w:hAnsi="David" w:cs="David" w:hint="cs"/>
                          <w:sz w:val="18"/>
                          <w:szCs w:val="18"/>
                          <w:rtl/>
                        </w:rPr>
                        <w:t xml:space="preserve">                                  </w:t>
                      </w:r>
                    </w:p>
                    <w:p w14:paraId="35B5C196" w14:textId="77777777" w:rsidR="00EB4184" w:rsidRPr="00542360" w:rsidRDefault="00EB4184" w:rsidP="00EB4184">
                      <w:pPr>
                        <w:jc w:val="center"/>
                        <w:rPr>
                          <w:rFonts w:ascii="David" w:hAnsi="David" w:cs="David"/>
                          <w:sz w:val="18"/>
                          <w:szCs w:val="18"/>
                          <w:rtl/>
                        </w:rPr>
                      </w:pPr>
                      <w:r w:rsidRPr="00542360">
                        <w:rPr>
                          <w:rFonts w:ascii="David" w:hAnsi="David" w:cs="David" w:hint="cs"/>
                          <w:sz w:val="18"/>
                          <w:szCs w:val="18"/>
                          <w:rtl/>
                        </w:rPr>
                        <w:t xml:space="preserve">                                   *   </w:t>
                      </w:r>
                      <w:r w:rsidRPr="00542360">
                        <w:rPr>
                          <w:rFonts w:ascii="David" w:hAnsi="David" w:cs="David"/>
                          <w:sz w:val="18"/>
                          <w:szCs w:val="18"/>
                          <w:rtl/>
                        </w:rPr>
                        <w:t>יש מודעות, אין בחירה (סייגים פליליים)</w:t>
                      </w:r>
                    </w:p>
                    <w:p w14:paraId="18D06D36" w14:textId="77777777" w:rsidR="00EB4184" w:rsidRPr="00542360" w:rsidRDefault="00EB4184" w:rsidP="00EB4184">
                      <w:pPr>
                        <w:jc w:val="center"/>
                        <w:rPr>
                          <w:rFonts w:ascii="David" w:hAnsi="David" w:cs="David"/>
                          <w:sz w:val="18"/>
                          <w:szCs w:val="18"/>
                        </w:rPr>
                      </w:pPr>
                      <w:r w:rsidRPr="00542360">
                        <w:rPr>
                          <w:rFonts w:ascii="David" w:hAnsi="David" w:cs="David" w:hint="cs"/>
                          <w:sz w:val="18"/>
                          <w:szCs w:val="18"/>
                          <w:rtl/>
                        </w:rPr>
                        <w:t xml:space="preserve">                               *      </w:t>
                      </w:r>
                      <w:r w:rsidRPr="00542360">
                        <w:rPr>
                          <w:rFonts w:ascii="David" w:hAnsi="David" w:cs="David"/>
                          <w:sz w:val="18"/>
                          <w:szCs w:val="18"/>
                          <w:rtl/>
                        </w:rPr>
                        <w:t>אין מודעות, יש בחירה (רשלנות)</w:t>
                      </w:r>
                    </w:p>
                  </w:txbxContent>
                </v:textbox>
                <w10:wrap type="topAndBottom" anchorx="margin"/>
              </v:shape>
            </w:pict>
          </mc:Fallback>
        </mc:AlternateContent>
      </w:r>
    </w:p>
    <w:p w14:paraId="54A00493" w14:textId="01BB2982" w:rsidR="007F630B" w:rsidRPr="007F630B" w:rsidRDefault="00561121" w:rsidP="007F630B">
      <w:pPr>
        <w:bidi/>
        <w:spacing w:line="360" w:lineRule="auto"/>
        <w:jc w:val="both"/>
        <w:rPr>
          <w:rFonts w:ascii="David" w:hAnsi="David" w:cs="David"/>
          <w:b/>
          <w:bCs/>
          <w:u w:val="single"/>
          <w:rtl/>
        </w:rPr>
      </w:pPr>
      <w:r w:rsidRPr="002F04CE">
        <w:rPr>
          <w:rFonts w:ascii="David" w:hAnsi="David" w:cs="David"/>
          <w:noProof/>
          <w:rtl/>
        </w:rPr>
        <mc:AlternateContent>
          <mc:Choice Requires="wps">
            <w:drawing>
              <wp:anchor distT="45720" distB="45720" distL="114300" distR="114300" simplePos="0" relativeHeight="251662336" behindDoc="0" locked="0" layoutInCell="1" allowOverlap="1" wp14:anchorId="00D6BA6D" wp14:editId="5A4CAFF0">
                <wp:simplePos x="0" y="0"/>
                <wp:positionH relativeFrom="column">
                  <wp:posOffset>4984115</wp:posOffset>
                </wp:positionH>
                <wp:positionV relativeFrom="paragraph">
                  <wp:posOffset>1370330</wp:posOffset>
                </wp:positionV>
                <wp:extent cx="1409700" cy="1404620"/>
                <wp:effectExtent l="0" t="0" r="19050" b="15240"/>
                <wp:wrapSquare wrapText="bothSides"/>
                <wp:docPr id="475872958"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409700" cy="1404620"/>
                        </a:xfrm>
                        <a:prstGeom prst="rect">
                          <a:avLst/>
                        </a:prstGeom>
                        <a:solidFill>
                          <a:srgbClr val="FFFFFF"/>
                        </a:solidFill>
                        <a:ln w="9525">
                          <a:solidFill>
                            <a:srgbClr val="000000"/>
                          </a:solidFill>
                          <a:miter lim="800000"/>
                          <a:headEnd/>
                          <a:tailEnd/>
                        </a:ln>
                      </wps:spPr>
                      <wps:txbx>
                        <w:txbxContent>
                          <w:p w14:paraId="1D37F31B" w14:textId="77777777" w:rsidR="00EB4184" w:rsidRPr="00072A57" w:rsidRDefault="00EB4184" w:rsidP="00EB4184">
                            <w:pPr>
                              <w:rPr>
                                <w:rFonts w:ascii="David" w:hAnsi="David" w:cs="David"/>
                                <w:sz w:val="18"/>
                                <w:szCs w:val="18"/>
                                <w:rtl/>
                              </w:rPr>
                            </w:pPr>
                            <w:r w:rsidRPr="00072A57">
                              <w:rPr>
                                <w:rFonts w:ascii="David" w:hAnsi="David" w:cs="David"/>
                                <w:sz w:val="18"/>
                                <w:szCs w:val="18"/>
                                <w:rtl/>
                              </w:rPr>
                              <w:t>ס' 19- ברירת המחדל</w:t>
                            </w:r>
                          </w:p>
                          <w:p w14:paraId="06760A56" w14:textId="77777777" w:rsidR="00EB4184" w:rsidRPr="00072A57" w:rsidRDefault="00EB4184" w:rsidP="00EB4184">
                            <w:pPr>
                              <w:rPr>
                                <w:rFonts w:ascii="David" w:hAnsi="David" w:cs="David"/>
                                <w:sz w:val="18"/>
                                <w:szCs w:val="18"/>
                                <w:rtl/>
                              </w:rPr>
                            </w:pPr>
                            <w:r w:rsidRPr="00072A57">
                              <w:rPr>
                                <w:rFonts w:ascii="David" w:hAnsi="David" w:cs="David"/>
                                <w:sz w:val="18"/>
                                <w:szCs w:val="18"/>
                                <w:rtl/>
                              </w:rPr>
                              <w:t>ס' 20- מהי "מחשבה פלילית"</w:t>
                            </w:r>
                          </w:p>
                          <w:p w14:paraId="79772934" w14:textId="77777777" w:rsidR="00EB4184" w:rsidRPr="00072A57" w:rsidRDefault="00EB4184" w:rsidP="00EB4184">
                            <w:pPr>
                              <w:rPr>
                                <w:rFonts w:ascii="David" w:hAnsi="David" w:cs="David"/>
                                <w:sz w:val="18"/>
                                <w:szCs w:val="18"/>
                                <w:rtl/>
                              </w:rPr>
                            </w:pPr>
                            <w:r w:rsidRPr="00072A57">
                              <w:rPr>
                                <w:rFonts w:ascii="David" w:hAnsi="David" w:cs="David"/>
                                <w:sz w:val="18"/>
                                <w:szCs w:val="18"/>
                                <w:rtl/>
                              </w:rPr>
                              <w:t>ס' 21- מהי "רשלנות"</w:t>
                            </w:r>
                          </w:p>
                          <w:p w14:paraId="6B74B749" w14:textId="77777777" w:rsidR="00EB4184" w:rsidRPr="00072A57" w:rsidRDefault="00EB4184" w:rsidP="00EB4184">
                            <w:pPr>
                              <w:rPr>
                                <w:rFonts w:ascii="David" w:hAnsi="David" w:cs="David"/>
                                <w:sz w:val="18"/>
                                <w:szCs w:val="18"/>
                              </w:rPr>
                            </w:pPr>
                            <w:r w:rsidRPr="00072A57">
                              <w:rPr>
                                <w:rFonts w:ascii="David" w:hAnsi="David" w:cs="David"/>
                                <w:sz w:val="18"/>
                                <w:szCs w:val="18"/>
                                <w:rtl/>
                              </w:rPr>
                              <w:t>ס' 22- מהי "אחריות קפידה</w:t>
                            </w:r>
                            <w:r>
                              <w:rPr>
                                <w:rFonts w:ascii="David" w:hAnsi="David" w:cs="David" w:hint="cs"/>
                                <w:sz w:val="18"/>
                                <w:szCs w:val="18"/>
                                <w:rtl/>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D6BA6D" id="_x0000_s1027" type="#_x0000_t202" style="position:absolute;left:0;text-align:left;margin-left:392.45pt;margin-top:107.9pt;width:111pt;height:110.6pt;flip:x;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">
                <v:textbox style="mso-fit-shape-to-text:t">
                  <w:txbxContent>
                    <w:p w14:paraId="1D37F31B" w14:textId="77777777" w:rsidR="00EB4184" w:rsidRPr="00072A57" w:rsidRDefault="00EB4184" w:rsidP="00EB4184">
                      <w:pPr>
                        <w:rPr>
                          <w:rFonts w:ascii="David" w:hAnsi="David" w:cs="David"/>
                          <w:sz w:val="18"/>
                          <w:szCs w:val="18"/>
                          <w:rtl/>
                        </w:rPr>
                      </w:pPr>
                      <w:r w:rsidRPr="00072A57">
                        <w:rPr>
                          <w:rFonts w:ascii="David" w:hAnsi="David" w:cs="David"/>
                          <w:sz w:val="18"/>
                          <w:szCs w:val="18"/>
                          <w:rtl/>
                        </w:rPr>
                        <w:t>ס' 19- ברירת המחדל</w:t>
                      </w:r>
                    </w:p>
                    <w:p w14:paraId="06760A56" w14:textId="77777777" w:rsidR="00EB4184" w:rsidRPr="00072A57" w:rsidRDefault="00EB4184" w:rsidP="00EB4184">
                      <w:pPr>
                        <w:rPr>
                          <w:rFonts w:ascii="David" w:hAnsi="David" w:cs="David"/>
                          <w:sz w:val="18"/>
                          <w:szCs w:val="18"/>
                          <w:rtl/>
                        </w:rPr>
                      </w:pPr>
                      <w:r w:rsidRPr="00072A57">
                        <w:rPr>
                          <w:rFonts w:ascii="David" w:hAnsi="David" w:cs="David"/>
                          <w:sz w:val="18"/>
                          <w:szCs w:val="18"/>
                          <w:rtl/>
                        </w:rPr>
                        <w:t>ס' 20- מהי "מחשבה פלילית"</w:t>
                      </w:r>
                    </w:p>
                    <w:p w14:paraId="79772934" w14:textId="77777777" w:rsidR="00EB4184" w:rsidRPr="00072A57" w:rsidRDefault="00EB4184" w:rsidP="00EB4184">
                      <w:pPr>
                        <w:rPr>
                          <w:rFonts w:ascii="David" w:hAnsi="David" w:cs="David"/>
                          <w:sz w:val="18"/>
                          <w:szCs w:val="18"/>
                          <w:rtl/>
                        </w:rPr>
                      </w:pPr>
                      <w:r w:rsidRPr="00072A57">
                        <w:rPr>
                          <w:rFonts w:ascii="David" w:hAnsi="David" w:cs="David"/>
                          <w:sz w:val="18"/>
                          <w:szCs w:val="18"/>
                          <w:rtl/>
                        </w:rPr>
                        <w:t>ס' 21- מהי "רשלנות"</w:t>
                      </w:r>
                    </w:p>
                    <w:p w14:paraId="6B74B749" w14:textId="77777777" w:rsidR="00EB4184" w:rsidRPr="00072A57" w:rsidRDefault="00EB4184" w:rsidP="00EB4184">
                      <w:pPr>
                        <w:rPr>
                          <w:rFonts w:ascii="David" w:hAnsi="David" w:cs="David"/>
                          <w:sz w:val="18"/>
                          <w:szCs w:val="18"/>
                        </w:rPr>
                      </w:pPr>
                      <w:r w:rsidRPr="00072A57">
                        <w:rPr>
                          <w:rFonts w:ascii="David" w:hAnsi="David" w:cs="David"/>
                          <w:sz w:val="18"/>
                          <w:szCs w:val="18"/>
                          <w:rtl/>
                        </w:rPr>
                        <w:t>ס' 22- מהי "אחריות קפידה</w:t>
                      </w:r>
                      <w:r>
                        <w:rPr>
                          <w:rFonts w:ascii="David" w:hAnsi="David" w:cs="David" w:hint="cs"/>
                          <w:sz w:val="18"/>
                          <w:szCs w:val="18"/>
                          <w:rtl/>
                        </w:rPr>
                        <w:t>"</w:t>
                      </w:r>
                    </w:p>
                  </w:txbxContent>
                </v:textbox>
                <w10:wrap type="square"/>
              </v:shape>
            </w:pict>
          </mc:Fallback>
        </mc:AlternateContent>
      </w:r>
      <w:r w:rsidR="007F630B" w:rsidRPr="007F630B">
        <w:rPr>
          <w:rFonts w:ascii="David" w:hAnsi="David" w:cs="David" w:hint="cs"/>
          <w:b/>
          <w:bCs/>
          <w:u w:val="single"/>
          <w:rtl/>
        </w:rPr>
        <w:t>מפת היסוד הנפשי:</w:t>
      </w:r>
    </w:p>
    <w:p w14:paraId="36D5A524" w14:textId="20052DCF" w:rsidR="007F630B" w:rsidRDefault="007F630B" w:rsidP="007F630B">
      <w:pPr>
        <w:bidi/>
        <w:spacing w:line="360" w:lineRule="auto"/>
        <w:jc w:val="both"/>
        <w:rPr>
          <w:rFonts w:ascii="David" w:hAnsi="David" w:cs="David"/>
          <w:rtl/>
        </w:rPr>
      </w:pPr>
    </w:p>
    <w:p w14:paraId="099F9B87" w14:textId="44651BCF" w:rsidR="007F630B" w:rsidRDefault="007F630B" w:rsidP="007F630B">
      <w:pPr>
        <w:bidi/>
        <w:spacing w:line="360" w:lineRule="auto"/>
        <w:jc w:val="both"/>
        <w:rPr>
          <w:rFonts w:ascii="David" w:hAnsi="David" w:cs="David"/>
          <w:rtl/>
        </w:rPr>
      </w:pPr>
    </w:p>
    <w:p w14:paraId="65610400" w14:textId="77777777" w:rsidR="007F630B" w:rsidRPr="002F04CE" w:rsidRDefault="007F630B" w:rsidP="004E70E7">
      <w:pPr>
        <w:bidi/>
        <w:spacing w:line="360" w:lineRule="auto"/>
        <w:jc w:val="both"/>
        <w:rPr>
          <w:rFonts w:ascii="David" w:hAnsi="David" w:cs="David"/>
          <w:b/>
          <w:bCs/>
          <w:rtl/>
        </w:rPr>
      </w:pPr>
    </w:p>
    <w:p w14:paraId="60A3BD3D" w14:textId="11DADA33" w:rsidR="007F630B" w:rsidRDefault="00EB4184" w:rsidP="004E70E7">
      <w:pPr>
        <w:bidi/>
        <w:spacing w:line="360" w:lineRule="auto"/>
        <w:jc w:val="both"/>
        <w:rPr>
          <w:rFonts w:ascii="David" w:hAnsi="David" w:cs="David"/>
          <w:rtl/>
        </w:rPr>
      </w:pPr>
      <w:r w:rsidRPr="007F630B">
        <w:rPr>
          <w:rFonts w:ascii="David" w:hAnsi="David" w:cs="David" w:hint="cs"/>
          <w:b/>
          <w:bCs/>
          <w:u w:val="single"/>
          <w:rtl/>
        </w:rPr>
        <w:t xml:space="preserve">דרישת מחשבה פלילית </w:t>
      </w:r>
      <w:r w:rsidRPr="007F630B">
        <w:rPr>
          <w:rFonts w:ascii="David" w:hAnsi="David" w:cs="David"/>
          <w:b/>
          <w:bCs/>
          <w:u w:val="single"/>
          <w:rtl/>
        </w:rPr>
        <w:t>–</w:t>
      </w:r>
      <w:r w:rsidRPr="007F630B">
        <w:rPr>
          <w:rFonts w:ascii="David" w:hAnsi="David" w:cs="David" w:hint="cs"/>
          <w:b/>
          <w:bCs/>
          <w:u w:val="single"/>
          <w:rtl/>
        </w:rPr>
        <w:t xml:space="preserve"> </w:t>
      </w:r>
      <w:r w:rsidRPr="007F630B">
        <w:rPr>
          <w:rFonts w:ascii="David" w:hAnsi="David" w:cs="David" w:hint="cs"/>
          <w:b/>
          <w:bCs/>
          <w:shd w:val="clear" w:color="auto" w:fill="E2EFD9" w:themeFill="accent6" w:themeFillTint="33"/>
          <w:rtl/>
        </w:rPr>
        <w:t>ס' 19:</w:t>
      </w:r>
      <w:r w:rsidRPr="002F04CE">
        <w:rPr>
          <w:rFonts w:ascii="David" w:hAnsi="David" w:cs="David" w:hint="cs"/>
          <w:rtl/>
        </w:rPr>
        <w:t xml:space="preserve"> </w:t>
      </w:r>
      <w:bookmarkStart w:id="0" w:name="Rov901"/>
      <w:r w:rsidRPr="002F04CE">
        <w:rPr>
          <w:rFonts w:ascii="David" w:hAnsi="David" w:cs="David" w:hint="cs"/>
          <w:rtl/>
        </w:rPr>
        <w:t xml:space="preserve">קובע את ברירת המחדל ביסוד הנפשי, את נקודת המוצא. </w:t>
      </w:r>
      <w:r w:rsidRPr="002F04CE">
        <w:rPr>
          <w:rFonts w:ascii="David" w:hAnsi="David" w:cs="David" w:hint="cs"/>
          <w:vanish/>
          <w:rtl/>
        </w:rPr>
        <w:t>מיום 23.8.1995</w:t>
      </w:r>
      <w:r w:rsidRPr="002F04CE">
        <w:rPr>
          <w:rFonts w:ascii="David" w:hAnsi="David" w:cs="David" w:hint="cs"/>
          <w:b/>
          <w:bCs/>
          <w:vanish/>
          <w:rtl/>
        </w:rPr>
        <w:t>תיקון מס' 39</w:t>
      </w:r>
      <w:hyperlink r:id="rId7" w:history="1">
        <w:r w:rsidRPr="002F04CE">
          <w:rPr>
            <w:rStyle w:val="Hyperlink"/>
            <w:rFonts w:ascii="David" w:hAnsi="David" w:cs="David"/>
            <w:vanish/>
            <w:rtl/>
          </w:rPr>
          <w:t>ס"ח תשנ"ד מס' 1481</w:t>
        </w:r>
      </w:hyperlink>
      <w:r w:rsidRPr="002F04CE">
        <w:rPr>
          <w:rFonts w:ascii="David" w:hAnsi="David" w:cs="David" w:hint="cs"/>
          <w:vanish/>
          <w:rtl/>
        </w:rPr>
        <w:t xml:space="preserve"> מיום 23.8.1994 עמ' 351 (</w:t>
      </w:r>
      <w:hyperlink r:id="rId8" w:history="1">
        <w:r w:rsidRPr="002F04CE">
          <w:rPr>
            <w:rStyle w:val="Hyperlink"/>
            <w:rFonts w:ascii="David" w:hAnsi="David" w:cs="David" w:hint="cs"/>
            <w:vanish/>
            <w:rtl/>
          </w:rPr>
          <w:t>ה"ח 2098</w:t>
        </w:r>
      </w:hyperlink>
      <w:r w:rsidRPr="002F04CE">
        <w:rPr>
          <w:rFonts w:ascii="David" w:hAnsi="David" w:cs="David" w:hint="cs"/>
          <w:vanish/>
          <w:rtl/>
        </w:rPr>
        <w:t>)</w:t>
      </w:r>
      <w:r w:rsidRPr="002F04CE">
        <w:rPr>
          <w:rFonts w:ascii="David" w:hAnsi="David" w:cs="David" w:hint="cs"/>
          <w:b/>
          <w:bCs/>
          <w:vanish/>
          <w:rtl/>
        </w:rPr>
        <w:t>הוספת סימן ב'</w:t>
      </w:r>
      <w:bookmarkStart w:id="1" w:name="Seif12"/>
      <w:bookmarkEnd w:id="0"/>
      <w:bookmarkEnd w:id="1"/>
    </w:p>
    <w:p w14:paraId="0EC71D2C" w14:textId="6A3EEEF6" w:rsidR="00EB4184" w:rsidRPr="002F04CE" w:rsidRDefault="00EB4184" w:rsidP="004E70E7">
      <w:pPr>
        <w:bidi/>
        <w:spacing w:line="360" w:lineRule="auto"/>
        <w:jc w:val="both"/>
        <w:rPr>
          <w:rFonts w:ascii="David" w:hAnsi="David" w:cs="David"/>
          <w:rtl/>
        </w:rPr>
      </w:pPr>
      <w:r w:rsidRPr="50F52B68">
        <w:rPr>
          <w:rFonts w:ascii="David" w:hAnsi="David" w:cs="David"/>
          <w:rtl/>
        </w:rPr>
        <w:t xml:space="preserve">אדם מבצע עבירה רק אם </w:t>
      </w:r>
      <w:r w:rsidR="004E70E7">
        <w:rPr>
          <w:rFonts w:ascii="David" w:hAnsi="David" w:cs="David" w:hint="cs"/>
          <w:rtl/>
        </w:rPr>
        <w:t>ביצע אותה</w:t>
      </w:r>
      <w:r w:rsidRPr="50F52B68">
        <w:rPr>
          <w:rFonts w:ascii="David" w:hAnsi="David" w:cs="David"/>
          <w:rtl/>
        </w:rPr>
        <w:t xml:space="preserve"> </w:t>
      </w:r>
      <w:r w:rsidRPr="004E70E7">
        <w:rPr>
          <w:rFonts w:ascii="David" w:hAnsi="David" w:cs="David"/>
          <w:b/>
          <w:bCs/>
          <w:color w:val="C00000"/>
          <w:rtl/>
        </w:rPr>
        <w:t>במחשבה פלילית</w:t>
      </w:r>
      <w:r w:rsidRPr="50F52B68">
        <w:rPr>
          <w:rFonts w:ascii="David" w:hAnsi="David" w:cs="David"/>
          <w:rtl/>
        </w:rPr>
        <w:t>, זולת אם –</w:t>
      </w:r>
    </w:p>
    <w:p w14:paraId="07B6C960" w14:textId="77777777" w:rsidR="00EB4184" w:rsidRPr="002F04CE" w:rsidRDefault="00EB4184" w:rsidP="004E70E7">
      <w:pPr>
        <w:tabs>
          <w:tab w:val="left" w:pos="720"/>
          <w:tab w:val="left" w:pos="1440"/>
          <w:tab w:val="left" w:pos="2160"/>
          <w:tab w:val="left" w:pos="2880"/>
          <w:tab w:val="left" w:pos="3600"/>
          <w:tab w:val="left" w:pos="4320"/>
          <w:tab w:val="center" w:pos="5233"/>
        </w:tabs>
        <w:bidi/>
        <w:spacing w:line="360" w:lineRule="auto"/>
        <w:jc w:val="both"/>
        <w:rPr>
          <w:rFonts w:ascii="David" w:hAnsi="David" w:cs="David"/>
          <w:rtl/>
        </w:rPr>
      </w:pPr>
      <w:r w:rsidRPr="002F04CE">
        <w:rPr>
          <w:rFonts w:ascii="David" w:hAnsi="David" w:cs="David"/>
          <w:rtl/>
        </w:rPr>
        <w:t>(1)</w:t>
      </w:r>
      <w:r w:rsidRPr="002F04CE">
        <w:rPr>
          <w:rFonts w:ascii="David" w:hAnsi="David" w:cs="David"/>
          <w:rtl/>
        </w:rPr>
        <w:tab/>
        <w:t>נ</w:t>
      </w:r>
      <w:r w:rsidRPr="002F04CE">
        <w:rPr>
          <w:rFonts w:ascii="David" w:hAnsi="David" w:cs="David" w:hint="cs"/>
          <w:rtl/>
        </w:rPr>
        <w:t>קב</w:t>
      </w:r>
      <w:r w:rsidRPr="002F04CE">
        <w:rPr>
          <w:rFonts w:ascii="David" w:hAnsi="David" w:cs="David"/>
          <w:rtl/>
        </w:rPr>
        <w:t xml:space="preserve">ע </w:t>
      </w:r>
      <w:r w:rsidRPr="002F04CE">
        <w:rPr>
          <w:rFonts w:ascii="David" w:hAnsi="David" w:cs="David" w:hint="cs"/>
          <w:rtl/>
        </w:rPr>
        <w:t>בהגדרת</w:t>
      </w:r>
      <w:r w:rsidRPr="002F04CE">
        <w:rPr>
          <w:rFonts w:ascii="David" w:hAnsi="David" w:cs="David"/>
          <w:rtl/>
        </w:rPr>
        <w:t xml:space="preserve"> </w:t>
      </w:r>
      <w:r w:rsidRPr="002F04CE">
        <w:rPr>
          <w:rFonts w:ascii="David" w:hAnsi="David" w:cs="David" w:hint="cs"/>
          <w:rtl/>
        </w:rPr>
        <w:t>העב</w:t>
      </w:r>
      <w:r w:rsidRPr="002F04CE">
        <w:rPr>
          <w:rFonts w:ascii="David" w:hAnsi="David" w:cs="David"/>
          <w:rtl/>
        </w:rPr>
        <w:t>י</w:t>
      </w:r>
      <w:r w:rsidRPr="002F04CE">
        <w:rPr>
          <w:rFonts w:ascii="David" w:hAnsi="David" w:cs="David" w:hint="cs"/>
          <w:rtl/>
        </w:rPr>
        <w:t>רה כי רשלנות היא היסוד הנפשי הדרוש לשם התהוותה; או</w:t>
      </w:r>
    </w:p>
    <w:p w14:paraId="0A5817AF" w14:textId="77777777" w:rsidR="00EB4184" w:rsidRPr="002F04CE" w:rsidRDefault="00EB4184" w:rsidP="004E70E7">
      <w:pPr>
        <w:tabs>
          <w:tab w:val="left" w:pos="720"/>
          <w:tab w:val="left" w:pos="1440"/>
          <w:tab w:val="left" w:pos="2160"/>
          <w:tab w:val="left" w:pos="2880"/>
          <w:tab w:val="left" w:pos="3600"/>
          <w:tab w:val="left" w:pos="4320"/>
          <w:tab w:val="center" w:pos="5233"/>
        </w:tabs>
        <w:bidi/>
        <w:spacing w:line="360" w:lineRule="auto"/>
        <w:jc w:val="both"/>
        <w:rPr>
          <w:rFonts w:ascii="David" w:hAnsi="David" w:cs="David"/>
          <w:rtl/>
        </w:rPr>
      </w:pPr>
      <w:r w:rsidRPr="002F04CE">
        <w:rPr>
          <w:rFonts w:ascii="David" w:hAnsi="David" w:cs="David"/>
          <w:rtl/>
        </w:rPr>
        <w:t>(2)</w:t>
      </w:r>
      <w:r w:rsidRPr="002F04CE">
        <w:rPr>
          <w:rFonts w:ascii="David" w:hAnsi="David" w:cs="David"/>
          <w:rtl/>
        </w:rPr>
        <w:tab/>
        <w:t>ה</w:t>
      </w:r>
      <w:r w:rsidRPr="002F04CE">
        <w:rPr>
          <w:rFonts w:ascii="David" w:hAnsi="David" w:cs="David" w:hint="cs"/>
          <w:rtl/>
        </w:rPr>
        <w:t>עב</w:t>
      </w:r>
      <w:r w:rsidRPr="002F04CE">
        <w:rPr>
          <w:rFonts w:ascii="David" w:hAnsi="David" w:cs="David"/>
          <w:rtl/>
        </w:rPr>
        <w:t>יר</w:t>
      </w:r>
      <w:r w:rsidRPr="002F04CE">
        <w:rPr>
          <w:rFonts w:ascii="David" w:hAnsi="David" w:cs="David" w:hint="cs"/>
          <w:rtl/>
        </w:rPr>
        <w:t>ה היא מסוג העבירות של אחריות קפידה.</w:t>
      </w:r>
    </w:p>
    <w:p w14:paraId="709143B4" w14:textId="77777777" w:rsidR="00EB4184" w:rsidRPr="002F04CE" w:rsidRDefault="00EB4184" w:rsidP="00F02E82">
      <w:pPr>
        <w:pStyle w:val="a3"/>
        <w:numPr>
          <w:ilvl w:val="0"/>
          <w:numId w:val="28"/>
        </w:numPr>
        <w:tabs>
          <w:tab w:val="left" w:pos="720"/>
          <w:tab w:val="left" w:pos="1440"/>
          <w:tab w:val="left" w:pos="2160"/>
          <w:tab w:val="left" w:pos="2880"/>
          <w:tab w:val="left" w:pos="3600"/>
          <w:tab w:val="left" w:pos="4320"/>
          <w:tab w:val="center" w:pos="5233"/>
        </w:tabs>
        <w:bidi/>
        <w:spacing w:after="160" w:line="360" w:lineRule="auto"/>
        <w:jc w:val="both"/>
        <w:rPr>
          <w:rFonts w:ascii="David" w:hAnsi="David" w:cs="David"/>
        </w:rPr>
      </w:pPr>
      <w:r w:rsidRPr="002F04CE">
        <w:rPr>
          <w:rFonts w:ascii="David" w:hAnsi="David" w:cs="David" w:hint="cs"/>
          <w:rtl/>
        </w:rPr>
        <w:t>ההחרגות שרשומות לנו לאחר "זולת אם": קובעות לנו שאם העבירה נכנסת תחת אחת ההחרגות (רשלנות- קבוע לנו בס' 21 ואחריות קפידה- קבוע לנו בס' 22) היסוד הנפשי בעבירה הוא לא "מחשבה פלילית".</w:t>
      </w:r>
    </w:p>
    <w:p w14:paraId="026ABBB5" w14:textId="6B2AF0FA" w:rsidR="004E70E7" w:rsidRPr="004E70E7" w:rsidRDefault="00EB4184" w:rsidP="00F02E82">
      <w:pPr>
        <w:pStyle w:val="a3"/>
        <w:numPr>
          <w:ilvl w:val="0"/>
          <w:numId w:val="28"/>
        </w:numPr>
        <w:tabs>
          <w:tab w:val="left" w:pos="720"/>
          <w:tab w:val="left" w:pos="1440"/>
          <w:tab w:val="left" w:pos="2160"/>
          <w:tab w:val="left" w:pos="2880"/>
          <w:tab w:val="left" w:pos="3600"/>
          <w:tab w:val="left" w:pos="4320"/>
          <w:tab w:val="center" w:pos="5233"/>
        </w:tabs>
        <w:bidi/>
        <w:spacing w:after="160" w:line="360" w:lineRule="auto"/>
        <w:jc w:val="both"/>
        <w:rPr>
          <w:rFonts w:ascii="David" w:hAnsi="David" w:cs="David"/>
          <w:b/>
          <w:bCs/>
        </w:rPr>
      </w:pPr>
      <w:r w:rsidRPr="004E70E7">
        <w:rPr>
          <w:rFonts w:ascii="David" w:hAnsi="David" w:cs="David" w:hint="cs"/>
          <w:rtl/>
        </w:rPr>
        <w:t>החוק קובע לנו את ברירת המחדל ליס"</w:t>
      </w:r>
      <w:r w:rsidR="004E70E7" w:rsidRPr="004E70E7">
        <w:rPr>
          <w:rFonts w:ascii="David" w:hAnsi="David" w:cs="David" w:hint="cs"/>
          <w:rtl/>
        </w:rPr>
        <w:t>נ</w:t>
      </w:r>
      <w:r w:rsidR="001305E1">
        <w:rPr>
          <w:rFonts w:ascii="David" w:hAnsi="David" w:cs="David" w:hint="cs"/>
          <w:rtl/>
        </w:rPr>
        <w:t>:</w:t>
      </w:r>
      <w:r w:rsidRPr="004E70E7">
        <w:rPr>
          <w:rFonts w:ascii="David" w:hAnsi="David" w:cs="David" w:hint="cs"/>
          <w:rtl/>
        </w:rPr>
        <w:t xml:space="preserve"> "מחשבה פלילית". </w:t>
      </w:r>
    </w:p>
    <w:p w14:paraId="62BAB2BE" w14:textId="6D8E2D3F" w:rsidR="00901001" w:rsidRPr="004E70E7" w:rsidRDefault="00901001" w:rsidP="004E70E7">
      <w:pPr>
        <w:tabs>
          <w:tab w:val="left" w:pos="720"/>
          <w:tab w:val="left" w:pos="1440"/>
          <w:tab w:val="left" w:pos="2160"/>
          <w:tab w:val="left" w:pos="2880"/>
          <w:tab w:val="left" w:pos="3600"/>
          <w:tab w:val="left" w:pos="4320"/>
          <w:tab w:val="center" w:pos="5233"/>
        </w:tabs>
        <w:bidi/>
        <w:spacing w:after="160" w:line="360" w:lineRule="auto"/>
        <w:jc w:val="both"/>
        <w:rPr>
          <w:rFonts w:ascii="David" w:hAnsi="David" w:cs="David"/>
          <w:b/>
          <w:bCs/>
          <w:rtl/>
        </w:rPr>
      </w:pPr>
      <w:r w:rsidRPr="004E70E7">
        <w:rPr>
          <w:rFonts w:ascii="David" w:hAnsi="David" w:cs="David" w:hint="cs"/>
          <w:b/>
          <w:bCs/>
          <w:u w:val="single"/>
          <w:rtl/>
        </w:rPr>
        <w:lastRenderedPageBreak/>
        <w:t xml:space="preserve">מחשבה פלילית </w:t>
      </w:r>
      <w:r w:rsidRPr="004E70E7">
        <w:rPr>
          <w:rFonts w:ascii="David" w:hAnsi="David" w:cs="David"/>
          <w:b/>
          <w:bCs/>
          <w:shd w:val="clear" w:color="auto" w:fill="E2EFD9" w:themeFill="accent6" w:themeFillTint="33"/>
          <w:rtl/>
        </w:rPr>
        <w:t>–</w:t>
      </w:r>
      <w:r w:rsidRPr="004E70E7">
        <w:rPr>
          <w:rFonts w:ascii="David" w:hAnsi="David" w:cs="David" w:hint="cs"/>
          <w:b/>
          <w:bCs/>
          <w:shd w:val="clear" w:color="auto" w:fill="E2EFD9" w:themeFill="accent6" w:themeFillTint="33"/>
          <w:rtl/>
        </w:rPr>
        <w:t xml:space="preserve"> ס' 20:</w:t>
      </w:r>
      <w:bookmarkStart w:id="2" w:name="Rov902"/>
      <w:r w:rsidRPr="004E70E7">
        <w:rPr>
          <w:rFonts w:ascii="David" w:hAnsi="David" w:cs="David" w:hint="cs"/>
          <w:b/>
          <w:bCs/>
          <w:rtl/>
        </w:rPr>
        <w:t xml:space="preserve"> מודעות סובייקטיבית</w:t>
      </w:r>
      <w:r w:rsidRPr="004E70E7">
        <w:rPr>
          <w:rFonts w:ascii="David" w:hAnsi="David" w:cs="David" w:hint="cs"/>
          <w:rtl/>
        </w:rPr>
        <w:t xml:space="preserve"> לכל פרטי היסוד העובדתי בהגדרת העבירה:</w:t>
      </w:r>
      <w:r w:rsidRPr="004E70E7">
        <w:rPr>
          <w:rFonts w:ascii="David" w:hAnsi="David" w:cs="David" w:hint="cs"/>
          <w:b/>
          <w:bCs/>
          <w:rtl/>
        </w:rPr>
        <w:t xml:space="preserve"> </w:t>
      </w:r>
      <w:r w:rsidRPr="004E70E7">
        <w:rPr>
          <w:rFonts w:ascii="David" w:hAnsi="David" w:cs="David" w:hint="cs"/>
          <w:b/>
          <w:bCs/>
          <w:highlight w:val="lightGray"/>
          <w:shd w:val="clear" w:color="auto" w:fill="FFCCFF"/>
          <w:rtl/>
        </w:rPr>
        <w:t>יסוד נפשי הכרתי</w:t>
      </w:r>
      <w:r w:rsidRPr="004E70E7">
        <w:rPr>
          <w:rFonts w:ascii="David" w:hAnsi="David" w:cs="David" w:hint="cs"/>
          <w:b/>
          <w:bCs/>
          <w:vanish/>
          <w:rtl/>
        </w:rPr>
        <w:t>ממיום 23.8.1995</w:t>
      </w:r>
    </w:p>
    <w:p w14:paraId="2F68070E" w14:textId="77777777" w:rsidR="00901001" w:rsidRPr="002F04CE" w:rsidRDefault="00901001" w:rsidP="004E70E7">
      <w:pPr>
        <w:bidi/>
        <w:spacing w:line="360" w:lineRule="auto"/>
        <w:jc w:val="both"/>
        <w:rPr>
          <w:rFonts w:ascii="David" w:hAnsi="David" w:cs="David"/>
          <w:b/>
          <w:bCs/>
          <w:vanish/>
          <w:rtl/>
        </w:rPr>
      </w:pPr>
      <w:r w:rsidRPr="002F04CE">
        <w:rPr>
          <w:rFonts w:ascii="David" w:hAnsi="David" w:cs="David" w:hint="cs"/>
          <w:b/>
          <w:bCs/>
          <w:vanish/>
          <w:rtl/>
        </w:rPr>
        <w:t>תיקון מס' 39</w:t>
      </w:r>
    </w:p>
    <w:p w14:paraId="44E36A5E" w14:textId="77777777" w:rsidR="00901001" w:rsidRPr="002F04CE" w:rsidRDefault="00901001" w:rsidP="004E70E7">
      <w:pPr>
        <w:bidi/>
        <w:spacing w:line="360" w:lineRule="auto"/>
        <w:jc w:val="both"/>
        <w:rPr>
          <w:rFonts w:ascii="David" w:hAnsi="David" w:cs="David"/>
          <w:vanish/>
          <w:rtl/>
        </w:rPr>
      </w:pPr>
      <w:hyperlink r:id="rId9" w:history="1">
        <w:r w:rsidRPr="002F04CE">
          <w:rPr>
            <w:rStyle w:val="Hyperlink"/>
            <w:rFonts w:ascii="David" w:hAnsi="David" w:cs="David"/>
            <w:vanish/>
            <w:rtl/>
          </w:rPr>
          <w:t>ס"ח תשנ"ד מס' 1481</w:t>
        </w:r>
      </w:hyperlink>
      <w:r w:rsidRPr="002F04CE">
        <w:rPr>
          <w:rFonts w:ascii="David" w:hAnsi="David" w:cs="David" w:hint="cs"/>
          <w:vanish/>
          <w:rtl/>
        </w:rPr>
        <w:t xml:space="preserve"> מיום 23.8.1994 עמ' 351 (</w:t>
      </w:r>
      <w:hyperlink r:id="rId10" w:history="1">
        <w:r w:rsidRPr="002F04CE">
          <w:rPr>
            <w:rStyle w:val="Hyperlink"/>
            <w:rFonts w:ascii="David" w:hAnsi="David" w:cs="David" w:hint="cs"/>
            <w:vanish/>
            <w:rtl/>
          </w:rPr>
          <w:t>ה"ח 2098</w:t>
        </w:r>
      </w:hyperlink>
      <w:r w:rsidRPr="002F04CE">
        <w:rPr>
          <w:rFonts w:ascii="David" w:hAnsi="David" w:cs="David" w:hint="cs"/>
          <w:vanish/>
          <w:rtl/>
        </w:rPr>
        <w:t>)</w:t>
      </w:r>
    </w:p>
    <w:bookmarkEnd w:id="2"/>
    <w:p w14:paraId="18A196B4" w14:textId="794E4DCB" w:rsidR="008C4174" w:rsidRPr="008C4174" w:rsidRDefault="00901001" w:rsidP="008C4174">
      <w:pPr>
        <w:bidi/>
        <w:spacing w:line="360" w:lineRule="auto"/>
        <w:jc w:val="both"/>
        <w:rPr>
          <w:rFonts w:ascii="David" w:hAnsi="David" w:cs="David"/>
          <w:color w:val="000000" w:themeColor="text1"/>
          <w:rtl/>
        </w:rPr>
      </w:pPr>
      <w:r w:rsidRPr="008C4174">
        <w:rPr>
          <w:rFonts w:ascii="David" w:hAnsi="David" w:cs="David" w:hint="cs"/>
          <w:b/>
          <w:bCs/>
          <w:vanish/>
          <w:color w:val="000000" w:themeColor="text1"/>
          <w:rtl/>
        </w:rPr>
        <w:t>22</w:t>
      </w:r>
      <w:r w:rsidRPr="008C4174">
        <w:rPr>
          <w:rFonts w:ascii="David" w:hAnsi="David" w:cs="David"/>
          <w:color w:val="000000" w:themeColor="text1"/>
          <w:rtl/>
        </w:rPr>
        <w:t>(א</w:t>
      </w:r>
      <w:r w:rsidRPr="008C4174">
        <w:rPr>
          <w:rFonts w:ascii="David" w:hAnsi="David" w:cs="David" w:hint="cs"/>
          <w:color w:val="000000" w:themeColor="text1"/>
          <w:rtl/>
        </w:rPr>
        <w:t xml:space="preserve">) </w:t>
      </w:r>
      <w:r w:rsidRPr="008C4174">
        <w:rPr>
          <w:rFonts w:ascii="David" w:hAnsi="David" w:cs="David"/>
          <w:color w:val="000000" w:themeColor="text1"/>
          <w:rtl/>
        </w:rPr>
        <w:t>מ</w:t>
      </w:r>
      <w:r w:rsidRPr="008C4174">
        <w:rPr>
          <w:rFonts w:ascii="David" w:hAnsi="David" w:cs="David" w:hint="cs"/>
          <w:color w:val="000000" w:themeColor="text1"/>
          <w:rtl/>
        </w:rPr>
        <w:t>חש</w:t>
      </w:r>
      <w:r w:rsidRPr="008C4174">
        <w:rPr>
          <w:rFonts w:ascii="David" w:hAnsi="David" w:cs="David"/>
          <w:color w:val="000000" w:themeColor="text1"/>
          <w:rtl/>
        </w:rPr>
        <w:t>בה</w:t>
      </w:r>
      <w:r w:rsidRPr="008C4174">
        <w:rPr>
          <w:rFonts w:ascii="David" w:hAnsi="David" w:cs="David" w:hint="cs"/>
          <w:color w:val="000000" w:themeColor="text1"/>
          <w:rtl/>
        </w:rPr>
        <w:t xml:space="preserve"> פלילית </w:t>
      </w:r>
      <w:r w:rsidR="001305E1">
        <w:rPr>
          <w:rFonts w:ascii="David" w:hAnsi="David" w:cs="David"/>
          <w:color w:val="000000" w:themeColor="text1"/>
          <w:rtl/>
        </w:rPr>
        <w:t>–</w:t>
      </w:r>
      <w:r w:rsidRPr="008C4174">
        <w:rPr>
          <w:rFonts w:ascii="David" w:hAnsi="David" w:cs="David" w:hint="cs"/>
          <w:color w:val="000000" w:themeColor="text1"/>
          <w:rtl/>
        </w:rPr>
        <w:t xml:space="preserve"> </w:t>
      </w:r>
      <w:r w:rsidRPr="008C4174">
        <w:rPr>
          <w:rFonts w:ascii="David" w:hAnsi="David" w:cs="David" w:hint="cs"/>
          <w:b/>
          <w:bCs/>
          <w:color w:val="C00000"/>
          <w:rtl/>
        </w:rPr>
        <w:t>מו</w:t>
      </w:r>
      <w:r w:rsidRPr="008C4174">
        <w:rPr>
          <w:rFonts w:ascii="David" w:hAnsi="David" w:cs="David"/>
          <w:b/>
          <w:bCs/>
          <w:color w:val="C00000"/>
          <w:rtl/>
        </w:rPr>
        <w:t>דע</w:t>
      </w:r>
      <w:r w:rsidRPr="008C4174">
        <w:rPr>
          <w:rFonts w:ascii="David" w:hAnsi="David" w:cs="David" w:hint="cs"/>
          <w:b/>
          <w:bCs/>
          <w:color w:val="C00000"/>
          <w:rtl/>
        </w:rPr>
        <w:t>ות</w:t>
      </w:r>
      <w:r w:rsidRPr="008C4174">
        <w:rPr>
          <w:rFonts w:ascii="David" w:hAnsi="David" w:cs="David" w:hint="cs"/>
          <w:color w:val="C00000"/>
          <w:rtl/>
        </w:rPr>
        <w:t xml:space="preserve"> </w:t>
      </w:r>
      <w:r w:rsidRPr="008C4174">
        <w:rPr>
          <w:rFonts w:ascii="David" w:hAnsi="David" w:cs="David" w:hint="cs"/>
          <w:color w:val="000000" w:themeColor="text1"/>
          <w:u w:val="single"/>
          <w:rtl/>
        </w:rPr>
        <w:t>ל</w:t>
      </w:r>
      <w:r w:rsidRPr="008C4174">
        <w:rPr>
          <w:rFonts w:ascii="David" w:hAnsi="David" w:cs="David"/>
          <w:color w:val="000000" w:themeColor="text1"/>
          <w:u w:val="single"/>
          <w:rtl/>
        </w:rPr>
        <w:t>טי</w:t>
      </w:r>
      <w:r w:rsidRPr="008C4174">
        <w:rPr>
          <w:rFonts w:ascii="David" w:hAnsi="David" w:cs="David" w:hint="cs"/>
          <w:color w:val="000000" w:themeColor="text1"/>
          <w:u w:val="single"/>
          <w:rtl/>
        </w:rPr>
        <w:t xml:space="preserve">ב </w:t>
      </w:r>
      <w:r w:rsidRPr="008C4174">
        <w:rPr>
          <w:rFonts w:ascii="David" w:hAnsi="David" w:cs="David"/>
          <w:color w:val="000000" w:themeColor="text1"/>
          <w:u w:val="single"/>
          <w:rtl/>
        </w:rPr>
        <w:t>המ</w:t>
      </w:r>
      <w:r w:rsidRPr="008C4174">
        <w:rPr>
          <w:rFonts w:ascii="David" w:hAnsi="David" w:cs="David" w:hint="cs"/>
          <w:color w:val="000000" w:themeColor="text1"/>
          <w:u w:val="single"/>
          <w:rtl/>
        </w:rPr>
        <w:t>עשה,</w:t>
      </w:r>
      <w:r w:rsidRPr="008C4174">
        <w:rPr>
          <w:rFonts w:ascii="David" w:hAnsi="David" w:cs="David" w:hint="cs"/>
          <w:color w:val="000000" w:themeColor="text1"/>
          <w:rtl/>
        </w:rPr>
        <w:t xml:space="preserve"> </w:t>
      </w:r>
      <w:r w:rsidRPr="008C4174">
        <w:rPr>
          <w:rFonts w:ascii="David" w:hAnsi="David" w:cs="David" w:hint="cs"/>
          <w:color w:val="000000" w:themeColor="text1"/>
          <w:u w:val="single"/>
          <w:rtl/>
        </w:rPr>
        <w:t>לקיום הנסיבות</w:t>
      </w:r>
      <w:r w:rsidRPr="008C4174">
        <w:rPr>
          <w:rFonts w:ascii="David" w:hAnsi="David" w:cs="David" w:hint="cs"/>
          <w:color w:val="000000" w:themeColor="text1"/>
          <w:rtl/>
        </w:rPr>
        <w:t xml:space="preserve"> </w:t>
      </w:r>
      <w:r w:rsidRPr="008C4174">
        <w:rPr>
          <w:rFonts w:ascii="David" w:hAnsi="David" w:cs="David" w:hint="cs"/>
          <w:color w:val="000000" w:themeColor="text1"/>
          <w:u w:val="single"/>
          <w:rtl/>
        </w:rPr>
        <w:t>ולאפשרות הגרימה לתוצאות המעשה</w:t>
      </w:r>
      <w:r w:rsidRPr="008C4174">
        <w:rPr>
          <w:rFonts w:ascii="David" w:hAnsi="David" w:cs="David" w:hint="cs"/>
          <w:color w:val="000000" w:themeColor="text1"/>
          <w:rtl/>
        </w:rPr>
        <w:t>, הנמנים עם פרטי העבירה, ולעני</w:t>
      </w:r>
      <w:r w:rsidR="008C4174">
        <w:rPr>
          <w:rFonts w:ascii="David" w:hAnsi="David" w:cs="David" w:hint="cs"/>
          <w:color w:val="000000" w:themeColor="text1"/>
          <w:rtl/>
        </w:rPr>
        <w:t>י</w:t>
      </w:r>
      <w:r w:rsidRPr="008C4174">
        <w:rPr>
          <w:rFonts w:ascii="David" w:hAnsi="David" w:cs="David" w:hint="cs"/>
          <w:color w:val="000000" w:themeColor="text1"/>
          <w:rtl/>
        </w:rPr>
        <w:t xml:space="preserve">ן התוצאות גם אחת מאלה: 1. כוונה; 2. פזיזות- א. אדישות, ב. קלות דעת </w:t>
      </w:r>
      <w:r w:rsidR="008C4174">
        <w:rPr>
          <w:rFonts w:ascii="David" w:hAnsi="David" w:cs="David" w:hint="cs"/>
          <w:color w:val="000000" w:themeColor="text1"/>
          <w:rtl/>
        </w:rPr>
        <w:t>(= יסוד נפשי חפצי</w:t>
      </w:r>
      <w:r w:rsidRPr="008C4174">
        <w:rPr>
          <w:rFonts w:ascii="David" w:hAnsi="David" w:cs="David" w:hint="cs"/>
          <w:color w:val="000000" w:themeColor="text1"/>
          <w:rtl/>
        </w:rPr>
        <w:t>).</w:t>
      </w:r>
    </w:p>
    <w:p w14:paraId="330A90B0" w14:textId="66992D5B" w:rsidR="001305E1" w:rsidRDefault="001305E1" w:rsidP="00F02E82">
      <w:pPr>
        <w:pStyle w:val="a3"/>
        <w:numPr>
          <w:ilvl w:val="0"/>
          <w:numId w:val="29"/>
        </w:numPr>
        <w:bidi/>
        <w:spacing w:after="160" w:line="360" w:lineRule="auto"/>
        <w:jc w:val="both"/>
        <w:rPr>
          <w:rFonts w:ascii="David" w:hAnsi="David" w:cs="David"/>
        </w:rPr>
      </w:pPr>
      <w:r>
        <w:rPr>
          <w:rFonts w:ascii="David" w:hAnsi="David" w:cs="David" w:hint="cs"/>
          <w:rtl/>
        </w:rPr>
        <w:t>בעבירות התנהגותיות יש</w:t>
      </w:r>
      <w:r w:rsidR="00901001" w:rsidRPr="002F04CE">
        <w:rPr>
          <w:rFonts w:ascii="David" w:hAnsi="David" w:cs="David" w:hint="cs"/>
          <w:rtl/>
        </w:rPr>
        <w:t xml:space="preserve"> להראות שבעת ביצוע המעשה הייתה לנאשם מודעות לטיב המעשה</w:t>
      </w:r>
      <w:r>
        <w:rPr>
          <w:rFonts w:ascii="David" w:hAnsi="David" w:cs="David" w:hint="cs"/>
          <w:rtl/>
        </w:rPr>
        <w:t xml:space="preserve"> ו</w:t>
      </w:r>
      <w:r w:rsidR="00901001" w:rsidRPr="002F04CE">
        <w:rPr>
          <w:rFonts w:ascii="David" w:hAnsi="David" w:cs="David" w:hint="cs"/>
          <w:rtl/>
        </w:rPr>
        <w:t xml:space="preserve">לנסיבות </w:t>
      </w:r>
    </w:p>
    <w:p w14:paraId="7ADE2E7A" w14:textId="02867775" w:rsidR="001305E1" w:rsidRPr="001305E1" w:rsidRDefault="001305E1" w:rsidP="00F02E82">
      <w:pPr>
        <w:pStyle w:val="a3"/>
        <w:numPr>
          <w:ilvl w:val="0"/>
          <w:numId w:val="29"/>
        </w:numPr>
        <w:bidi/>
        <w:spacing w:after="160" w:line="360" w:lineRule="auto"/>
        <w:jc w:val="both"/>
        <w:rPr>
          <w:rFonts w:ascii="David" w:hAnsi="David" w:cs="David"/>
          <w:rtl/>
        </w:rPr>
      </w:pPr>
      <w:r>
        <w:rPr>
          <w:rFonts w:ascii="David" w:hAnsi="David" w:cs="David" w:hint="cs"/>
          <w:rtl/>
        </w:rPr>
        <w:t xml:space="preserve">בעבריות תוצאתיות יש להראות שלנאשם הייתה מודעות לטיב המעשה, לנסיבות </w:t>
      </w:r>
      <w:r w:rsidR="00901001" w:rsidRPr="002F04CE">
        <w:rPr>
          <w:rFonts w:ascii="David" w:hAnsi="David" w:cs="David" w:hint="cs"/>
          <w:rtl/>
        </w:rPr>
        <w:t>ולאפשרות קרות התוצאה</w:t>
      </w:r>
      <w:r>
        <w:rPr>
          <w:rFonts w:ascii="David" w:hAnsi="David" w:cs="David" w:hint="cs"/>
          <w:rtl/>
        </w:rPr>
        <w:t xml:space="preserve"> (לאפשרות ממשית שתקרה ולא לתוצאה עצמה) + יסוד נפשי חפצי. </w:t>
      </w:r>
    </w:p>
    <w:p w14:paraId="601143A0" w14:textId="15467F7C" w:rsidR="008C4174" w:rsidRPr="00686330" w:rsidRDefault="000051D3" w:rsidP="008C4174">
      <w:pPr>
        <w:pStyle w:val="a3"/>
        <w:bidi/>
        <w:spacing w:after="160" w:line="259" w:lineRule="auto"/>
        <w:jc w:val="both"/>
        <w:rPr>
          <w:rFonts w:ascii="David" w:hAnsi="David" w:cs="David"/>
          <w:b/>
          <w:bCs/>
          <w:rtl/>
        </w:rPr>
      </w:pPr>
      <w:r w:rsidRPr="00686330">
        <w:rPr>
          <w:rFonts w:ascii="David" w:hAnsi="David" w:cs="David"/>
          <w:b/>
          <w:bCs/>
          <w:noProof/>
          <w:rtl/>
        </w:rPr>
        <mc:AlternateContent>
          <mc:Choice Requires="wps">
            <w:drawing>
              <wp:anchor distT="45720" distB="45720" distL="114300" distR="114300" simplePos="0" relativeHeight="251667456" behindDoc="0" locked="0" layoutInCell="1" allowOverlap="1" wp14:anchorId="2FB62136" wp14:editId="4E116BBE">
                <wp:simplePos x="0" y="0"/>
                <wp:positionH relativeFrom="column">
                  <wp:posOffset>690880</wp:posOffset>
                </wp:positionH>
                <wp:positionV relativeFrom="paragraph">
                  <wp:posOffset>70485</wp:posOffset>
                </wp:positionV>
                <wp:extent cx="721360" cy="407670"/>
                <wp:effectExtent l="0" t="0" r="0" b="0"/>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407670"/>
                        </a:xfrm>
                        <a:prstGeom prst="rect">
                          <a:avLst/>
                        </a:prstGeom>
                        <a:noFill/>
                        <a:ln w="9525">
                          <a:noFill/>
                          <a:miter lim="800000"/>
                          <a:headEnd/>
                          <a:tailEnd/>
                        </a:ln>
                      </wps:spPr>
                      <wps:txbx>
                        <w:txbxContent>
                          <w:p w14:paraId="442F27A8" w14:textId="77777777" w:rsidR="008C4174" w:rsidRPr="00FF22AE" w:rsidRDefault="008C4174" w:rsidP="008C4174">
                            <w:pPr>
                              <w:jc w:val="center"/>
                              <w:rPr>
                                <w:rFonts w:ascii="David" w:hAnsi="David" w:cs="David"/>
                                <w:rtl/>
                              </w:rPr>
                            </w:pPr>
                            <w:r>
                              <w:rPr>
                                <w:rFonts w:ascii="David" w:hAnsi="David" w:cs="David" w:hint="cs"/>
                                <w:rtl/>
                              </w:rPr>
                              <w:t>דרישה מצטברת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B62136" id="_x0000_s1028" type="#_x0000_t202" style="position:absolute;left:0;text-align:left;margin-left:54.4pt;margin-top:5.55pt;width:56.8pt;height:32.1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" filled="f" stroked="f">
                <v:textbox>
                  <w:txbxContent>
                    <w:p w14:paraId="442F27A8" w14:textId="77777777" w:rsidR="008C4174" w:rsidRPr="00FF22AE" w:rsidRDefault="008C4174" w:rsidP="008C4174">
                      <w:pPr>
                        <w:jc w:val="center"/>
                        <w:rPr>
                          <w:rFonts w:ascii="David" w:hAnsi="David" w:cs="David"/>
                          <w:rtl/>
                        </w:rPr>
                      </w:pPr>
                      <w:r>
                        <w:rPr>
                          <w:rFonts w:ascii="David" w:hAnsi="David" w:cs="David" w:hint="cs"/>
                          <w:rtl/>
                        </w:rPr>
                        <w:t>דרישה מצטברת</w:t>
                      </w:r>
                    </w:p>
                  </w:txbxContent>
                </v:textbox>
                <w10:wrap type="square"/>
              </v:shape>
            </w:pict>
          </mc:Fallback>
        </mc:AlternateContent>
      </w:r>
      <w:r w:rsidR="001305E1" w:rsidRPr="00686330">
        <w:rPr>
          <w:rFonts w:ascii="David" w:hAnsi="David" w:cs="David"/>
          <w:b/>
          <w:bCs/>
          <w:noProof/>
          <w:rtl/>
          <w:lang w:val="he-IL"/>
        </w:rPr>
        <mc:AlternateContent>
          <mc:Choice Requires="wps">
            <w:drawing>
              <wp:anchor distT="0" distB="0" distL="114300" distR="114300" simplePos="0" relativeHeight="251668480" behindDoc="0" locked="0" layoutInCell="1" allowOverlap="1" wp14:anchorId="1516FBA2" wp14:editId="45D8900D">
                <wp:simplePos x="0" y="0"/>
                <wp:positionH relativeFrom="column">
                  <wp:posOffset>1450340</wp:posOffset>
                </wp:positionH>
                <wp:positionV relativeFrom="paragraph">
                  <wp:posOffset>2540</wp:posOffset>
                </wp:positionV>
                <wp:extent cx="217805" cy="609600"/>
                <wp:effectExtent l="0" t="0" r="10795" b="19050"/>
                <wp:wrapNone/>
                <wp:docPr id="3" name="סוגר מסולסל שמאלי 3"/>
                <wp:cNvGraphicFramePr/>
                <a:graphic xmlns:a="http://schemas.openxmlformats.org/drawingml/2006/main">
                  <a:graphicData uri="http://schemas.microsoft.com/office/word/2010/wordprocessingShape">
                    <wps:wsp>
                      <wps:cNvSpPr/>
                      <wps:spPr>
                        <a:xfrm>
                          <a:off x="0" y="0"/>
                          <a:ext cx="217805" cy="609600"/>
                        </a:xfrm>
                        <a:prstGeom prst="leftBrace">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DC613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סוגר מסולסל שמאלי 3" o:spid="_x0000_s1026" type="#_x0000_t87" style="position:absolute;left:0;text-align:left;margin-left:114.2pt;margin-top:.2pt;width:17.15pt;height:4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" adj="643" strokecolor="black [3200]" strokeweight=".5pt">
                <v:stroke joinstyle="miter"/>
              </v:shape>
            </w:pict>
          </mc:Fallback>
        </mc:AlternateContent>
      </w:r>
      <w:r w:rsidR="008C4174" w:rsidRPr="00686330">
        <w:rPr>
          <w:rFonts w:ascii="David" w:hAnsi="David" w:cs="David"/>
          <w:b/>
          <w:bCs/>
          <w:rtl/>
        </w:rPr>
        <w:t>התנהגות –</w:t>
      </w:r>
      <w:r w:rsidR="008C4174" w:rsidRPr="00686330">
        <w:rPr>
          <w:rFonts w:ascii="David" w:hAnsi="David" w:cs="David"/>
          <w:rtl/>
        </w:rPr>
        <w:t xml:space="preserve"> להוכיח שהאדם הבין, היה מודע לטיב המעשה.</w:t>
      </w:r>
    </w:p>
    <w:p w14:paraId="115C4B09" w14:textId="0867C75F" w:rsidR="008C4174" w:rsidRPr="00686330" w:rsidRDefault="008C4174" w:rsidP="008C4174">
      <w:pPr>
        <w:pStyle w:val="a3"/>
        <w:bidi/>
        <w:spacing w:after="160" w:line="259" w:lineRule="auto"/>
        <w:jc w:val="both"/>
        <w:rPr>
          <w:rFonts w:ascii="David" w:hAnsi="David" w:cs="David"/>
          <w:b/>
          <w:bCs/>
        </w:rPr>
      </w:pPr>
      <w:r w:rsidRPr="00686330">
        <w:rPr>
          <w:rFonts w:ascii="David" w:hAnsi="David" w:cs="David"/>
          <w:b/>
          <w:bCs/>
          <w:rtl/>
        </w:rPr>
        <w:t>נסיבות –</w:t>
      </w:r>
      <w:r w:rsidRPr="00686330">
        <w:rPr>
          <w:rFonts w:ascii="David" w:hAnsi="David" w:cs="David"/>
          <w:rtl/>
        </w:rPr>
        <w:t xml:space="preserve"> להוכיח שהאדם מודע לקיומן.</w:t>
      </w:r>
    </w:p>
    <w:p w14:paraId="07736F7F" w14:textId="4DD2A399" w:rsidR="00901001" w:rsidRPr="008C4174" w:rsidRDefault="008C4174" w:rsidP="008C4174">
      <w:pPr>
        <w:pStyle w:val="a3"/>
        <w:bidi/>
        <w:spacing w:after="160" w:line="259" w:lineRule="auto"/>
        <w:jc w:val="both"/>
        <w:rPr>
          <w:rFonts w:ascii="David" w:hAnsi="David" w:cs="David"/>
          <w:b/>
          <w:bCs/>
        </w:rPr>
      </w:pPr>
      <w:r w:rsidRPr="00686330">
        <w:rPr>
          <w:rFonts w:ascii="David" w:hAnsi="David" w:cs="David"/>
          <w:b/>
          <w:bCs/>
          <w:rtl/>
        </w:rPr>
        <w:t>תוצאה –</w:t>
      </w:r>
      <w:r w:rsidRPr="00686330">
        <w:rPr>
          <w:rFonts w:ascii="David" w:hAnsi="David" w:cs="David"/>
          <w:rtl/>
        </w:rPr>
        <w:t xml:space="preserve"> מודעות לאפשרות גרימת תוצאת המעשה מקום שנמנית עם פרטי העבירה</w:t>
      </w:r>
      <w:r w:rsidR="001305E1">
        <w:rPr>
          <w:rFonts w:ascii="David" w:hAnsi="David" w:cs="David" w:hint="cs"/>
          <w:b/>
          <w:bCs/>
          <w:rtl/>
        </w:rPr>
        <w:t xml:space="preserve"> </w:t>
      </w:r>
    </w:p>
    <w:p w14:paraId="77BD0271" w14:textId="77777777" w:rsidR="008C4174" w:rsidRDefault="008C4174" w:rsidP="008C4174">
      <w:pPr>
        <w:pStyle w:val="a3"/>
        <w:bidi/>
        <w:spacing w:after="160" w:line="360" w:lineRule="auto"/>
        <w:jc w:val="both"/>
        <w:rPr>
          <w:rFonts w:ascii="David" w:hAnsi="David" w:cs="David"/>
        </w:rPr>
      </w:pPr>
    </w:p>
    <w:p w14:paraId="7C1A8030" w14:textId="0AD1C0C2" w:rsidR="008C4174" w:rsidRPr="008C4174" w:rsidRDefault="00901001" w:rsidP="00F02E82">
      <w:pPr>
        <w:pStyle w:val="a3"/>
        <w:numPr>
          <w:ilvl w:val="0"/>
          <w:numId w:val="29"/>
        </w:numPr>
        <w:bidi/>
        <w:spacing w:after="160" w:line="360" w:lineRule="auto"/>
        <w:ind w:left="360"/>
        <w:jc w:val="both"/>
        <w:rPr>
          <w:rFonts w:ascii="David" w:hAnsi="David" w:cs="David"/>
        </w:rPr>
      </w:pPr>
      <w:r w:rsidRPr="008C4174">
        <w:rPr>
          <w:rFonts w:ascii="David" w:hAnsi="David" w:cs="David" w:hint="cs"/>
          <w:rtl/>
        </w:rPr>
        <w:t>כאשר ניסוח העבירה לא מגדיר יסוד נפשי, נדרשת מודעות</w:t>
      </w:r>
      <w:r w:rsidR="008C4174" w:rsidRPr="008C4174">
        <w:rPr>
          <w:rFonts w:ascii="David" w:hAnsi="David" w:cs="David" w:hint="cs"/>
          <w:rtl/>
        </w:rPr>
        <w:t xml:space="preserve"> (מחשבה פלילית) </w:t>
      </w:r>
      <w:r w:rsidRPr="008C4174">
        <w:rPr>
          <w:rFonts w:ascii="David" w:hAnsi="David" w:cs="David" w:hint="cs"/>
          <w:rtl/>
        </w:rPr>
        <w:t xml:space="preserve">+ אם העבירה תוצאתית אז נדרשת גם </w:t>
      </w:r>
      <w:r w:rsidRPr="008C4174">
        <w:rPr>
          <w:rFonts w:ascii="David" w:hAnsi="David" w:cs="David" w:hint="cs"/>
          <w:b/>
          <w:bCs/>
          <w:rtl/>
        </w:rPr>
        <w:t>קלות דעת</w:t>
      </w:r>
      <w:r w:rsidRPr="008C4174">
        <w:rPr>
          <w:rFonts w:ascii="David" w:hAnsi="David" w:cs="David" w:hint="cs"/>
          <w:rtl/>
        </w:rPr>
        <w:t xml:space="preserve"> ביסוד הנפשי החפצי.</w:t>
      </w:r>
      <w:r w:rsidR="008C4174" w:rsidRPr="008C4174">
        <w:rPr>
          <w:rFonts w:ascii="David" w:hAnsi="David" w:cs="David" w:hint="cs"/>
          <w:rtl/>
        </w:rPr>
        <w:t xml:space="preserve"> </w:t>
      </w:r>
    </w:p>
    <w:p w14:paraId="17EC47B2" w14:textId="3060EE67" w:rsidR="00901001" w:rsidRPr="002F04CE" w:rsidRDefault="00901001" w:rsidP="004E70E7">
      <w:pPr>
        <w:bidi/>
        <w:spacing w:line="360" w:lineRule="auto"/>
        <w:jc w:val="both"/>
        <w:rPr>
          <w:rFonts w:ascii="David" w:hAnsi="David" w:cs="David"/>
          <w:u w:val="single"/>
          <w:rtl/>
        </w:rPr>
      </w:pPr>
      <w:r w:rsidRPr="002F04CE">
        <w:rPr>
          <w:rFonts w:ascii="David" w:hAnsi="David" w:cs="David" w:hint="cs"/>
          <w:b/>
          <w:bCs/>
          <w:u w:val="single"/>
          <w:rtl/>
        </w:rPr>
        <w:t>לעניין התוצאה</w:t>
      </w:r>
      <w:r w:rsidRPr="002F04CE">
        <w:rPr>
          <w:rFonts w:ascii="David" w:hAnsi="David" w:cs="David" w:hint="cs"/>
          <w:u w:val="single"/>
          <w:rtl/>
        </w:rPr>
        <w:t xml:space="preserve"> נדרש</w:t>
      </w:r>
      <w:r w:rsidR="0079288C">
        <w:rPr>
          <w:rFonts w:ascii="David" w:hAnsi="David" w:cs="David" w:hint="cs"/>
          <w:u w:val="single"/>
          <w:rtl/>
        </w:rPr>
        <w:t xml:space="preserve"> בנוסף</w:t>
      </w:r>
      <w:r w:rsidRPr="002F04CE">
        <w:rPr>
          <w:rFonts w:ascii="David" w:hAnsi="David" w:cs="David" w:hint="cs"/>
          <w:u w:val="single"/>
          <w:rtl/>
        </w:rPr>
        <w:t xml:space="preserve"> </w:t>
      </w:r>
      <w:r w:rsidRPr="002F04CE">
        <w:rPr>
          <w:rFonts w:ascii="David" w:hAnsi="David" w:cs="David" w:hint="cs"/>
          <w:b/>
          <w:bCs/>
          <w:highlight w:val="lightGray"/>
          <w:u w:val="single"/>
          <w:shd w:val="clear" w:color="auto" w:fill="FFCCFF"/>
          <w:rtl/>
        </w:rPr>
        <w:t>יסוד נפשי חפצי</w:t>
      </w:r>
      <w:r w:rsidRPr="002F04CE">
        <w:rPr>
          <w:rFonts w:ascii="David" w:hAnsi="David" w:cs="David" w:hint="cs"/>
          <w:b/>
          <w:bCs/>
          <w:u w:val="single"/>
          <w:rtl/>
        </w:rPr>
        <w:t xml:space="preserve"> </w:t>
      </w:r>
      <w:r w:rsidRPr="002F04CE">
        <w:rPr>
          <w:rFonts w:ascii="David" w:hAnsi="David" w:cs="David" w:hint="cs"/>
          <w:u w:val="single"/>
          <w:rtl/>
        </w:rPr>
        <w:t xml:space="preserve">(-עד כמה אני רוצה בזה), </w:t>
      </w:r>
      <w:r w:rsidRPr="002F04CE">
        <w:rPr>
          <w:rFonts w:ascii="David" w:hAnsi="David" w:cs="David" w:hint="cs"/>
          <w:b/>
          <w:bCs/>
          <w:u w:val="single"/>
          <w:rtl/>
        </w:rPr>
        <w:t>מאחת החלופות:</w:t>
      </w:r>
    </w:p>
    <w:p w14:paraId="5E8734CE" w14:textId="788249F4" w:rsidR="00901001" w:rsidRPr="002F04CE" w:rsidRDefault="00901001" w:rsidP="004E70E7">
      <w:pPr>
        <w:bidi/>
        <w:spacing w:line="360" w:lineRule="auto"/>
        <w:jc w:val="both"/>
        <w:rPr>
          <w:rFonts w:ascii="David" w:hAnsi="David" w:cs="David"/>
          <w:rtl/>
        </w:rPr>
      </w:pPr>
      <w:r w:rsidRPr="002F04CE">
        <w:rPr>
          <w:rFonts w:ascii="David" w:hAnsi="David" w:cs="David" w:hint="cs"/>
          <w:b/>
          <w:bCs/>
          <w:rtl/>
        </w:rPr>
        <w:t xml:space="preserve">1.כוונה </w:t>
      </w:r>
      <w:r w:rsidRPr="002F04CE">
        <w:rPr>
          <w:rFonts w:ascii="David" w:hAnsi="David" w:cs="David"/>
          <w:b/>
          <w:bCs/>
          <w:rtl/>
        </w:rPr>
        <w:t>–</w:t>
      </w:r>
      <w:r w:rsidRPr="002F04CE">
        <w:rPr>
          <w:rFonts w:ascii="David" w:hAnsi="David" w:cs="David" w:hint="cs"/>
          <w:rtl/>
        </w:rPr>
        <w:t xml:space="preserve"> מטרה לגרום לאותן התוצאות</w:t>
      </w:r>
      <w:r w:rsidR="0079288C">
        <w:rPr>
          <w:rFonts w:ascii="David" w:hAnsi="David" w:cs="David" w:hint="cs"/>
          <w:rtl/>
        </w:rPr>
        <w:t xml:space="preserve"> </w:t>
      </w:r>
      <w:r w:rsidR="0079288C">
        <w:rPr>
          <w:rFonts w:ascii="David" w:hAnsi="David" w:cs="David"/>
          <w:rtl/>
        </w:rPr>
        <w:t>–</w:t>
      </w:r>
      <w:r w:rsidRPr="002F04CE">
        <w:rPr>
          <w:rFonts w:ascii="David" w:hAnsi="David" w:cs="David" w:hint="cs"/>
          <w:rtl/>
        </w:rPr>
        <w:t xml:space="preserve"> </w:t>
      </w:r>
      <w:r w:rsidRPr="002F04CE">
        <w:rPr>
          <w:rFonts w:ascii="David" w:hAnsi="David" w:cs="David" w:hint="cs"/>
          <w:b/>
          <w:bCs/>
          <w:rtl/>
        </w:rPr>
        <w:t>חיובי</w:t>
      </w:r>
      <w:r w:rsidR="0079288C">
        <w:rPr>
          <w:rFonts w:ascii="David" w:hAnsi="David" w:cs="David" w:hint="cs"/>
          <w:b/>
          <w:bCs/>
          <w:rtl/>
        </w:rPr>
        <w:t xml:space="preserve"> </w:t>
      </w:r>
      <w:r w:rsidR="0079288C">
        <w:rPr>
          <w:rFonts w:ascii="David" w:hAnsi="David" w:cs="David"/>
          <w:b/>
          <w:bCs/>
          <w:rtl/>
        </w:rPr>
        <w:t>–</w:t>
      </w:r>
      <w:r w:rsidRPr="002F04CE">
        <w:rPr>
          <w:rFonts w:ascii="David" w:hAnsi="David" w:cs="David" w:hint="cs"/>
          <w:b/>
          <w:bCs/>
          <w:rtl/>
        </w:rPr>
        <w:t xml:space="preserve"> אני צריכה לרצות!!</w:t>
      </w:r>
    </w:p>
    <w:p w14:paraId="0401A512" w14:textId="0094485E" w:rsidR="00901001" w:rsidRPr="0079288C" w:rsidRDefault="00901001" w:rsidP="004E70E7">
      <w:pPr>
        <w:bidi/>
        <w:spacing w:line="360" w:lineRule="auto"/>
        <w:jc w:val="both"/>
        <w:rPr>
          <w:rFonts w:ascii="David" w:hAnsi="David" w:cs="David"/>
          <w:rtl/>
        </w:rPr>
      </w:pPr>
      <w:r w:rsidRPr="002F04CE">
        <w:rPr>
          <w:rFonts w:ascii="David" w:hAnsi="David" w:cs="David" w:hint="cs"/>
          <w:b/>
          <w:bCs/>
          <w:rtl/>
        </w:rPr>
        <w:t xml:space="preserve">2. פזיזות </w:t>
      </w:r>
      <w:r w:rsidRPr="002F04CE">
        <w:rPr>
          <w:rFonts w:ascii="David" w:hAnsi="David" w:cs="David"/>
          <w:b/>
          <w:bCs/>
          <w:rtl/>
        </w:rPr>
        <w:t>–</w:t>
      </w:r>
      <w:r w:rsidRPr="002F04CE">
        <w:rPr>
          <w:rFonts w:ascii="David" w:hAnsi="David" w:cs="David" w:hint="cs"/>
          <w:b/>
          <w:bCs/>
          <w:rtl/>
        </w:rPr>
        <w:t xml:space="preserve"> </w:t>
      </w:r>
      <w:r w:rsidRPr="0079288C">
        <w:rPr>
          <w:rFonts w:ascii="David" w:hAnsi="David" w:cs="David" w:hint="cs"/>
          <w:b/>
          <w:bCs/>
          <w:rtl/>
        </w:rPr>
        <w:t>א. אדישות</w:t>
      </w:r>
      <w:r w:rsidR="0079288C">
        <w:rPr>
          <w:rFonts w:ascii="David" w:hAnsi="David" w:cs="David" w:hint="cs"/>
          <w:b/>
          <w:bCs/>
          <w:rtl/>
        </w:rPr>
        <w:t xml:space="preserve"> </w:t>
      </w:r>
      <w:r w:rsidR="0079288C">
        <w:rPr>
          <w:rFonts w:ascii="David" w:hAnsi="David" w:cs="David"/>
          <w:b/>
          <w:bCs/>
          <w:rtl/>
        </w:rPr>
        <w:t>–</w:t>
      </w:r>
      <w:r w:rsidRPr="0079288C">
        <w:rPr>
          <w:rFonts w:ascii="David" w:hAnsi="David" w:cs="David" w:hint="cs"/>
          <w:rtl/>
        </w:rPr>
        <w:t xml:space="preserve"> שוויון נפש לאפשרות גירמת התוצאות</w:t>
      </w:r>
      <w:r w:rsidR="0079288C">
        <w:rPr>
          <w:rFonts w:ascii="David" w:hAnsi="David" w:cs="David" w:hint="cs"/>
          <w:rtl/>
        </w:rPr>
        <w:t xml:space="preserve"> </w:t>
      </w:r>
      <w:r w:rsidR="0079288C">
        <w:rPr>
          <w:rFonts w:ascii="David" w:hAnsi="David" w:cs="David"/>
          <w:rtl/>
        </w:rPr>
        <w:t>–</w:t>
      </w:r>
      <w:r w:rsidRPr="0079288C">
        <w:rPr>
          <w:rFonts w:ascii="David" w:hAnsi="David" w:cs="David" w:hint="cs"/>
          <w:rtl/>
        </w:rPr>
        <w:t xml:space="preserve"> </w:t>
      </w:r>
      <w:r w:rsidRPr="0079288C">
        <w:rPr>
          <w:rFonts w:ascii="David" w:hAnsi="David" w:cs="David" w:hint="cs"/>
          <w:b/>
          <w:bCs/>
          <w:rtl/>
        </w:rPr>
        <w:t>נטרלי</w:t>
      </w:r>
      <w:r w:rsidR="0079288C">
        <w:rPr>
          <w:rFonts w:ascii="David" w:hAnsi="David" w:cs="David" w:hint="cs"/>
          <w:b/>
          <w:bCs/>
          <w:rtl/>
        </w:rPr>
        <w:t xml:space="preserve"> </w:t>
      </w:r>
      <w:r w:rsidR="0079288C">
        <w:rPr>
          <w:rFonts w:ascii="David" w:hAnsi="David" w:cs="David"/>
          <w:b/>
          <w:bCs/>
          <w:rtl/>
        </w:rPr>
        <w:t>–</w:t>
      </w:r>
      <w:r w:rsidRPr="0079288C">
        <w:rPr>
          <w:rFonts w:ascii="David" w:hAnsi="David" w:cs="David" w:hint="cs"/>
          <w:b/>
          <w:bCs/>
          <w:rtl/>
        </w:rPr>
        <w:t xml:space="preserve"> חוסר אכפתיות</w:t>
      </w:r>
      <w:r w:rsidR="0079288C">
        <w:rPr>
          <w:rFonts w:ascii="David" w:hAnsi="David" w:cs="David" w:hint="cs"/>
          <w:rtl/>
        </w:rPr>
        <w:t>.</w:t>
      </w:r>
    </w:p>
    <w:p w14:paraId="4E265C09" w14:textId="18478EE8" w:rsidR="00901001" w:rsidRPr="002F04CE" w:rsidRDefault="00901001" w:rsidP="0079288C">
      <w:pPr>
        <w:bidi/>
        <w:spacing w:line="360" w:lineRule="auto"/>
        <w:jc w:val="both"/>
        <w:rPr>
          <w:rFonts w:ascii="David" w:hAnsi="David" w:cs="David"/>
          <w:b/>
          <w:bCs/>
          <w:rtl/>
        </w:rPr>
      </w:pPr>
      <w:r w:rsidRPr="0079288C">
        <w:rPr>
          <w:rFonts w:ascii="David" w:hAnsi="David" w:cs="David" w:hint="cs"/>
          <w:b/>
          <w:bCs/>
          <w:rtl/>
        </w:rPr>
        <w:t xml:space="preserve">                   ב. קלות דעת</w:t>
      </w:r>
      <w:r w:rsidR="00561121">
        <w:rPr>
          <w:rFonts w:ascii="David" w:hAnsi="David" w:cs="David" w:hint="cs"/>
          <w:b/>
          <w:bCs/>
          <w:rtl/>
        </w:rPr>
        <w:t xml:space="preserve"> </w:t>
      </w:r>
      <w:r w:rsidR="00561121">
        <w:rPr>
          <w:rFonts w:ascii="David" w:hAnsi="David" w:cs="David"/>
          <w:b/>
          <w:bCs/>
          <w:rtl/>
        </w:rPr>
        <w:t>–</w:t>
      </w:r>
      <w:r w:rsidR="00561121">
        <w:rPr>
          <w:rFonts w:ascii="David" w:hAnsi="David" w:cs="David" w:hint="cs"/>
          <w:b/>
          <w:bCs/>
          <w:rtl/>
        </w:rPr>
        <w:t xml:space="preserve"> </w:t>
      </w:r>
      <w:r w:rsidR="00561121" w:rsidRPr="00561121">
        <w:rPr>
          <w:rFonts w:ascii="David" w:hAnsi="David" w:cs="David" w:hint="cs"/>
          <w:rtl/>
        </w:rPr>
        <w:t>נ</w:t>
      </w:r>
      <w:r w:rsidRPr="002F04CE">
        <w:rPr>
          <w:rFonts w:ascii="David" w:hAnsi="David" w:cs="David" w:hint="cs"/>
          <w:rtl/>
        </w:rPr>
        <w:t>טילת סיכון בלתי סביר לאפשרות גרימת התוצאות מתוך כוונה להצליח למנוע אותן</w:t>
      </w:r>
      <w:r w:rsidR="0079288C">
        <w:rPr>
          <w:rFonts w:ascii="David" w:hAnsi="David" w:cs="David" w:hint="cs"/>
          <w:rtl/>
        </w:rPr>
        <w:t xml:space="preserve"> </w:t>
      </w:r>
      <w:r w:rsidR="0079288C">
        <w:rPr>
          <w:rFonts w:ascii="David" w:hAnsi="David" w:cs="David"/>
          <w:rtl/>
        </w:rPr>
        <w:t>–</w:t>
      </w:r>
      <w:r w:rsidRPr="002F04CE">
        <w:rPr>
          <w:rFonts w:ascii="David" w:hAnsi="David" w:cs="David" w:hint="cs"/>
          <w:rtl/>
        </w:rPr>
        <w:t xml:space="preserve"> </w:t>
      </w:r>
      <w:r w:rsidR="0079288C">
        <w:rPr>
          <w:rFonts w:ascii="David" w:hAnsi="David" w:cs="David" w:hint="cs"/>
          <w:b/>
          <w:bCs/>
          <w:rtl/>
        </w:rPr>
        <w:t xml:space="preserve">"לי זה לא יקרה" </w:t>
      </w:r>
      <w:r w:rsidR="0079288C">
        <w:rPr>
          <w:rFonts w:ascii="David" w:hAnsi="David" w:cs="David"/>
          <w:b/>
          <w:bCs/>
          <w:rtl/>
        </w:rPr>
        <w:t>–</w:t>
      </w:r>
      <w:r w:rsidR="0079288C">
        <w:rPr>
          <w:rFonts w:ascii="David" w:hAnsi="David" w:cs="David" w:hint="cs"/>
          <w:b/>
          <w:bCs/>
          <w:rtl/>
        </w:rPr>
        <w:t xml:space="preserve"> לא רוצה שיקרה אבל פועל מתוך</w:t>
      </w:r>
      <w:r w:rsidR="00004990">
        <w:rPr>
          <w:rFonts w:ascii="David" w:hAnsi="David" w:cs="David" w:hint="cs"/>
          <w:b/>
          <w:bCs/>
          <w:rtl/>
        </w:rPr>
        <w:t xml:space="preserve"> הבנה שזה יכול לקרות</w:t>
      </w:r>
      <w:r w:rsidRPr="002F04CE">
        <w:rPr>
          <w:rFonts w:ascii="David" w:hAnsi="David" w:cs="David" w:hint="cs"/>
          <w:b/>
          <w:bCs/>
          <w:rtl/>
        </w:rPr>
        <w:t xml:space="preserve">. </w:t>
      </w:r>
    </w:p>
    <w:p w14:paraId="5C9689B0" w14:textId="787A9DE2" w:rsidR="00901001" w:rsidRPr="002F04CE" w:rsidRDefault="00901001" w:rsidP="00F02E82">
      <w:pPr>
        <w:pStyle w:val="a3"/>
        <w:numPr>
          <w:ilvl w:val="0"/>
          <w:numId w:val="30"/>
        </w:numPr>
        <w:bidi/>
        <w:spacing w:after="160" w:line="360" w:lineRule="auto"/>
        <w:jc w:val="both"/>
        <w:rPr>
          <w:rFonts w:ascii="David" w:hAnsi="David" w:cs="David"/>
        </w:rPr>
      </w:pPr>
      <w:r w:rsidRPr="002F04CE">
        <w:rPr>
          <w:rFonts w:ascii="David" w:hAnsi="David" w:cs="David" w:hint="cs"/>
          <w:rtl/>
        </w:rPr>
        <w:t>קלות דעת הוא הרכיב החפצי המינימלי שמספיק כדי להטיל אחריות</w:t>
      </w:r>
      <w:r w:rsidR="0079288C">
        <w:rPr>
          <w:rFonts w:ascii="David" w:hAnsi="David" w:cs="David" w:hint="cs"/>
          <w:rtl/>
        </w:rPr>
        <w:t xml:space="preserve">. כלומר אם העבירה שותקת, נדרש לכל הפחות קלות דעת. </w:t>
      </w:r>
    </w:p>
    <w:p w14:paraId="162D0C44" w14:textId="77777777" w:rsidR="00901001" w:rsidRPr="0079288C" w:rsidRDefault="00901001" w:rsidP="00F02E82">
      <w:pPr>
        <w:pStyle w:val="a3"/>
        <w:numPr>
          <w:ilvl w:val="0"/>
          <w:numId w:val="30"/>
        </w:numPr>
        <w:bidi/>
        <w:spacing w:after="160" w:line="360" w:lineRule="auto"/>
        <w:jc w:val="both"/>
        <w:rPr>
          <w:rFonts w:ascii="David" w:hAnsi="David" w:cs="David"/>
        </w:rPr>
      </w:pPr>
      <w:r w:rsidRPr="0079288C">
        <w:rPr>
          <w:rFonts w:ascii="David" w:hAnsi="David" w:cs="David" w:hint="cs"/>
          <w:rtl/>
        </w:rPr>
        <w:t>מה יקרה אם המחוקק ירצה ליצור עבירה שרף הכניסה אליה הוא יותר גבוהה, למשל אדישות? במקרים בהם המחוקק לא מסתפק ברכיב החפצי הכי נמוך- קלות דעת</w:t>
      </w:r>
      <w:r w:rsidRPr="0079288C">
        <w:rPr>
          <w:rFonts w:ascii="David" w:hAnsi="David" w:cs="David" w:hint="cs"/>
          <w:b/>
          <w:bCs/>
          <w:rtl/>
        </w:rPr>
        <w:t>,</w:t>
      </w:r>
      <w:r w:rsidRPr="0079288C">
        <w:rPr>
          <w:rFonts w:ascii="David" w:hAnsi="David" w:cs="David" w:hint="cs"/>
          <w:rtl/>
        </w:rPr>
        <w:t xml:space="preserve"> הוא יצטרך לציין זאת במפורש בהגדרת העבירה.</w:t>
      </w:r>
    </w:p>
    <w:p w14:paraId="449B1A31" w14:textId="136AF25C" w:rsidR="00FD6F0A" w:rsidRPr="002F04CE" w:rsidRDefault="00901001" w:rsidP="004241F1">
      <w:pPr>
        <w:bidi/>
        <w:spacing w:line="360" w:lineRule="auto"/>
        <w:jc w:val="both"/>
        <w:rPr>
          <w:rFonts w:ascii="David" w:hAnsi="David" w:cs="David"/>
          <w:rtl/>
        </w:rPr>
      </w:pPr>
      <w:r w:rsidRPr="002F04CE">
        <w:rPr>
          <w:rFonts w:ascii="David" w:hAnsi="David" w:cs="David" w:hint="cs"/>
          <w:b/>
          <w:bCs/>
          <w:color w:val="C00000"/>
          <w:rtl/>
        </w:rPr>
        <w:t>ביקורת למחשבה הפלילית</w:t>
      </w:r>
      <w:r w:rsidR="004241F1">
        <w:rPr>
          <w:rFonts w:ascii="David" w:hAnsi="David" w:cs="David" w:hint="cs"/>
          <w:b/>
          <w:bCs/>
          <w:color w:val="C00000"/>
          <w:rtl/>
        </w:rPr>
        <w:t xml:space="preserve"> </w:t>
      </w:r>
      <w:r w:rsidR="004241F1">
        <w:rPr>
          <w:rFonts w:ascii="David" w:hAnsi="David" w:cs="David"/>
          <w:b/>
          <w:bCs/>
          <w:rtl/>
        </w:rPr>
        <w:t>–</w:t>
      </w:r>
      <w:r w:rsidRPr="002F04CE">
        <w:rPr>
          <w:rFonts w:ascii="David" w:hAnsi="David" w:cs="David" w:hint="cs"/>
          <w:b/>
          <w:bCs/>
          <w:rtl/>
        </w:rPr>
        <w:t xml:space="preserve"> </w:t>
      </w:r>
      <w:r w:rsidR="00FD6F0A" w:rsidRPr="002F04CE">
        <w:rPr>
          <w:rFonts w:ascii="David" w:hAnsi="David" w:cs="David" w:hint="cs"/>
          <w:rtl/>
        </w:rPr>
        <w:t>החיים הם ממש לא שחור או לבן, אפשר לנהוג ולהיות מודע אבל לא להתרכז. אפשר לקרוא ולא לדעת מה קוראים. יש משהו בתודעה האנושית שהיא לא באמת בינארית- יש מצבי ביניים, הסיחי דעת וכו'. המחוקק הישראלי לא מגדיר בכלל מה היא מודעות. ריכוז? הבנה? ממבנה החוק אנו מבינים כי יש הבחנה בין המצבים- או שיש או שאין.</w:t>
      </w:r>
    </w:p>
    <w:p w14:paraId="4F4151CF" w14:textId="0D489B7A" w:rsidR="00901001" w:rsidRPr="002F04CE" w:rsidRDefault="00901001" w:rsidP="00FD6F0A">
      <w:pPr>
        <w:bidi/>
        <w:spacing w:after="160" w:line="276" w:lineRule="auto"/>
        <w:jc w:val="both"/>
        <w:rPr>
          <w:rFonts w:ascii="David" w:hAnsi="David" w:cs="David"/>
          <w:b/>
          <w:bCs/>
          <w:u w:val="single"/>
          <w:rtl/>
        </w:rPr>
      </w:pPr>
      <w:r w:rsidRPr="002F04CE">
        <w:rPr>
          <w:rFonts w:ascii="David" w:hAnsi="David" w:cs="David" w:hint="cs"/>
          <w:b/>
          <w:bCs/>
          <w:u w:val="single"/>
          <w:rtl/>
        </w:rPr>
        <w:t>חריגים למחשבה הפלילית: רשלנות ואחריות קפידה</w:t>
      </w:r>
    </w:p>
    <w:p w14:paraId="6F6199A3" w14:textId="08E07849" w:rsidR="00901001" w:rsidRPr="002F04CE" w:rsidRDefault="00FD6F0A" w:rsidP="00901001">
      <w:pPr>
        <w:bidi/>
        <w:spacing w:after="160" w:line="276" w:lineRule="auto"/>
        <w:jc w:val="both"/>
        <w:rPr>
          <w:rFonts w:ascii="David" w:hAnsi="David" w:cs="David"/>
          <w:b/>
          <w:bCs/>
          <w:color w:val="4472C4" w:themeColor="accent1"/>
          <w:u w:val="single"/>
          <w:rtl/>
        </w:rPr>
      </w:pPr>
      <w:r w:rsidRPr="002F04CE">
        <w:rPr>
          <w:rFonts w:ascii="David" w:hAnsi="David" w:cs="David" w:hint="cs"/>
          <w:b/>
          <w:bCs/>
          <w:color w:val="4472C4" w:themeColor="accent1"/>
          <w:u w:val="single"/>
          <w:rtl/>
        </w:rPr>
        <w:t xml:space="preserve">רשלנות ס' 21 </w:t>
      </w:r>
    </w:p>
    <w:p w14:paraId="3A22050C" w14:textId="696A5F2C" w:rsidR="00FD6F0A" w:rsidRPr="004241F1" w:rsidRDefault="00FD6F0A" w:rsidP="00A542B0">
      <w:pPr>
        <w:pStyle w:val="a3"/>
        <w:numPr>
          <w:ilvl w:val="0"/>
          <w:numId w:val="31"/>
        </w:numPr>
        <w:bidi/>
        <w:spacing w:after="160" w:line="360" w:lineRule="auto"/>
        <w:jc w:val="both"/>
        <w:rPr>
          <w:rFonts w:ascii="David" w:hAnsi="David" w:cs="David"/>
        </w:rPr>
      </w:pPr>
      <w:r w:rsidRPr="002F04CE">
        <w:rPr>
          <w:rFonts w:ascii="David" w:hAnsi="David" w:cs="David" w:hint="cs"/>
          <w:rtl/>
        </w:rPr>
        <w:t>ס' 21 מגדיר לנו את הרשלנות הפלילית</w:t>
      </w:r>
      <w:r w:rsidR="004241F1">
        <w:rPr>
          <w:rFonts w:ascii="David" w:hAnsi="David" w:cs="David" w:hint="cs"/>
          <w:rtl/>
        </w:rPr>
        <w:t xml:space="preserve"> </w:t>
      </w:r>
      <w:r w:rsidR="004241F1">
        <w:rPr>
          <w:rFonts w:ascii="David" w:hAnsi="David" w:cs="David"/>
          <w:rtl/>
        </w:rPr>
        <w:t>–</w:t>
      </w:r>
      <w:r w:rsidRPr="002F04CE">
        <w:rPr>
          <w:rFonts w:ascii="David" w:hAnsi="David" w:cs="David" w:hint="cs"/>
          <w:b/>
          <w:bCs/>
          <w:color w:val="C00000"/>
          <w:rtl/>
        </w:rPr>
        <w:t xml:space="preserve"> היעדר מודעות!</w:t>
      </w:r>
      <w:r w:rsidRPr="002F04CE">
        <w:rPr>
          <w:rFonts w:ascii="David" w:hAnsi="David" w:cs="David" w:hint="cs"/>
          <w:color w:val="C00000"/>
          <w:rtl/>
        </w:rPr>
        <w:t xml:space="preserve"> </w:t>
      </w:r>
      <w:r w:rsidRPr="002F04CE">
        <w:rPr>
          <w:rFonts w:ascii="David" w:hAnsi="David" w:cs="David" w:hint="cs"/>
          <w:rtl/>
        </w:rPr>
        <w:t>מספיק שחסרה מודעות לגבי פרט אחד (מעשה</w:t>
      </w:r>
      <w:r w:rsidR="004241F1">
        <w:rPr>
          <w:rFonts w:ascii="David" w:hAnsi="David" w:cs="David" w:hint="cs"/>
          <w:rtl/>
        </w:rPr>
        <w:t>/</w:t>
      </w:r>
      <w:r w:rsidRPr="002F04CE">
        <w:rPr>
          <w:rFonts w:ascii="David" w:hAnsi="David" w:cs="David" w:hint="cs"/>
          <w:rtl/>
        </w:rPr>
        <w:t xml:space="preserve"> נסיבות</w:t>
      </w:r>
      <w:r w:rsidR="004241F1">
        <w:rPr>
          <w:rFonts w:ascii="David" w:hAnsi="David" w:cs="David" w:hint="cs"/>
          <w:rtl/>
        </w:rPr>
        <w:t>/</w:t>
      </w:r>
      <w:r w:rsidRPr="002F04CE">
        <w:rPr>
          <w:rFonts w:ascii="David" w:hAnsi="David" w:cs="David" w:hint="cs"/>
          <w:rtl/>
        </w:rPr>
        <w:t>תוצאה) שאדם מן היישוב יכול היה להיות מודע לאותו פרט, ניתן לומר שמדובר ברשלנות. אם כל אחד לא יכול לצפות את זה</w:t>
      </w:r>
      <w:r w:rsidR="004241F1">
        <w:rPr>
          <w:rFonts w:ascii="David" w:hAnsi="David" w:cs="David" w:hint="cs"/>
          <w:rtl/>
        </w:rPr>
        <w:t xml:space="preserve"> </w:t>
      </w:r>
      <w:r w:rsidR="004241F1">
        <w:rPr>
          <w:rFonts w:ascii="David" w:hAnsi="David" w:cs="David"/>
          <w:rtl/>
        </w:rPr>
        <w:t>–</w:t>
      </w:r>
      <w:r w:rsidRPr="002F04CE">
        <w:rPr>
          <w:rFonts w:ascii="David" w:hAnsi="David" w:cs="David" w:hint="cs"/>
          <w:rtl/>
        </w:rPr>
        <w:t xml:space="preserve"> מדובר בשוגג. </w:t>
      </w:r>
      <w:r w:rsidRPr="004241F1">
        <w:rPr>
          <w:rFonts w:ascii="David" w:hAnsi="David" w:cs="David" w:hint="cs"/>
          <w:b/>
          <w:bCs/>
          <w:rtl/>
        </w:rPr>
        <w:t xml:space="preserve">האשם קם רק במקום שבו אני לא מודעת לאחד מפרטי היסוד העובדתי, אבל אדם מן היישוב כן היה יכול לדעת. </w:t>
      </w:r>
      <w:r w:rsidRPr="002F04CE">
        <w:rPr>
          <w:rFonts w:ascii="David" w:hAnsi="David" w:cs="David" w:hint="cs"/>
          <w:rtl/>
        </w:rPr>
        <w:t>מדובר באנטי חברתיות</w:t>
      </w:r>
      <w:r w:rsidR="004241F1">
        <w:rPr>
          <w:rFonts w:ascii="David" w:hAnsi="David" w:cs="David" w:hint="cs"/>
          <w:rtl/>
        </w:rPr>
        <w:t xml:space="preserve"> </w:t>
      </w:r>
      <w:r w:rsidR="004241F1">
        <w:rPr>
          <w:rFonts w:ascii="David" w:hAnsi="David" w:cs="David"/>
          <w:rtl/>
        </w:rPr>
        <w:t>–</w:t>
      </w:r>
      <w:r w:rsidR="004241F1">
        <w:rPr>
          <w:rFonts w:ascii="David" w:hAnsi="David" w:cs="David" w:hint="cs"/>
          <w:rtl/>
        </w:rPr>
        <w:t xml:space="preserve"> </w:t>
      </w:r>
      <w:r w:rsidRPr="002F04CE">
        <w:rPr>
          <w:rFonts w:ascii="David" w:hAnsi="David" w:cs="David" w:hint="cs"/>
          <w:rtl/>
        </w:rPr>
        <w:t xml:space="preserve">אדם שמרוכז בעצמו. </w:t>
      </w:r>
      <w:r w:rsidRPr="004241F1">
        <w:rPr>
          <w:rFonts w:ascii="David" w:hAnsi="David" w:cs="David" w:hint="cs"/>
          <w:b/>
          <w:bCs/>
          <w:rtl/>
        </w:rPr>
        <w:t>זהו יסוד נפשי שמבחינה נורמטיבית נתפס פחות חמור מן המודעות, כי האדם לא צפה את יסודותיו ולכן הבחירה היא חלשה יותר</w:t>
      </w:r>
      <w:r w:rsidRPr="002F04CE">
        <w:rPr>
          <w:rFonts w:ascii="David" w:hAnsi="David" w:cs="David" w:hint="cs"/>
          <w:rtl/>
        </w:rPr>
        <w:t xml:space="preserve">. </w:t>
      </w:r>
      <w:r w:rsidR="004241F1" w:rsidRPr="004241F1">
        <w:rPr>
          <w:rFonts w:ascii="David" w:hAnsi="David" w:cs="David"/>
          <w:rtl/>
        </w:rPr>
        <w:t>עונש המאסר הוא עד שלוש שנים</w:t>
      </w:r>
      <w:r w:rsidR="004241F1" w:rsidRPr="004241F1">
        <w:rPr>
          <w:rFonts w:ascii="David" w:hAnsi="David" w:cs="David" w:hint="cs"/>
          <w:rtl/>
        </w:rPr>
        <w:t>.</w:t>
      </w:r>
    </w:p>
    <w:p w14:paraId="52FA021F" w14:textId="728548C3" w:rsidR="00FD6F0A" w:rsidRDefault="00FD6F0A" w:rsidP="00A542B0">
      <w:pPr>
        <w:pStyle w:val="a3"/>
        <w:numPr>
          <w:ilvl w:val="0"/>
          <w:numId w:val="31"/>
        </w:numPr>
        <w:bidi/>
        <w:spacing w:line="360" w:lineRule="auto"/>
        <w:jc w:val="both"/>
        <w:rPr>
          <w:rFonts w:ascii="David" w:hAnsi="David" w:cs="David"/>
          <w:b/>
          <w:bCs/>
        </w:rPr>
      </w:pPr>
      <w:r w:rsidRPr="004241F1">
        <w:rPr>
          <w:rFonts w:ascii="David" w:hAnsi="David" w:cs="David" w:hint="cs"/>
          <w:rtl/>
        </w:rPr>
        <w:t xml:space="preserve">כדי שהיסוד הנפשי הנדרש יהיה רשלנות, </w:t>
      </w:r>
      <w:r w:rsidRPr="004241F1">
        <w:rPr>
          <w:rFonts w:ascii="David" w:hAnsi="David" w:cs="David" w:hint="cs"/>
          <w:b/>
          <w:bCs/>
          <w:rtl/>
        </w:rPr>
        <w:t>המחוקק צריך לציין זאת במפורש בהגדרת העבירה.</w:t>
      </w:r>
      <w:r w:rsidR="004241F1" w:rsidRPr="004241F1">
        <w:rPr>
          <w:rFonts w:ascii="David" w:hAnsi="David" w:cs="David" w:hint="cs"/>
          <w:b/>
          <w:bCs/>
          <w:rtl/>
        </w:rPr>
        <w:t xml:space="preserve"> </w:t>
      </w:r>
      <w:r w:rsidR="004241F1" w:rsidRPr="004241F1">
        <w:rPr>
          <w:rFonts w:ascii="David" w:hAnsi="David" w:cs="David"/>
          <w:b/>
          <w:bCs/>
          <w:rtl/>
        </w:rPr>
        <w:t>עם זאת, יהיו חריגים של עבירות ישנות מלפני תיקון 39 ובהם ביהמ"ש פסק באופן פסיקתי שנדרש יסוד נפשי של רשלנות מבלי שזה יצוין במפורש.</w:t>
      </w:r>
    </w:p>
    <w:p w14:paraId="422DC845" w14:textId="77777777" w:rsidR="004241F1" w:rsidRPr="004241F1" w:rsidRDefault="004241F1" w:rsidP="00A542B0">
      <w:pPr>
        <w:pStyle w:val="a3"/>
        <w:bidi/>
        <w:spacing w:line="360" w:lineRule="auto"/>
        <w:jc w:val="both"/>
        <w:rPr>
          <w:rFonts w:ascii="David" w:hAnsi="David" w:cs="David"/>
          <w:b/>
          <w:bCs/>
        </w:rPr>
      </w:pPr>
    </w:p>
    <w:p w14:paraId="3A8209C6" w14:textId="2D671C18" w:rsidR="00FD6F0A" w:rsidRPr="002F04CE" w:rsidRDefault="00FD6F0A" w:rsidP="00A542B0">
      <w:pPr>
        <w:bidi/>
        <w:spacing w:after="160" w:line="360" w:lineRule="auto"/>
        <w:jc w:val="both"/>
        <w:rPr>
          <w:rFonts w:ascii="David" w:hAnsi="David" w:cs="David"/>
          <w:b/>
          <w:bCs/>
          <w:color w:val="4472C4" w:themeColor="accent1"/>
          <w:u w:val="single"/>
          <w:rtl/>
        </w:rPr>
      </w:pPr>
      <w:r w:rsidRPr="002F04CE">
        <w:rPr>
          <w:rFonts w:ascii="David" w:hAnsi="David" w:cs="David" w:hint="cs"/>
          <w:b/>
          <w:bCs/>
          <w:color w:val="4472C4" w:themeColor="accent1"/>
          <w:u w:val="single"/>
          <w:rtl/>
        </w:rPr>
        <w:t>אחריות קפידה ס' 22</w:t>
      </w:r>
    </w:p>
    <w:p w14:paraId="254C872F" w14:textId="73FB9C86" w:rsidR="00FD6F0A" w:rsidRPr="002F04CE" w:rsidRDefault="00FD6F0A" w:rsidP="00A542B0">
      <w:pPr>
        <w:pStyle w:val="a3"/>
        <w:numPr>
          <w:ilvl w:val="0"/>
          <w:numId w:val="32"/>
        </w:numPr>
        <w:bidi/>
        <w:spacing w:after="160" w:line="360" w:lineRule="auto"/>
        <w:jc w:val="both"/>
        <w:rPr>
          <w:rFonts w:ascii="David" w:hAnsi="David" w:cs="David"/>
          <w:rtl/>
        </w:rPr>
      </w:pPr>
      <w:r w:rsidRPr="002F04CE">
        <w:rPr>
          <w:rFonts w:ascii="David" w:hAnsi="David" w:cs="David" w:hint="cs"/>
          <w:rtl/>
        </w:rPr>
        <w:lastRenderedPageBreak/>
        <w:t>סוג נוסף וחריג של מקרים בהם לא תתקיים ברירת המחדל</w:t>
      </w:r>
      <w:r w:rsidR="00CE02D3">
        <w:rPr>
          <w:rFonts w:ascii="David" w:hAnsi="David" w:cs="David" w:hint="cs"/>
          <w:rtl/>
        </w:rPr>
        <w:t xml:space="preserve"> </w:t>
      </w:r>
      <w:r w:rsidR="00CE02D3">
        <w:rPr>
          <w:rFonts w:ascii="David" w:hAnsi="David" w:cs="David"/>
          <w:rtl/>
        </w:rPr>
        <w:t>–</w:t>
      </w:r>
      <w:r w:rsidRPr="002F04CE">
        <w:rPr>
          <w:rFonts w:ascii="David" w:hAnsi="David" w:cs="David" w:hint="cs"/>
          <w:rtl/>
        </w:rPr>
        <w:t xml:space="preserve"> לא יידרש יסוד נפשי של מודעות בכדי להפליל בעבירה. </w:t>
      </w:r>
    </w:p>
    <w:p w14:paraId="03EAED85" w14:textId="77777777" w:rsidR="00FD6F0A" w:rsidRPr="002F04CE" w:rsidRDefault="00FD6F0A" w:rsidP="00A542B0">
      <w:pPr>
        <w:pStyle w:val="a3"/>
        <w:numPr>
          <w:ilvl w:val="0"/>
          <w:numId w:val="32"/>
        </w:numPr>
        <w:bidi/>
        <w:spacing w:after="160" w:line="360" w:lineRule="auto"/>
        <w:jc w:val="both"/>
        <w:rPr>
          <w:rFonts w:ascii="David" w:hAnsi="David" w:cs="David"/>
        </w:rPr>
      </w:pPr>
      <w:r w:rsidRPr="002F04CE">
        <w:rPr>
          <w:rFonts w:ascii="David" w:hAnsi="David" w:cs="David" w:hint="cs"/>
          <w:rtl/>
        </w:rPr>
        <w:t>עבירות האחריות הקפידה הן עבירות שמספיק שהתביעה מוכיחה את היסוד העובדתי שלהן כדי שאפשר יהיה לייחס לנאשם אחריות בגין אותה עבירה. זה לא אומר שאין יסוד נפשי, זה פשוט אומר שלא צריך להוכיח אותו. עבירות אלה קובעות חזקה לפיה בהינתן שהתביעה מוכיחה את היסוד העובדתי, חזקה על הנאשם שיש לו יסוד נפשי ולכן אין צורך להוכיח אותו. אם הנאשם טוען שלא היה יסוד נפשי- זו תהיה טענת ההגנה שלו.</w:t>
      </w:r>
    </w:p>
    <w:p w14:paraId="66A6B9D1" w14:textId="7CA27423" w:rsidR="00FD6F0A" w:rsidRPr="00CE02D3" w:rsidRDefault="00FD6F0A" w:rsidP="00A542B0">
      <w:pPr>
        <w:shd w:val="clear" w:color="auto" w:fill="D9E2F3" w:themeFill="accent1" w:themeFillTint="33"/>
        <w:bidi/>
        <w:spacing w:line="360" w:lineRule="auto"/>
        <w:jc w:val="both"/>
        <w:rPr>
          <w:rFonts w:ascii="David" w:hAnsi="David" w:cs="David"/>
          <w:b/>
          <w:bCs/>
          <w:rtl/>
        </w:rPr>
      </w:pPr>
      <w:r w:rsidRPr="00CE02D3">
        <w:rPr>
          <w:rFonts w:ascii="David" w:hAnsi="David" w:cs="David" w:hint="cs"/>
          <w:b/>
          <w:bCs/>
          <w:rtl/>
        </w:rPr>
        <w:t>יש לזכור כי בשרטוט המפה, ברירת המחדל היא מחשבה פלילית והחריגים הם עבירות אחריות קפידה ועבירות הרשלנות. חוץ מזה- ברירת המחדל היא תמיד מחשבה פלילית. ככל שמדובר בעבירות התנהגותיות נדרשת רק מודעות לקיום המעשה ולקיום הנסיבות. בעבירות תוצאתיות- בנוסף ליסוד ההכרתי ולאפשרות גרימת התוצאה, יש לנו יסוד נפשי חפצי- כוונה, אדישות וקלות דעת. ואם העבירה לא אומרת דבר- ההנחה היא שדי בקלות דעת כדי לייחס את העבירה לאותו אדם. ניתן לייחס לאדם את העבירה מקלות דעת ומעלה- אלא אם כן יש לי עבירה עם הערה לחומרא- ואז אוכל לייחס רק מרף הכניסה המינימלי המצוין.</w:t>
      </w:r>
    </w:p>
    <w:p w14:paraId="258D55D1" w14:textId="65111375" w:rsidR="00FD6F0A" w:rsidRPr="002F04CE" w:rsidRDefault="00FD6F0A" w:rsidP="00A542B0">
      <w:pPr>
        <w:bidi/>
        <w:spacing w:after="160" w:line="360" w:lineRule="auto"/>
        <w:jc w:val="both"/>
        <w:rPr>
          <w:rFonts w:ascii="David" w:hAnsi="David" w:cs="David"/>
          <w:b/>
          <w:bCs/>
          <w:u w:val="single"/>
          <w:rtl/>
        </w:rPr>
      </w:pPr>
    </w:p>
    <w:p w14:paraId="1CD0679B" w14:textId="546A24B8" w:rsidR="00701F69" w:rsidRPr="002F04CE" w:rsidRDefault="00701F69" w:rsidP="00A542B0">
      <w:pPr>
        <w:bidi/>
        <w:spacing w:after="160" w:line="360" w:lineRule="auto"/>
        <w:jc w:val="both"/>
        <w:rPr>
          <w:rFonts w:ascii="David" w:hAnsi="David" w:cs="David"/>
          <w:b/>
          <w:bCs/>
          <w:u w:val="single"/>
          <w:rtl/>
        </w:rPr>
      </w:pPr>
      <w:r w:rsidRPr="002F04CE">
        <w:rPr>
          <w:rFonts w:ascii="David" w:hAnsi="David" w:cs="David" w:hint="cs"/>
          <w:b/>
          <w:bCs/>
          <w:u w:val="single"/>
          <w:rtl/>
        </w:rPr>
        <w:t>ס' 90(א) פרשנות הדין בדבר היסוד הנפשי בעבירה- ס' המרה/ מעבר</w:t>
      </w:r>
    </w:p>
    <w:p w14:paraId="790208A8" w14:textId="029BC4FB" w:rsidR="00701F69" w:rsidRPr="002F04CE" w:rsidRDefault="00701F69" w:rsidP="00A542B0">
      <w:pPr>
        <w:bidi/>
        <w:spacing w:after="160" w:line="360" w:lineRule="auto"/>
        <w:jc w:val="both"/>
        <w:rPr>
          <w:rFonts w:ascii="David" w:hAnsi="David" w:cs="David"/>
          <w:b/>
          <w:bCs/>
          <w:color w:val="4472C4" w:themeColor="accent1"/>
        </w:rPr>
      </w:pPr>
      <w:r w:rsidRPr="002F04CE">
        <w:rPr>
          <w:rFonts w:ascii="David" w:hAnsi="David" w:cs="David" w:hint="cs"/>
          <w:b/>
          <w:bCs/>
          <w:color w:val="4472C4" w:themeColor="accent1"/>
          <w:rtl/>
        </w:rPr>
        <w:t xml:space="preserve">ס' זה הוא כמו מקרא/ מילון שעוזר לנו להבין את המושגים הקבועים בחלק הישן ולא מפורשים בחלק החדש. </w:t>
      </w:r>
    </w:p>
    <w:p w14:paraId="777AFB39" w14:textId="21595863" w:rsidR="00701F69" w:rsidRPr="002F04CE" w:rsidRDefault="00701F69" w:rsidP="00A542B0">
      <w:pPr>
        <w:bidi/>
        <w:spacing w:line="360" w:lineRule="auto"/>
        <w:jc w:val="both"/>
        <w:rPr>
          <w:rFonts w:ascii="David" w:hAnsi="David" w:cs="David"/>
          <w:rtl/>
        </w:rPr>
      </w:pPr>
      <w:r w:rsidRPr="00C06166">
        <w:rPr>
          <w:rFonts w:ascii="David" w:hAnsi="David" w:cs="David"/>
          <w:b/>
          <w:bCs/>
          <w:rtl/>
        </w:rPr>
        <w:t>(1)</w:t>
      </w:r>
      <w:r w:rsidRPr="00C06166">
        <w:rPr>
          <w:rFonts w:ascii="David" w:hAnsi="David" w:cs="David" w:hint="cs"/>
          <w:rtl/>
        </w:rPr>
        <w:t xml:space="preserve"> </w:t>
      </w:r>
      <w:r w:rsidRPr="00C06166">
        <w:rPr>
          <w:rFonts w:ascii="David" w:hAnsi="David" w:cs="David"/>
          <w:b/>
          <w:bCs/>
          <w:rtl/>
        </w:rPr>
        <w:t>"זדון</w:t>
      </w:r>
      <w:r w:rsidRPr="002F04CE">
        <w:rPr>
          <w:rFonts w:ascii="David" w:hAnsi="David" w:cs="David" w:hint="cs"/>
          <w:b/>
          <w:bCs/>
          <w:rtl/>
        </w:rPr>
        <w:t>" או "מ</w:t>
      </w:r>
      <w:r w:rsidRPr="002F04CE">
        <w:rPr>
          <w:rFonts w:ascii="David" w:hAnsi="David" w:cs="David"/>
          <w:b/>
          <w:bCs/>
          <w:rtl/>
        </w:rPr>
        <w:t>זי</w:t>
      </w:r>
      <w:r w:rsidRPr="002F04CE">
        <w:rPr>
          <w:rFonts w:ascii="David" w:hAnsi="David" w:cs="David" w:hint="cs"/>
          <w:b/>
          <w:bCs/>
          <w:rtl/>
        </w:rPr>
        <w:t xml:space="preserve">ד" </w:t>
      </w:r>
      <w:r w:rsidR="00DB5B66">
        <w:rPr>
          <w:rFonts w:ascii="David" w:hAnsi="David" w:cs="David"/>
          <w:rtl/>
        </w:rPr>
        <w:t>–</w:t>
      </w:r>
      <w:r w:rsidRPr="002F04CE">
        <w:rPr>
          <w:rFonts w:ascii="David" w:hAnsi="David" w:cs="David" w:hint="cs"/>
          <w:rtl/>
        </w:rPr>
        <w:t xml:space="preserve"> יה</w:t>
      </w:r>
      <w:r w:rsidRPr="002F04CE">
        <w:rPr>
          <w:rFonts w:ascii="David" w:hAnsi="David" w:cs="David"/>
          <w:rtl/>
        </w:rPr>
        <w:t>יה</w:t>
      </w:r>
      <w:r w:rsidRPr="002F04CE">
        <w:rPr>
          <w:rFonts w:ascii="David" w:hAnsi="David" w:cs="David" w:hint="cs"/>
          <w:rtl/>
        </w:rPr>
        <w:t xml:space="preserve"> היסוד הנפשי הדרוש להתהוות העבירה - </w:t>
      </w:r>
      <w:r w:rsidRPr="002F04CE">
        <w:rPr>
          <w:rFonts w:ascii="David" w:hAnsi="David" w:cs="David" w:hint="cs"/>
          <w:b/>
          <w:bCs/>
          <w:rtl/>
        </w:rPr>
        <w:t>מו</w:t>
      </w:r>
      <w:r w:rsidRPr="002F04CE">
        <w:rPr>
          <w:rFonts w:ascii="David" w:hAnsi="David" w:cs="David"/>
          <w:b/>
          <w:bCs/>
          <w:rtl/>
        </w:rPr>
        <w:t>דע</w:t>
      </w:r>
      <w:r w:rsidRPr="002F04CE">
        <w:rPr>
          <w:rFonts w:ascii="David" w:hAnsi="David" w:cs="David" w:hint="cs"/>
          <w:b/>
          <w:bCs/>
          <w:rtl/>
        </w:rPr>
        <w:t>ות</w:t>
      </w:r>
      <w:r w:rsidRPr="002F04CE">
        <w:rPr>
          <w:rFonts w:ascii="David" w:hAnsi="David" w:cs="David" w:hint="cs"/>
          <w:rtl/>
        </w:rPr>
        <w:t xml:space="preserve"> כאמור בסעיף 20(א) רישה,</w:t>
      </w:r>
      <w:r w:rsidRPr="002F04CE">
        <w:rPr>
          <w:rFonts w:ascii="David" w:hAnsi="David" w:cs="David"/>
          <w:rtl/>
        </w:rPr>
        <w:t xml:space="preserve"> </w:t>
      </w:r>
      <w:r w:rsidRPr="002F04CE">
        <w:rPr>
          <w:rFonts w:ascii="David" w:hAnsi="David" w:cs="David" w:hint="cs"/>
          <w:rtl/>
        </w:rPr>
        <w:t>ולע</w:t>
      </w:r>
      <w:r w:rsidRPr="002F04CE">
        <w:rPr>
          <w:rFonts w:ascii="David" w:hAnsi="David" w:cs="David"/>
          <w:rtl/>
        </w:rPr>
        <w:t>נ</w:t>
      </w:r>
      <w:r w:rsidR="00DB5B66">
        <w:rPr>
          <w:rFonts w:ascii="David" w:hAnsi="David" w:cs="David" w:hint="cs"/>
          <w:rtl/>
        </w:rPr>
        <w:t>י</w:t>
      </w:r>
      <w:r w:rsidRPr="002F04CE">
        <w:rPr>
          <w:rFonts w:ascii="David" w:hAnsi="David" w:cs="David" w:hint="cs"/>
          <w:rtl/>
        </w:rPr>
        <w:t>ין תוצאת המעשה הנמנית עם פרטי העבירה - גם</w:t>
      </w:r>
      <w:r w:rsidRPr="002F04CE">
        <w:rPr>
          <w:rFonts w:ascii="David" w:hAnsi="David" w:cs="David"/>
          <w:rtl/>
        </w:rPr>
        <w:t xml:space="preserve"> פ</w:t>
      </w:r>
      <w:r w:rsidRPr="002F04CE">
        <w:rPr>
          <w:rFonts w:ascii="David" w:hAnsi="David" w:cs="David" w:hint="cs"/>
          <w:rtl/>
        </w:rPr>
        <w:t>זיזות;</w:t>
      </w:r>
    </w:p>
    <w:p w14:paraId="0E877FF6" w14:textId="2BCC537A" w:rsidR="00701F69" w:rsidRPr="002F04CE" w:rsidRDefault="00701F69" w:rsidP="00A542B0">
      <w:pPr>
        <w:pStyle w:val="a3"/>
        <w:numPr>
          <w:ilvl w:val="0"/>
          <w:numId w:val="33"/>
        </w:numPr>
        <w:bidi/>
        <w:spacing w:after="160" w:line="360" w:lineRule="auto"/>
        <w:jc w:val="both"/>
        <w:rPr>
          <w:rFonts w:ascii="David" w:hAnsi="David" w:cs="David"/>
        </w:rPr>
      </w:pPr>
      <w:r w:rsidRPr="002F04CE">
        <w:rPr>
          <w:rFonts w:ascii="David" w:hAnsi="David" w:cs="David" w:hint="cs"/>
          <w:rtl/>
        </w:rPr>
        <w:t xml:space="preserve">90א(1)- ס' המעבר אומר כי המושג </w:t>
      </w:r>
      <w:r w:rsidRPr="002F04CE">
        <w:rPr>
          <w:rFonts w:ascii="David" w:hAnsi="David" w:cs="David" w:hint="cs"/>
          <w:b/>
          <w:bCs/>
          <w:rtl/>
        </w:rPr>
        <w:t>"מזיד"</w:t>
      </w:r>
      <w:r w:rsidRPr="002F04CE">
        <w:rPr>
          <w:rFonts w:ascii="David" w:hAnsi="David" w:cs="David" w:hint="cs"/>
          <w:rtl/>
        </w:rPr>
        <w:t xml:space="preserve"> הוא מחשבה פלילית</w:t>
      </w:r>
      <w:r w:rsidR="00DB5B66">
        <w:rPr>
          <w:rFonts w:ascii="David" w:hAnsi="David" w:cs="David" w:hint="cs"/>
          <w:rtl/>
        </w:rPr>
        <w:t xml:space="preserve"> </w:t>
      </w:r>
      <w:r w:rsidR="00DB5B66">
        <w:rPr>
          <w:rFonts w:ascii="David" w:hAnsi="David" w:cs="David"/>
          <w:rtl/>
        </w:rPr>
        <w:t>–</w:t>
      </w:r>
      <w:r w:rsidR="00DB5B66">
        <w:rPr>
          <w:rFonts w:ascii="David" w:hAnsi="David" w:cs="David" w:hint="cs"/>
          <w:rtl/>
        </w:rPr>
        <w:t xml:space="preserve"> מ</w:t>
      </w:r>
      <w:r w:rsidRPr="002F04CE">
        <w:rPr>
          <w:rFonts w:ascii="David" w:hAnsi="David" w:cs="David" w:hint="cs"/>
          <w:rtl/>
        </w:rPr>
        <w:t>ודעות אז רף הכניסה המינימאלי במקרה זה הוא קלות דעת.</w:t>
      </w:r>
    </w:p>
    <w:p w14:paraId="0531A7D3" w14:textId="18CC991C" w:rsidR="00701F69" w:rsidRPr="002F04CE" w:rsidRDefault="00701F69" w:rsidP="00A542B0">
      <w:pPr>
        <w:bidi/>
        <w:spacing w:after="160" w:line="360" w:lineRule="auto"/>
        <w:jc w:val="both"/>
        <w:rPr>
          <w:rFonts w:ascii="David" w:hAnsi="David" w:cs="David"/>
          <w:rtl/>
        </w:rPr>
      </w:pPr>
      <w:r w:rsidRPr="00C06166">
        <w:rPr>
          <w:rFonts w:ascii="David" w:hAnsi="David" w:cs="David" w:hint="cs"/>
          <w:b/>
          <w:bCs/>
          <w:rtl/>
        </w:rPr>
        <w:t>(2)</w:t>
      </w:r>
      <w:r w:rsidRPr="00C06166">
        <w:rPr>
          <w:rFonts w:ascii="David" w:hAnsi="David" w:cs="David" w:hint="cs"/>
          <w:rtl/>
        </w:rPr>
        <w:t xml:space="preserve"> </w:t>
      </w:r>
      <w:r w:rsidRPr="00C06166">
        <w:rPr>
          <w:rFonts w:ascii="David" w:hAnsi="David" w:cs="David"/>
          <w:b/>
          <w:bCs/>
          <w:rtl/>
        </w:rPr>
        <w:t>"</w:t>
      </w:r>
      <w:r w:rsidRPr="00C06166">
        <w:rPr>
          <w:rFonts w:ascii="David" w:hAnsi="David" w:cs="David" w:hint="cs"/>
          <w:b/>
          <w:bCs/>
          <w:rtl/>
        </w:rPr>
        <w:t>בכ</w:t>
      </w:r>
      <w:r w:rsidRPr="00C06166">
        <w:rPr>
          <w:rFonts w:ascii="David" w:hAnsi="David" w:cs="David"/>
          <w:b/>
          <w:bCs/>
          <w:rtl/>
        </w:rPr>
        <w:t>וו</w:t>
      </w:r>
      <w:r w:rsidRPr="00C06166">
        <w:rPr>
          <w:rFonts w:ascii="David" w:hAnsi="David" w:cs="David" w:hint="cs"/>
          <w:b/>
          <w:bCs/>
          <w:rtl/>
        </w:rPr>
        <w:t>נה"</w:t>
      </w:r>
      <w:r w:rsidRPr="00C06166">
        <w:rPr>
          <w:rFonts w:ascii="David" w:hAnsi="David" w:cs="David" w:hint="cs"/>
          <w:rtl/>
        </w:rPr>
        <w:t xml:space="preserve"> </w:t>
      </w:r>
      <w:r w:rsidR="00DB5B66" w:rsidRPr="00C06166">
        <w:rPr>
          <w:rFonts w:ascii="David" w:hAnsi="David" w:cs="David"/>
          <w:rtl/>
        </w:rPr>
        <w:t>–</w:t>
      </w:r>
      <w:r w:rsidRPr="00C06166">
        <w:rPr>
          <w:rFonts w:ascii="David" w:hAnsi="David" w:cs="David" w:hint="cs"/>
          <w:rtl/>
        </w:rPr>
        <w:t xml:space="preserve"> מק</w:t>
      </w:r>
      <w:r w:rsidRPr="00C06166">
        <w:rPr>
          <w:rFonts w:ascii="David" w:hAnsi="David" w:cs="David"/>
          <w:rtl/>
        </w:rPr>
        <w:t>ום</w:t>
      </w:r>
      <w:r w:rsidRPr="00C06166">
        <w:rPr>
          <w:rFonts w:ascii="David" w:hAnsi="David" w:cs="David" w:hint="cs"/>
          <w:rtl/>
        </w:rPr>
        <w:t xml:space="preserve"> שהמונח אינו מתייחס לתוצאת המעשה הנמנית עם פרטי העבירה, יתפרש ה</w:t>
      </w:r>
      <w:r w:rsidRPr="00C06166">
        <w:rPr>
          <w:rFonts w:ascii="David" w:hAnsi="David" w:cs="David"/>
          <w:rtl/>
        </w:rPr>
        <w:t>מונח</w:t>
      </w:r>
      <w:r w:rsidRPr="00C06166">
        <w:rPr>
          <w:rFonts w:ascii="David" w:hAnsi="David" w:cs="David" w:hint="cs"/>
          <w:rtl/>
        </w:rPr>
        <w:t xml:space="preserve"> </w:t>
      </w:r>
      <w:r w:rsidRPr="00C06166">
        <w:rPr>
          <w:rFonts w:ascii="David" w:hAnsi="David" w:cs="David"/>
          <w:rtl/>
        </w:rPr>
        <w:t>כ</w:t>
      </w:r>
      <w:r w:rsidRPr="00C06166">
        <w:rPr>
          <w:rFonts w:ascii="David" w:hAnsi="David" w:cs="David" w:hint="cs"/>
          <w:rtl/>
        </w:rPr>
        <w:t>מ</w:t>
      </w:r>
      <w:r w:rsidRPr="00C06166">
        <w:rPr>
          <w:rFonts w:ascii="David" w:hAnsi="David" w:cs="David"/>
          <w:rtl/>
        </w:rPr>
        <w:t>נ</w:t>
      </w:r>
      <w:r w:rsidRPr="00C06166">
        <w:rPr>
          <w:rFonts w:ascii="David" w:hAnsi="David" w:cs="David" w:hint="cs"/>
          <w:rtl/>
        </w:rPr>
        <w:t xml:space="preserve">יע שמתוכו נעשה המעשה או </w:t>
      </w:r>
      <w:r w:rsidRPr="002F04CE">
        <w:rPr>
          <w:rFonts w:ascii="David" w:hAnsi="David" w:cs="David" w:hint="cs"/>
          <w:b/>
          <w:bCs/>
          <w:rtl/>
        </w:rPr>
        <w:t>כמטרה להשי</w:t>
      </w:r>
      <w:r w:rsidRPr="002F04CE">
        <w:rPr>
          <w:rFonts w:ascii="David" w:hAnsi="David" w:cs="David"/>
          <w:b/>
          <w:bCs/>
          <w:rtl/>
        </w:rPr>
        <w:t xml:space="preserve">ג </w:t>
      </w:r>
      <w:r w:rsidRPr="002F04CE">
        <w:rPr>
          <w:rFonts w:ascii="David" w:hAnsi="David" w:cs="David" w:hint="cs"/>
          <w:b/>
          <w:bCs/>
          <w:rtl/>
        </w:rPr>
        <w:t>יע</w:t>
      </w:r>
      <w:r w:rsidRPr="002F04CE">
        <w:rPr>
          <w:rFonts w:ascii="David" w:hAnsi="David" w:cs="David"/>
          <w:b/>
          <w:bCs/>
          <w:rtl/>
        </w:rPr>
        <w:t>ד</w:t>
      </w:r>
      <w:r w:rsidRPr="002F04CE">
        <w:rPr>
          <w:rFonts w:ascii="David" w:hAnsi="David" w:cs="David"/>
          <w:rtl/>
        </w:rPr>
        <w:t xml:space="preserve"> </w:t>
      </w:r>
      <w:r w:rsidRPr="002F04CE">
        <w:rPr>
          <w:rFonts w:ascii="David" w:hAnsi="David" w:cs="David" w:hint="cs"/>
          <w:rtl/>
        </w:rPr>
        <w:t>כפי שנקבע בעבירה, לפי ההקשר;</w:t>
      </w:r>
    </w:p>
    <w:p w14:paraId="5D000598" w14:textId="3EDA41AB" w:rsidR="00701F69" w:rsidRPr="002F04CE" w:rsidRDefault="00701F69" w:rsidP="00A542B0">
      <w:pPr>
        <w:pStyle w:val="a3"/>
        <w:numPr>
          <w:ilvl w:val="0"/>
          <w:numId w:val="34"/>
        </w:numPr>
        <w:bidi/>
        <w:spacing w:after="160" w:line="360" w:lineRule="auto"/>
        <w:jc w:val="both"/>
        <w:rPr>
          <w:rFonts w:ascii="David" w:hAnsi="David" w:cs="David"/>
        </w:rPr>
      </w:pPr>
      <w:r w:rsidRPr="002F04CE">
        <w:rPr>
          <w:rFonts w:ascii="David" w:hAnsi="David" w:cs="David" w:hint="cs"/>
          <w:rtl/>
        </w:rPr>
        <w:t xml:space="preserve">90א(2)- </w:t>
      </w:r>
      <w:r w:rsidRPr="002F04CE">
        <w:rPr>
          <w:rFonts w:ascii="David" w:hAnsi="David" w:cs="David" w:hint="cs"/>
          <w:b/>
          <w:bCs/>
          <w:rtl/>
        </w:rPr>
        <w:t>"כוונה"</w:t>
      </w:r>
      <w:r w:rsidR="00DB5B66">
        <w:rPr>
          <w:rFonts w:ascii="David" w:hAnsi="David" w:cs="David" w:hint="cs"/>
          <w:b/>
          <w:bCs/>
          <w:rtl/>
        </w:rPr>
        <w:t xml:space="preserve"> </w:t>
      </w:r>
      <w:r w:rsidR="00DB5B66">
        <w:rPr>
          <w:rFonts w:ascii="David" w:hAnsi="David" w:cs="David"/>
          <w:b/>
          <w:bCs/>
          <w:rtl/>
        </w:rPr>
        <w:t>–</w:t>
      </w:r>
      <w:r w:rsidRPr="002F04CE">
        <w:rPr>
          <w:rFonts w:ascii="David" w:hAnsi="David" w:cs="David" w:hint="cs"/>
          <w:rtl/>
        </w:rPr>
        <w:t xml:space="preserve"> ישנם מקרים בהם השימוש במונח כוונה לא מתאר לי תוצאה- אלא השגת יעד שהאדם רוצה להשיג, אבל אותו תנאי לא חייב להתממש כדי לגבש את העבירה. ניתן להיתקל במונח כוונה גם לא ביחס לתוצאת המעשה. חייב להיות רצון להשגת יעד מסוים אבל ההתממשות של אותו יעד היא לא תנאי להתגבשות העבירה. </w:t>
      </w:r>
    </w:p>
    <w:p w14:paraId="64E37E0B" w14:textId="1FB4BA69" w:rsidR="00701F69" w:rsidRPr="002F04CE" w:rsidRDefault="00701F69" w:rsidP="00A542B0">
      <w:pPr>
        <w:pStyle w:val="a3"/>
        <w:numPr>
          <w:ilvl w:val="0"/>
          <w:numId w:val="34"/>
        </w:numPr>
        <w:bidi/>
        <w:spacing w:after="160" w:line="360" w:lineRule="auto"/>
        <w:jc w:val="both"/>
        <w:rPr>
          <w:rFonts w:ascii="David" w:hAnsi="David" w:cs="David"/>
          <w:rtl/>
        </w:rPr>
      </w:pPr>
      <w:r w:rsidRPr="00DB5B66">
        <w:rPr>
          <w:rFonts w:ascii="David" w:hAnsi="David" w:cs="David" w:hint="cs"/>
          <w:b/>
          <w:bCs/>
          <w:rtl/>
        </w:rPr>
        <w:t>הכוונה כאן היא לקבוצה של עבירות שמכונות עבירות מטרה/ כוונה מיוחדת</w:t>
      </w:r>
      <w:r w:rsidRPr="002F04CE">
        <w:rPr>
          <w:rFonts w:ascii="David" w:hAnsi="David" w:cs="David" w:hint="cs"/>
          <w:rtl/>
        </w:rPr>
        <w:t xml:space="preserve">. מדובר בעבירות שמוכיחים בהן כוונה/רצון (לא בהכרח כעבירת תוצאה). התביעה צריכה להוכיח את הרצון של האדם להשיג את אותו יעד. </w:t>
      </w:r>
    </w:p>
    <w:p w14:paraId="0667666F" w14:textId="1855DAAB" w:rsidR="00701F69" w:rsidRPr="002F04CE" w:rsidRDefault="00701F69" w:rsidP="00A542B0">
      <w:pPr>
        <w:pStyle w:val="a3"/>
        <w:numPr>
          <w:ilvl w:val="0"/>
          <w:numId w:val="34"/>
        </w:numPr>
        <w:bidi/>
        <w:spacing w:after="160" w:line="360" w:lineRule="auto"/>
        <w:jc w:val="both"/>
        <w:rPr>
          <w:rFonts w:ascii="David" w:hAnsi="David" w:cs="David"/>
        </w:rPr>
      </w:pPr>
      <w:r w:rsidRPr="002F04CE">
        <w:rPr>
          <w:rFonts w:ascii="David" w:hAnsi="David" w:cs="David" w:hint="cs"/>
          <w:rtl/>
        </w:rPr>
        <w:t>לדוגמא- ס'  192: "המאיים על אדם בכוונה להפחידו" אין צורך שהאדם יפחד כדי לגבש עבירה. מספיק שהתכוונתי להפחיד. כשלא מדובר בתוצאה במישור העובדתי אלא ביעד של כוונה</w:t>
      </w:r>
      <w:r w:rsidR="00DB5B66">
        <w:rPr>
          <w:rFonts w:ascii="David" w:hAnsi="David" w:cs="David" w:hint="cs"/>
          <w:rtl/>
        </w:rPr>
        <w:t xml:space="preserve"> </w:t>
      </w:r>
      <w:r w:rsidR="00DB5B66">
        <w:rPr>
          <w:rFonts w:ascii="David" w:hAnsi="David" w:cs="David"/>
          <w:rtl/>
        </w:rPr>
        <w:t>–</w:t>
      </w:r>
      <w:r w:rsidRPr="002F04CE">
        <w:rPr>
          <w:rFonts w:ascii="David" w:hAnsi="David" w:cs="David" w:hint="cs"/>
          <w:rtl/>
        </w:rPr>
        <w:t xml:space="preserve"> לא צריך שהכוונה תתממש כדי לגבש את העבירה. עבירות אלה נקראות </w:t>
      </w:r>
      <w:r w:rsidRPr="002F04CE">
        <w:rPr>
          <w:rFonts w:ascii="David" w:hAnsi="David" w:cs="David" w:hint="cs"/>
          <w:b/>
          <w:bCs/>
          <w:rtl/>
        </w:rPr>
        <w:t>עבירות מטרה.</w:t>
      </w:r>
    </w:p>
    <w:p w14:paraId="45C94E56" w14:textId="3124C00D" w:rsidR="00701F69" w:rsidRPr="002F04CE" w:rsidRDefault="00701F69" w:rsidP="00A542B0">
      <w:pPr>
        <w:bidi/>
        <w:spacing w:line="360" w:lineRule="auto"/>
        <w:jc w:val="both"/>
        <w:rPr>
          <w:rFonts w:ascii="David" w:hAnsi="David" w:cs="David"/>
          <w:rtl/>
        </w:rPr>
      </w:pPr>
      <w:r w:rsidRPr="00C06166">
        <w:rPr>
          <w:rFonts w:ascii="David" w:hAnsi="David" w:cs="David" w:hint="cs"/>
          <w:b/>
          <w:bCs/>
          <w:rtl/>
        </w:rPr>
        <w:t>(3)</w:t>
      </w:r>
      <w:r w:rsidRPr="00C06166">
        <w:rPr>
          <w:rFonts w:ascii="David" w:hAnsi="David" w:cs="David" w:hint="cs"/>
          <w:rtl/>
        </w:rPr>
        <w:t xml:space="preserve"> </w:t>
      </w:r>
      <w:r w:rsidRPr="00C06166">
        <w:rPr>
          <w:rFonts w:ascii="David" w:hAnsi="David" w:cs="David"/>
          <w:b/>
          <w:bCs/>
          <w:rtl/>
        </w:rPr>
        <w:t>"</w:t>
      </w:r>
      <w:r w:rsidRPr="00C06166">
        <w:rPr>
          <w:rFonts w:ascii="David" w:hAnsi="David" w:cs="David" w:hint="cs"/>
          <w:b/>
          <w:bCs/>
          <w:rtl/>
        </w:rPr>
        <w:t>בי</w:t>
      </w:r>
      <w:r w:rsidRPr="00C06166">
        <w:rPr>
          <w:rFonts w:ascii="David" w:hAnsi="David" w:cs="David"/>
          <w:b/>
          <w:bCs/>
          <w:rtl/>
        </w:rPr>
        <w:t>וד</w:t>
      </w:r>
      <w:r w:rsidRPr="00C06166">
        <w:rPr>
          <w:rFonts w:ascii="David" w:hAnsi="David" w:cs="David" w:hint="cs"/>
          <w:b/>
          <w:bCs/>
          <w:rtl/>
        </w:rPr>
        <w:t>עין</w:t>
      </w:r>
      <w:r w:rsidRPr="002F04CE">
        <w:rPr>
          <w:rFonts w:ascii="David" w:hAnsi="David" w:cs="David" w:hint="cs"/>
          <w:b/>
          <w:bCs/>
          <w:rtl/>
        </w:rPr>
        <w:t>"</w:t>
      </w:r>
      <w:r w:rsidRPr="002F04CE">
        <w:rPr>
          <w:rFonts w:ascii="David" w:hAnsi="David" w:cs="David" w:hint="cs"/>
          <w:rtl/>
        </w:rPr>
        <w:t xml:space="preserve"> או מונח בעל משמעות דו</w:t>
      </w:r>
      <w:r w:rsidRPr="002F04CE">
        <w:rPr>
          <w:rFonts w:ascii="David" w:hAnsi="David" w:cs="David"/>
          <w:rtl/>
        </w:rPr>
        <w:t>מ</w:t>
      </w:r>
      <w:r w:rsidRPr="002F04CE">
        <w:rPr>
          <w:rFonts w:ascii="David" w:hAnsi="David" w:cs="David" w:hint="cs"/>
          <w:rtl/>
        </w:rPr>
        <w:t xml:space="preserve">ה </w:t>
      </w:r>
      <w:r w:rsidR="00DB5B66">
        <w:rPr>
          <w:rFonts w:ascii="David" w:hAnsi="David" w:cs="David"/>
          <w:rtl/>
        </w:rPr>
        <w:t>–</w:t>
      </w:r>
      <w:r w:rsidRPr="002F04CE">
        <w:rPr>
          <w:rFonts w:ascii="David" w:hAnsi="David" w:cs="David" w:hint="cs"/>
          <w:rtl/>
        </w:rPr>
        <w:t xml:space="preserve"> יתפ</w:t>
      </w:r>
      <w:r w:rsidRPr="002F04CE">
        <w:rPr>
          <w:rFonts w:ascii="David" w:hAnsi="David" w:cs="David"/>
          <w:rtl/>
        </w:rPr>
        <w:t>ר</w:t>
      </w:r>
      <w:r w:rsidRPr="002F04CE">
        <w:rPr>
          <w:rFonts w:ascii="David" w:hAnsi="David" w:cs="David" w:hint="cs"/>
          <w:rtl/>
        </w:rPr>
        <w:t xml:space="preserve">ש </w:t>
      </w:r>
      <w:r w:rsidRPr="002F04CE">
        <w:rPr>
          <w:rFonts w:ascii="David" w:hAnsi="David" w:cs="David"/>
          <w:rtl/>
        </w:rPr>
        <w:t>ה</w:t>
      </w:r>
      <w:r w:rsidRPr="002F04CE">
        <w:rPr>
          <w:rFonts w:ascii="David" w:hAnsi="David" w:cs="David" w:hint="cs"/>
          <w:rtl/>
        </w:rPr>
        <w:t xml:space="preserve">מונח </w:t>
      </w:r>
      <w:r w:rsidRPr="002F04CE">
        <w:rPr>
          <w:rFonts w:ascii="David" w:hAnsi="David" w:cs="David" w:hint="cs"/>
          <w:b/>
          <w:bCs/>
          <w:rtl/>
        </w:rPr>
        <w:t>כמחשבה פלילית</w:t>
      </w:r>
      <w:r w:rsidRPr="002F04CE">
        <w:rPr>
          <w:rFonts w:ascii="David" w:hAnsi="David" w:cs="David" w:hint="cs"/>
          <w:rtl/>
        </w:rPr>
        <w:t xml:space="preserve"> כאמור בסעיף 20(א);</w:t>
      </w:r>
    </w:p>
    <w:p w14:paraId="56CF10FB" w14:textId="77777777" w:rsidR="00701F69" w:rsidRPr="002F04CE" w:rsidRDefault="00701F69" w:rsidP="00A542B0">
      <w:pPr>
        <w:pStyle w:val="a3"/>
        <w:numPr>
          <w:ilvl w:val="0"/>
          <w:numId w:val="35"/>
        </w:numPr>
        <w:bidi/>
        <w:spacing w:after="160" w:line="360" w:lineRule="auto"/>
        <w:jc w:val="both"/>
        <w:rPr>
          <w:rFonts w:ascii="David" w:hAnsi="David" w:cs="David"/>
          <w:rtl/>
        </w:rPr>
      </w:pPr>
      <w:r w:rsidRPr="002F04CE">
        <w:rPr>
          <w:rFonts w:ascii="David" w:hAnsi="David" w:cs="David" w:hint="cs"/>
          <w:rtl/>
        </w:rPr>
        <w:t>90א(3)-</w:t>
      </w:r>
      <w:r w:rsidRPr="002F04CE">
        <w:rPr>
          <w:rFonts w:ascii="David" w:hAnsi="David" w:cs="David" w:hint="cs"/>
          <w:b/>
          <w:bCs/>
          <w:rtl/>
        </w:rPr>
        <w:t xml:space="preserve"> </w:t>
      </w:r>
      <w:r w:rsidRPr="002F04CE">
        <w:rPr>
          <w:rFonts w:ascii="David" w:hAnsi="David" w:cs="David" w:hint="cs"/>
          <w:rtl/>
        </w:rPr>
        <w:t xml:space="preserve">"ביודעין או מונח בעל משמעות דומה" </w:t>
      </w:r>
      <w:r w:rsidRPr="002F04CE">
        <w:rPr>
          <w:rFonts w:ascii="David" w:hAnsi="David" w:cs="David"/>
          <w:rtl/>
        </w:rPr>
        <w:t>–</w:t>
      </w:r>
      <w:r w:rsidRPr="002F04CE">
        <w:rPr>
          <w:rFonts w:ascii="David" w:hAnsi="David" w:cs="David" w:hint="cs"/>
          <w:rtl/>
        </w:rPr>
        <w:t xml:space="preserve"> זה כאילו לא כתוב לי כלום, זה כאילו העבירה שותקת.</w:t>
      </w:r>
    </w:p>
    <w:p w14:paraId="60CB61EC" w14:textId="633A2BD4" w:rsidR="00701F69" w:rsidRPr="002F04CE" w:rsidRDefault="00701F69" w:rsidP="00A542B0">
      <w:pPr>
        <w:bidi/>
        <w:spacing w:line="360" w:lineRule="auto"/>
        <w:jc w:val="both"/>
        <w:rPr>
          <w:rFonts w:ascii="David" w:hAnsi="David" w:cs="David"/>
          <w:rtl/>
        </w:rPr>
      </w:pPr>
      <w:r w:rsidRPr="00C06166">
        <w:rPr>
          <w:rFonts w:ascii="David" w:hAnsi="David" w:cs="David"/>
          <w:b/>
          <w:bCs/>
          <w:rtl/>
        </w:rPr>
        <w:t>(4)</w:t>
      </w:r>
      <w:r w:rsidRPr="00C06166">
        <w:rPr>
          <w:rFonts w:ascii="David" w:hAnsi="David" w:cs="David" w:hint="cs"/>
          <w:b/>
          <w:bCs/>
          <w:rtl/>
        </w:rPr>
        <w:t xml:space="preserve"> </w:t>
      </w:r>
      <w:r w:rsidRPr="00C06166">
        <w:rPr>
          <w:rFonts w:ascii="David" w:hAnsi="David" w:cs="David"/>
          <w:b/>
          <w:bCs/>
          <w:rtl/>
        </w:rPr>
        <w:t>"</w:t>
      </w:r>
      <w:r w:rsidRPr="00C06166">
        <w:rPr>
          <w:rFonts w:ascii="David" w:hAnsi="David" w:cs="David" w:hint="cs"/>
          <w:b/>
          <w:bCs/>
          <w:rtl/>
        </w:rPr>
        <w:t>יש</w:t>
      </w:r>
      <w:r w:rsidRPr="00C06166">
        <w:rPr>
          <w:rFonts w:ascii="David" w:hAnsi="David" w:cs="David"/>
          <w:b/>
          <w:bCs/>
          <w:rtl/>
        </w:rPr>
        <w:t xml:space="preserve"> ל</w:t>
      </w:r>
      <w:r w:rsidRPr="00C06166">
        <w:rPr>
          <w:rFonts w:ascii="David" w:hAnsi="David" w:cs="David" w:hint="cs"/>
          <w:b/>
          <w:bCs/>
          <w:rtl/>
        </w:rPr>
        <w:t xml:space="preserve">ו יסוד </w:t>
      </w:r>
      <w:r w:rsidRPr="002F04CE">
        <w:rPr>
          <w:rFonts w:ascii="David" w:hAnsi="David" w:cs="David" w:hint="cs"/>
          <w:b/>
          <w:bCs/>
          <w:rtl/>
        </w:rPr>
        <w:t>להניח"</w:t>
      </w:r>
      <w:r w:rsidRPr="002F04CE">
        <w:rPr>
          <w:rFonts w:ascii="David" w:hAnsi="David" w:cs="David" w:hint="cs"/>
          <w:rtl/>
        </w:rPr>
        <w:t xml:space="preserve"> או ביטוי בעל משמעות דומה </w:t>
      </w:r>
      <w:r w:rsidR="00DB5B66">
        <w:rPr>
          <w:rFonts w:ascii="David" w:hAnsi="David" w:cs="David"/>
          <w:rtl/>
        </w:rPr>
        <w:t>–</w:t>
      </w:r>
      <w:r w:rsidRPr="002F04CE">
        <w:rPr>
          <w:rFonts w:ascii="David" w:hAnsi="David" w:cs="David" w:hint="cs"/>
          <w:rtl/>
        </w:rPr>
        <w:t xml:space="preserve"> ית</w:t>
      </w:r>
      <w:r w:rsidRPr="002F04CE">
        <w:rPr>
          <w:rFonts w:ascii="David" w:hAnsi="David" w:cs="David"/>
          <w:rtl/>
        </w:rPr>
        <w:t>פר</w:t>
      </w:r>
      <w:r w:rsidRPr="002F04CE">
        <w:rPr>
          <w:rFonts w:ascii="David" w:hAnsi="David" w:cs="David" w:hint="cs"/>
          <w:rtl/>
        </w:rPr>
        <w:t xml:space="preserve">ש הביטוי כאדם </w:t>
      </w:r>
      <w:r w:rsidRPr="002F04CE">
        <w:rPr>
          <w:rFonts w:ascii="David" w:hAnsi="David" w:cs="David" w:hint="cs"/>
          <w:b/>
          <w:bCs/>
          <w:rtl/>
        </w:rPr>
        <w:t>שחשד</w:t>
      </w:r>
      <w:r w:rsidRPr="002F04CE">
        <w:rPr>
          <w:rFonts w:ascii="David" w:hAnsi="David" w:cs="David" w:hint="cs"/>
          <w:rtl/>
        </w:rPr>
        <w:t>,</w:t>
      </w:r>
      <w:r w:rsidRPr="002F04CE">
        <w:rPr>
          <w:rFonts w:ascii="David" w:hAnsi="David" w:cs="David"/>
          <w:rtl/>
        </w:rPr>
        <w:t xml:space="preserve"> </w:t>
      </w:r>
      <w:r w:rsidRPr="002F04CE">
        <w:rPr>
          <w:rFonts w:ascii="David" w:hAnsi="David" w:cs="David" w:hint="cs"/>
          <w:rtl/>
        </w:rPr>
        <w:t>כ</w:t>
      </w:r>
      <w:r w:rsidRPr="002F04CE">
        <w:rPr>
          <w:rFonts w:ascii="David" w:hAnsi="David" w:cs="David"/>
          <w:rtl/>
        </w:rPr>
        <w:t>א</w:t>
      </w:r>
      <w:r w:rsidRPr="002F04CE">
        <w:rPr>
          <w:rFonts w:ascii="David" w:hAnsi="David" w:cs="David" w:hint="cs"/>
          <w:rtl/>
        </w:rPr>
        <w:t>מור בסעיף 20(ג)(1);</w:t>
      </w:r>
    </w:p>
    <w:p w14:paraId="7578746C" w14:textId="77777777" w:rsidR="00701F69" w:rsidRPr="002F04CE" w:rsidRDefault="00701F69" w:rsidP="00A542B0">
      <w:pPr>
        <w:pStyle w:val="a3"/>
        <w:numPr>
          <w:ilvl w:val="0"/>
          <w:numId w:val="35"/>
        </w:numPr>
        <w:bidi/>
        <w:spacing w:after="160" w:line="360" w:lineRule="auto"/>
        <w:jc w:val="both"/>
        <w:rPr>
          <w:rFonts w:ascii="David" w:hAnsi="David" w:cs="David"/>
          <w:rtl/>
        </w:rPr>
      </w:pPr>
      <w:r w:rsidRPr="002F04CE">
        <w:rPr>
          <w:rFonts w:ascii="David" w:hAnsi="David" w:cs="David" w:hint="cs"/>
          <w:rtl/>
        </w:rPr>
        <w:t xml:space="preserve">90א(4) "יש לו יסוד להניח" = חשד.. </w:t>
      </w:r>
      <w:r w:rsidRPr="002F04CE">
        <w:rPr>
          <w:rFonts w:ascii="David" w:hAnsi="David" w:cs="David" w:hint="cs"/>
          <w:b/>
          <w:bCs/>
          <w:rtl/>
        </w:rPr>
        <w:t xml:space="preserve">(כלל עצימת העיניים). </w:t>
      </w:r>
    </w:p>
    <w:p w14:paraId="29173D56" w14:textId="30387A6A" w:rsidR="00701F69" w:rsidRPr="00C06166" w:rsidRDefault="00701F69" w:rsidP="00A542B0">
      <w:pPr>
        <w:bidi/>
        <w:spacing w:line="360" w:lineRule="auto"/>
        <w:jc w:val="both"/>
        <w:rPr>
          <w:rFonts w:ascii="David" w:hAnsi="David" w:cs="David"/>
          <w:rtl/>
        </w:rPr>
      </w:pPr>
      <w:r w:rsidRPr="00C06166">
        <w:rPr>
          <w:rFonts w:ascii="David" w:hAnsi="David" w:cs="David" w:hint="cs"/>
          <w:b/>
          <w:bCs/>
          <w:rtl/>
        </w:rPr>
        <w:t>(5)</w:t>
      </w:r>
      <w:r w:rsidRPr="00C06166">
        <w:rPr>
          <w:rFonts w:ascii="David" w:hAnsi="David" w:cs="David" w:hint="cs"/>
          <w:rtl/>
        </w:rPr>
        <w:t xml:space="preserve"> </w:t>
      </w:r>
      <w:r w:rsidRPr="00C06166">
        <w:rPr>
          <w:rFonts w:ascii="David" w:hAnsi="David" w:cs="David"/>
          <w:b/>
          <w:bCs/>
          <w:rtl/>
        </w:rPr>
        <w:t>"</w:t>
      </w:r>
      <w:r w:rsidRPr="00C06166">
        <w:rPr>
          <w:rFonts w:ascii="David" w:hAnsi="David" w:cs="David" w:hint="cs"/>
          <w:b/>
          <w:bCs/>
          <w:rtl/>
        </w:rPr>
        <w:t>הת</w:t>
      </w:r>
      <w:r w:rsidRPr="00C06166">
        <w:rPr>
          <w:rFonts w:ascii="David" w:hAnsi="David" w:cs="David"/>
          <w:b/>
          <w:bCs/>
          <w:rtl/>
        </w:rPr>
        <w:t>רש</w:t>
      </w:r>
      <w:r w:rsidRPr="00C06166">
        <w:rPr>
          <w:rFonts w:ascii="David" w:hAnsi="David" w:cs="David" w:hint="cs"/>
          <w:b/>
          <w:bCs/>
          <w:rtl/>
        </w:rPr>
        <w:t>לות"</w:t>
      </w:r>
      <w:r w:rsidRPr="00C06166">
        <w:rPr>
          <w:rFonts w:ascii="David" w:hAnsi="David" w:cs="David" w:hint="cs"/>
          <w:rtl/>
        </w:rPr>
        <w:t xml:space="preserve"> </w:t>
      </w:r>
      <w:r w:rsidR="00DB5B66" w:rsidRPr="00C06166">
        <w:rPr>
          <w:rFonts w:ascii="David" w:hAnsi="David" w:cs="David"/>
          <w:rtl/>
        </w:rPr>
        <w:t>–</w:t>
      </w:r>
      <w:r w:rsidRPr="00C06166">
        <w:rPr>
          <w:rFonts w:ascii="David" w:hAnsi="David" w:cs="David" w:hint="cs"/>
          <w:rtl/>
        </w:rPr>
        <w:t xml:space="preserve"> ית</w:t>
      </w:r>
      <w:r w:rsidRPr="00C06166">
        <w:rPr>
          <w:rFonts w:ascii="David" w:hAnsi="David" w:cs="David"/>
          <w:rtl/>
        </w:rPr>
        <w:t>פר</w:t>
      </w:r>
      <w:r w:rsidRPr="00C06166">
        <w:rPr>
          <w:rFonts w:ascii="David" w:hAnsi="David" w:cs="David" w:hint="cs"/>
          <w:rtl/>
        </w:rPr>
        <w:t xml:space="preserve">ש המונח </w:t>
      </w:r>
      <w:r w:rsidRPr="00C06166">
        <w:rPr>
          <w:rFonts w:ascii="David" w:hAnsi="David" w:cs="David" w:hint="cs"/>
          <w:b/>
          <w:bCs/>
          <w:rtl/>
        </w:rPr>
        <w:t>כרשלנות</w:t>
      </w:r>
      <w:r w:rsidRPr="00C06166">
        <w:rPr>
          <w:rFonts w:ascii="David" w:hAnsi="David" w:cs="David" w:hint="cs"/>
          <w:rtl/>
        </w:rPr>
        <w:t xml:space="preserve"> כאמור בסעיף 21.</w:t>
      </w:r>
    </w:p>
    <w:p w14:paraId="7B98C782" w14:textId="1C96A940" w:rsidR="00701F69" w:rsidRPr="002F04CE" w:rsidRDefault="00701F69" w:rsidP="00A542B0">
      <w:pPr>
        <w:pStyle w:val="a3"/>
        <w:numPr>
          <w:ilvl w:val="0"/>
          <w:numId w:val="35"/>
        </w:numPr>
        <w:bidi/>
        <w:spacing w:after="160" w:line="360" w:lineRule="auto"/>
        <w:jc w:val="both"/>
        <w:rPr>
          <w:rFonts w:ascii="David" w:hAnsi="David" w:cs="David"/>
          <w:rtl/>
        </w:rPr>
      </w:pPr>
      <w:r w:rsidRPr="00C06166">
        <w:rPr>
          <w:rFonts w:ascii="David" w:hAnsi="David" w:cs="David" w:hint="cs"/>
          <w:rtl/>
        </w:rPr>
        <w:t>90א</w:t>
      </w:r>
      <w:r w:rsidRPr="002F04CE">
        <w:rPr>
          <w:rFonts w:ascii="David" w:hAnsi="David" w:cs="David" w:hint="cs"/>
          <w:rtl/>
        </w:rPr>
        <w:t>(5)- "התרשלות" שווה לרשלנות.</w:t>
      </w:r>
    </w:p>
    <w:p w14:paraId="2F2ABA11" w14:textId="5AE7CB00" w:rsidR="00701F69" w:rsidRDefault="00701F69" w:rsidP="00701F69">
      <w:pPr>
        <w:bidi/>
        <w:spacing w:line="276" w:lineRule="auto"/>
        <w:jc w:val="both"/>
        <w:rPr>
          <w:rFonts w:ascii="David" w:hAnsi="David" w:cs="David"/>
          <w:rtl/>
        </w:rPr>
      </w:pPr>
      <w:r w:rsidRPr="002F04CE">
        <w:rPr>
          <w:rFonts w:ascii="David" w:hAnsi="David" w:cs="David" w:hint="cs"/>
          <w:rtl/>
        </w:rPr>
        <w:lastRenderedPageBreak/>
        <w:t>ברגע שאנו זוכרים ומבינים את ס' 90א אנו לא מתרגשים מהבלגן הזה, אכן נוצרת בעיה מבחינת עקרון החוקיות, זו מיושבת ע"י 90א.</w:t>
      </w:r>
    </w:p>
    <w:p w14:paraId="758D5592" w14:textId="77777777" w:rsidR="000B6671" w:rsidRDefault="000B6671" w:rsidP="000B6671">
      <w:pPr>
        <w:bidi/>
        <w:spacing w:line="360" w:lineRule="auto"/>
        <w:jc w:val="both"/>
        <w:rPr>
          <w:rFonts w:ascii="David" w:hAnsi="David" w:cs="David"/>
          <w:b/>
          <w:bCs/>
          <w:u w:val="single"/>
          <w:rtl/>
        </w:rPr>
      </w:pPr>
    </w:p>
    <w:p w14:paraId="69BE722E" w14:textId="5DBB4D32" w:rsidR="00EB4184" w:rsidRPr="002F04CE" w:rsidRDefault="00701F69" w:rsidP="000B6671">
      <w:pPr>
        <w:bidi/>
        <w:spacing w:line="360" w:lineRule="auto"/>
        <w:jc w:val="both"/>
        <w:rPr>
          <w:rFonts w:ascii="David" w:hAnsi="David" w:cs="David"/>
          <w:b/>
          <w:bCs/>
          <w:u w:val="single"/>
          <w:rtl/>
        </w:rPr>
      </w:pPr>
      <w:r w:rsidRPr="002F04CE">
        <w:rPr>
          <w:rFonts w:ascii="David" w:hAnsi="David" w:cs="David" w:hint="cs"/>
          <w:b/>
          <w:bCs/>
          <w:u w:val="single"/>
          <w:rtl/>
        </w:rPr>
        <w:t>חזקות עובדתיות ומשפטיות:</w:t>
      </w:r>
    </w:p>
    <w:p w14:paraId="0698C0B8" w14:textId="088E9514" w:rsidR="00E2563E" w:rsidRPr="002F04CE" w:rsidRDefault="00701F69" w:rsidP="00377D9F">
      <w:pPr>
        <w:bidi/>
        <w:spacing w:line="360" w:lineRule="auto"/>
        <w:jc w:val="both"/>
        <w:rPr>
          <w:rFonts w:ascii="David" w:hAnsi="David" w:cs="David"/>
          <w:b/>
          <w:bCs/>
          <w:color w:val="4472C4" w:themeColor="accent1"/>
          <w:rtl/>
        </w:rPr>
      </w:pPr>
      <w:r w:rsidRPr="002F04CE">
        <w:rPr>
          <w:rFonts w:ascii="David" w:hAnsi="David" w:cs="David" w:hint="cs"/>
          <w:b/>
          <w:bCs/>
          <w:color w:val="4472C4" w:themeColor="accent1"/>
          <w:rtl/>
        </w:rPr>
        <w:t>המחשבה הפלילית נמצאת במוחו של אדם, לכן פעם רבות קשה לתביעה להוכיח אותה. לשם כך פותחו חזקות עובדתיות וחזקות משפטיות</w:t>
      </w:r>
      <w:r w:rsidR="00DB5B66">
        <w:rPr>
          <w:rFonts w:ascii="David" w:hAnsi="David" w:cs="David" w:hint="cs"/>
          <w:b/>
          <w:bCs/>
          <w:color w:val="4472C4" w:themeColor="accent1"/>
          <w:rtl/>
        </w:rPr>
        <w:t>.</w:t>
      </w:r>
    </w:p>
    <w:p w14:paraId="67390F80" w14:textId="22EA0F7C" w:rsidR="00701F69" w:rsidRPr="00E2563E" w:rsidRDefault="008401B9" w:rsidP="00701F69">
      <w:pPr>
        <w:bidi/>
        <w:spacing w:line="360" w:lineRule="auto"/>
        <w:jc w:val="both"/>
        <w:rPr>
          <w:rFonts w:ascii="David" w:hAnsi="David" w:cs="David"/>
          <w:b/>
          <w:bCs/>
          <w:rtl/>
        </w:rPr>
      </w:pPr>
      <w:r w:rsidRPr="00E2563E">
        <w:rPr>
          <w:rFonts w:ascii="David" w:hAnsi="David" w:cs="David" w:hint="cs"/>
          <w:b/>
          <w:bCs/>
          <w:highlight w:val="lightGray"/>
          <w:rtl/>
        </w:rPr>
        <w:t>חזקות עובדתיו</w:t>
      </w:r>
      <w:r w:rsidR="00E2563E" w:rsidRPr="00E2563E">
        <w:rPr>
          <w:rFonts w:ascii="David" w:hAnsi="David" w:cs="David" w:hint="cs"/>
          <w:b/>
          <w:bCs/>
          <w:highlight w:val="lightGray"/>
          <w:rtl/>
        </w:rPr>
        <w:t>ת</w:t>
      </w:r>
      <w:r w:rsidRPr="00E2563E">
        <w:rPr>
          <w:rFonts w:ascii="David" w:hAnsi="David" w:cs="David" w:hint="cs"/>
          <w:b/>
          <w:bCs/>
          <w:highlight w:val="lightGray"/>
          <w:rtl/>
        </w:rPr>
        <w:t>:</w:t>
      </w:r>
    </w:p>
    <w:p w14:paraId="40D3EEC5" w14:textId="672F2A2C" w:rsidR="008401B9" w:rsidRDefault="008401B9" w:rsidP="008401B9">
      <w:pPr>
        <w:bidi/>
        <w:spacing w:line="360" w:lineRule="auto"/>
        <w:jc w:val="both"/>
        <w:rPr>
          <w:rFonts w:ascii="David" w:hAnsi="David" w:cs="David"/>
          <w:rtl/>
        </w:rPr>
      </w:pPr>
      <w:r w:rsidRPr="002F04CE">
        <w:rPr>
          <w:rFonts w:ascii="David" w:hAnsi="David" w:cs="David" w:hint="cs"/>
          <w:rtl/>
        </w:rPr>
        <w:t>חזקות שלא קבועות בחוק ומבוססות על עובדות מסוימות, שאם הן מוכחות</w:t>
      </w:r>
      <w:r w:rsidR="00377D9F">
        <w:rPr>
          <w:rFonts w:ascii="David" w:hAnsi="David" w:cs="David" w:hint="cs"/>
          <w:rtl/>
        </w:rPr>
        <w:t xml:space="preserve"> </w:t>
      </w:r>
      <w:r w:rsidR="00377D9F">
        <w:rPr>
          <w:rFonts w:ascii="David" w:hAnsi="David" w:cs="David"/>
          <w:rtl/>
        </w:rPr>
        <w:t>–</w:t>
      </w:r>
      <w:r w:rsidRPr="002F04CE">
        <w:rPr>
          <w:rFonts w:ascii="David" w:hAnsi="David" w:cs="David" w:hint="cs"/>
          <w:rtl/>
        </w:rPr>
        <w:t xml:space="preserve"> ביהמ"ש מסיק מסקנה מסוימת בנוגע לדרישה המודעות. </w:t>
      </w:r>
    </w:p>
    <w:p w14:paraId="6A7C3F67" w14:textId="31A3AE89" w:rsidR="0066099A" w:rsidRPr="002F04CE" w:rsidRDefault="0066099A" w:rsidP="0066099A">
      <w:pPr>
        <w:bidi/>
        <w:spacing w:line="360" w:lineRule="auto"/>
        <w:jc w:val="both"/>
        <w:rPr>
          <w:rFonts w:ascii="David" w:hAnsi="David" w:cs="David"/>
          <w:rtl/>
        </w:rPr>
      </w:pPr>
      <w:r w:rsidRPr="0066099A">
        <w:rPr>
          <w:rFonts w:ascii="David" w:hAnsi="David" w:cs="David" w:hint="cs"/>
          <w:b/>
          <w:bCs/>
          <w:color w:val="4472C4" w:themeColor="accent1"/>
          <w:rtl/>
        </w:rPr>
        <w:t>עצימת עיניים</w:t>
      </w:r>
      <w:r>
        <w:rPr>
          <w:rFonts w:ascii="David" w:hAnsi="David" w:cs="David" w:hint="cs"/>
          <w:rtl/>
        </w:rPr>
        <w:t xml:space="preserve"> </w:t>
      </w:r>
      <w:r>
        <w:rPr>
          <w:rFonts w:ascii="David" w:hAnsi="David" w:cs="David"/>
          <w:rtl/>
        </w:rPr>
        <w:t>–</w:t>
      </w:r>
      <w:r w:rsidR="00462D3F">
        <w:rPr>
          <w:rFonts w:ascii="David" w:hAnsi="David" w:cs="David" w:hint="cs"/>
          <w:rtl/>
        </w:rPr>
        <w:t xml:space="preserve"> </w:t>
      </w:r>
      <w:r w:rsidR="00462D3F" w:rsidRPr="00462D3F">
        <w:rPr>
          <w:rFonts w:ascii="David" w:hAnsi="David" w:cs="David" w:hint="cs"/>
          <w:b/>
          <w:bCs/>
          <w:color w:val="C00000"/>
          <w:rtl/>
        </w:rPr>
        <w:t>תחליף למודעות למעשה או לנסיבות</w:t>
      </w:r>
      <w:r w:rsidR="00462D3F">
        <w:rPr>
          <w:rFonts w:ascii="David" w:hAnsi="David" w:cs="David" w:hint="cs"/>
          <w:rtl/>
        </w:rPr>
        <w:t>.</w:t>
      </w:r>
      <w:r>
        <w:rPr>
          <w:rFonts w:ascii="David" w:hAnsi="David" w:cs="David" w:hint="cs"/>
          <w:rtl/>
        </w:rPr>
        <w:t xml:space="preserve"> יורחב למטה. </w:t>
      </w:r>
    </w:p>
    <w:p w14:paraId="794E3539" w14:textId="654F9505" w:rsidR="008401B9" w:rsidRPr="002F04CE" w:rsidRDefault="008401B9" w:rsidP="008401B9">
      <w:pPr>
        <w:bidi/>
        <w:spacing w:line="360" w:lineRule="auto"/>
        <w:jc w:val="both"/>
        <w:rPr>
          <w:rFonts w:ascii="David" w:hAnsi="David" w:cs="David"/>
          <w:rtl/>
        </w:rPr>
      </w:pPr>
      <w:r w:rsidRPr="002F04CE">
        <w:rPr>
          <w:rFonts w:ascii="David" w:hAnsi="David" w:cs="David" w:hint="cs"/>
          <w:b/>
          <w:bCs/>
          <w:color w:val="4472C4" w:themeColor="accent1"/>
          <w:rtl/>
        </w:rPr>
        <w:t>חזקת המודעות הכללית (ניסיון החיים)</w:t>
      </w:r>
      <w:r w:rsidR="00377D9F">
        <w:rPr>
          <w:rFonts w:ascii="David" w:hAnsi="David" w:cs="David" w:hint="cs"/>
          <w:b/>
          <w:bCs/>
          <w:color w:val="4472C4" w:themeColor="accent1"/>
          <w:rtl/>
        </w:rPr>
        <w:t xml:space="preserve"> </w:t>
      </w:r>
      <w:r w:rsidR="00377D9F">
        <w:rPr>
          <w:rFonts w:ascii="David" w:hAnsi="David" w:cs="David"/>
          <w:b/>
          <w:bCs/>
          <w:color w:val="4472C4" w:themeColor="accent1"/>
          <w:rtl/>
        </w:rPr>
        <w:t>–</w:t>
      </w:r>
      <w:r w:rsidRPr="002F04CE">
        <w:rPr>
          <w:rFonts w:ascii="David" w:hAnsi="David" w:cs="David" w:hint="cs"/>
          <w:b/>
          <w:bCs/>
          <w:color w:val="4472C4" w:themeColor="accent1"/>
          <w:rtl/>
        </w:rPr>
        <w:t xml:space="preserve"> </w:t>
      </w:r>
      <w:r w:rsidRPr="002F04CE">
        <w:rPr>
          <w:rFonts w:ascii="David" w:hAnsi="David" w:cs="David" w:hint="cs"/>
          <w:rtl/>
        </w:rPr>
        <w:t xml:space="preserve">מוכיחה את </w:t>
      </w:r>
      <w:r w:rsidRPr="00D07552">
        <w:rPr>
          <w:rFonts w:ascii="David" w:hAnsi="David" w:cs="David" w:hint="cs"/>
          <w:b/>
          <w:bCs/>
          <w:rtl/>
        </w:rPr>
        <w:t>המודעות לאפשרות גרימת תוצאות מעשה העבירה</w:t>
      </w:r>
      <w:r w:rsidRPr="002F04CE">
        <w:rPr>
          <w:rFonts w:ascii="David" w:hAnsi="David" w:cs="David" w:hint="cs"/>
          <w:rtl/>
        </w:rPr>
        <w:t xml:space="preserve">. </w:t>
      </w:r>
      <w:r w:rsidR="00D07552">
        <w:rPr>
          <w:rFonts w:ascii="David" w:hAnsi="David" w:cs="David" w:hint="cs"/>
          <w:b/>
          <w:bCs/>
          <w:color w:val="C00000"/>
          <w:rtl/>
        </w:rPr>
        <w:t>תחליף</w:t>
      </w:r>
      <w:r w:rsidR="00D07552" w:rsidRPr="002F04CE">
        <w:rPr>
          <w:rFonts w:ascii="David" w:hAnsi="David" w:cs="David" w:hint="cs"/>
          <w:b/>
          <w:bCs/>
          <w:color w:val="C00000"/>
          <w:rtl/>
        </w:rPr>
        <w:t xml:space="preserve"> רק למודעות לאפשרות קרות התוצאה</w:t>
      </w:r>
      <w:r w:rsidR="00D07552">
        <w:rPr>
          <w:rFonts w:ascii="David" w:hAnsi="David" w:cs="David" w:hint="cs"/>
          <w:b/>
          <w:bCs/>
          <w:color w:val="C00000"/>
          <w:rtl/>
        </w:rPr>
        <w:t>.</w:t>
      </w:r>
      <w:r w:rsidR="00D07552">
        <w:rPr>
          <w:rFonts w:ascii="David" w:hAnsi="David" w:cs="David" w:hint="cs"/>
          <w:rtl/>
        </w:rPr>
        <w:t xml:space="preserve"> </w:t>
      </w:r>
      <w:r w:rsidRPr="002F04CE">
        <w:rPr>
          <w:rFonts w:ascii="David" w:hAnsi="David" w:cs="David" w:hint="cs"/>
          <w:rtl/>
        </w:rPr>
        <w:t xml:space="preserve">האם ניסיון החיים מלמד שמעשה מסוים יוביל לתוצאה מסוימת? לדוגמא, ניסיון החיים מלמד שירי מטווח קצר למקום חיוני יוביל למוות. </w:t>
      </w:r>
    </w:p>
    <w:p w14:paraId="1464E5C6" w14:textId="11CDFA16" w:rsidR="008401B9" w:rsidRDefault="008401B9" w:rsidP="008401B9">
      <w:pPr>
        <w:bidi/>
        <w:spacing w:line="360" w:lineRule="auto"/>
        <w:jc w:val="both"/>
        <w:rPr>
          <w:rFonts w:ascii="David" w:hAnsi="David" w:cs="David"/>
          <w:b/>
          <w:bCs/>
          <w:color w:val="C00000"/>
          <w:rtl/>
        </w:rPr>
      </w:pPr>
      <w:r w:rsidRPr="00D07552">
        <w:rPr>
          <w:rFonts w:ascii="David" w:hAnsi="David" w:cs="David" w:hint="cs"/>
          <w:b/>
          <w:bCs/>
          <w:shd w:val="clear" w:color="auto" w:fill="FFCCFF"/>
          <w:rtl/>
        </w:rPr>
        <w:t>בפס"ד בלזר</w:t>
      </w:r>
      <w:r w:rsidR="00D07552">
        <w:rPr>
          <w:rFonts w:ascii="David" w:hAnsi="David" w:cs="David" w:hint="cs"/>
          <w:rtl/>
        </w:rPr>
        <w:t xml:space="preserve"> </w:t>
      </w:r>
      <w:r w:rsidR="00D07552">
        <w:rPr>
          <w:rFonts w:ascii="David" w:hAnsi="David" w:cs="David"/>
          <w:rtl/>
        </w:rPr>
        <w:t>–</w:t>
      </w:r>
      <w:r w:rsidRPr="002F04CE">
        <w:rPr>
          <w:rFonts w:ascii="David" w:hAnsi="David" w:cs="David" w:hint="cs"/>
          <w:rtl/>
        </w:rPr>
        <w:t xml:space="preserve"> מקרה בו נהג מונית צועק על נהג אוטובוס שהפריע לו בנסיעה. כשהאוטובוס מגיע לתחנה האחרונה נהג המונית מכה את נהג האוטובוס. לאחר שהכה אותו נמרצות השניים נלקחים לתחנת משטרה ונהג האוטובוס נפטר לאחר שלקה בליבו. </w:t>
      </w:r>
      <w:r w:rsidRPr="002F04CE">
        <w:rPr>
          <w:rFonts w:ascii="David" w:hAnsi="David" w:cs="David" w:hint="cs"/>
          <w:b/>
          <w:bCs/>
          <w:rtl/>
        </w:rPr>
        <w:t>נקבע שמודעותו של נהג המונית לאפשרות קרות התוצאה הוכחה באמצעות חזקת המודעות הכללית. חזקה על אדם שמכה אחר בצורה כ"כ ברוטאלית שידע שהדבר עשוי להוביל לפגיעה בו ואף למותו</w:t>
      </w:r>
      <w:r w:rsidRPr="002F04CE">
        <w:rPr>
          <w:rFonts w:ascii="David" w:hAnsi="David" w:cs="David" w:hint="cs"/>
          <w:b/>
          <w:bCs/>
          <w:color w:val="C00000"/>
          <w:rtl/>
        </w:rPr>
        <w:t xml:space="preserve">. </w:t>
      </w:r>
    </w:p>
    <w:p w14:paraId="285717BF" w14:textId="77777777" w:rsidR="00E2563E" w:rsidRPr="002F04CE" w:rsidRDefault="00E2563E" w:rsidP="00E2563E">
      <w:pPr>
        <w:bidi/>
        <w:spacing w:line="360" w:lineRule="auto"/>
        <w:jc w:val="both"/>
        <w:rPr>
          <w:rFonts w:ascii="David" w:hAnsi="David" w:cs="David"/>
          <w:b/>
          <w:bCs/>
          <w:color w:val="C00000"/>
          <w:rtl/>
        </w:rPr>
      </w:pPr>
    </w:p>
    <w:p w14:paraId="6E4C0AE1" w14:textId="3E4856FB" w:rsidR="003D18E6" w:rsidRPr="00E2563E" w:rsidRDefault="003D18E6" w:rsidP="003D18E6">
      <w:pPr>
        <w:bidi/>
        <w:spacing w:line="360" w:lineRule="auto"/>
        <w:jc w:val="both"/>
        <w:rPr>
          <w:rFonts w:ascii="David" w:hAnsi="David" w:cs="David"/>
          <w:b/>
          <w:bCs/>
          <w:rtl/>
        </w:rPr>
      </w:pPr>
      <w:r w:rsidRPr="00E2563E">
        <w:rPr>
          <w:rFonts w:ascii="David" w:hAnsi="David" w:cs="David" w:hint="cs"/>
          <w:b/>
          <w:bCs/>
          <w:highlight w:val="lightGray"/>
          <w:rtl/>
        </w:rPr>
        <w:t>חזקה משפטית:</w:t>
      </w:r>
    </w:p>
    <w:p w14:paraId="6A19B1C7" w14:textId="4231C9B4" w:rsidR="003D18E6" w:rsidRPr="002F04CE" w:rsidRDefault="003D18E6" w:rsidP="003D18E6">
      <w:pPr>
        <w:bidi/>
        <w:spacing w:line="360" w:lineRule="auto"/>
        <w:jc w:val="both"/>
        <w:rPr>
          <w:rFonts w:ascii="David" w:hAnsi="David" w:cs="David"/>
        </w:rPr>
      </w:pPr>
      <w:r w:rsidRPr="002F04CE">
        <w:rPr>
          <w:rFonts w:ascii="David" w:hAnsi="David" w:cs="David" w:hint="cs"/>
          <w:rtl/>
        </w:rPr>
        <w:t xml:space="preserve">קביעה המוסדרת בחוק, הרעיון שעומד מאחוריה הוא העברת נטל ההוכחה מצד אחד לצד אחר. </w:t>
      </w:r>
    </w:p>
    <w:p w14:paraId="1412D743" w14:textId="3AF4A18D" w:rsidR="00EB4184" w:rsidRPr="00A542B0" w:rsidRDefault="008C2ACE" w:rsidP="00EB4184">
      <w:pPr>
        <w:bidi/>
        <w:spacing w:line="360" w:lineRule="auto"/>
        <w:jc w:val="both"/>
        <w:rPr>
          <w:rFonts w:ascii="David" w:hAnsi="David" w:cs="David"/>
          <w:color w:val="000000" w:themeColor="text1"/>
          <w:rtl/>
        </w:rPr>
      </w:pPr>
      <w:r w:rsidRPr="00A542B0">
        <w:rPr>
          <w:rFonts w:ascii="David" w:hAnsi="David" w:cs="David" w:hint="cs"/>
          <w:b/>
          <w:bCs/>
          <w:color w:val="000000" w:themeColor="text1"/>
          <w:u w:val="single"/>
          <w:rtl/>
        </w:rPr>
        <w:t>ס' 34כב</w:t>
      </w:r>
      <w:r w:rsidRPr="00A542B0">
        <w:rPr>
          <w:rFonts w:ascii="David" w:hAnsi="David" w:cs="David" w:hint="cs"/>
          <w:color w:val="000000" w:themeColor="text1"/>
          <w:u w:val="single"/>
          <w:rtl/>
        </w:rPr>
        <w:t xml:space="preserve"> חזקת החפות</w:t>
      </w:r>
      <w:r w:rsidR="00D07552" w:rsidRPr="00A542B0">
        <w:rPr>
          <w:rFonts w:ascii="David" w:hAnsi="David" w:cs="David" w:hint="cs"/>
          <w:color w:val="000000" w:themeColor="text1"/>
          <w:rtl/>
        </w:rPr>
        <w:t xml:space="preserve"> </w:t>
      </w:r>
      <w:r w:rsidR="00D07552" w:rsidRPr="00A542B0">
        <w:rPr>
          <w:rFonts w:ascii="David" w:hAnsi="David" w:cs="David"/>
          <w:color w:val="000000" w:themeColor="text1"/>
          <w:rtl/>
        </w:rPr>
        <w:t>–</w:t>
      </w:r>
      <w:r w:rsidRPr="00A542B0">
        <w:rPr>
          <w:rFonts w:ascii="David" w:hAnsi="David" w:cs="David" w:hint="cs"/>
          <w:color w:val="000000" w:themeColor="text1"/>
          <w:rtl/>
        </w:rPr>
        <w:t xml:space="preserve"> הדרישה להוכחה מעל לספק סביר.</w:t>
      </w:r>
    </w:p>
    <w:p w14:paraId="2AC0BA5E" w14:textId="3781C061" w:rsidR="008C2ACE" w:rsidRPr="002F04CE" w:rsidRDefault="008C2ACE" w:rsidP="008C2ACE">
      <w:pPr>
        <w:bidi/>
        <w:spacing w:line="360" w:lineRule="auto"/>
        <w:jc w:val="both"/>
        <w:rPr>
          <w:rFonts w:ascii="David" w:hAnsi="David" w:cs="David"/>
          <w:rtl/>
        </w:rPr>
      </w:pPr>
      <w:r w:rsidRPr="00A542B0">
        <w:rPr>
          <w:rFonts w:ascii="David" w:hAnsi="David" w:cs="David" w:hint="cs"/>
          <w:b/>
          <w:bCs/>
          <w:color w:val="000000" w:themeColor="text1"/>
          <w:u w:val="single"/>
          <w:rtl/>
        </w:rPr>
        <w:t xml:space="preserve">ס' 34יח </w:t>
      </w:r>
      <w:r w:rsidRPr="00A542B0">
        <w:rPr>
          <w:rFonts w:ascii="David" w:hAnsi="David" w:cs="David" w:hint="cs"/>
          <w:color w:val="000000" w:themeColor="text1"/>
          <w:u w:val="single"/>
          <w:rtl/>
        </w:rPr>
        <w:t>טעות במצב דברים</w:t>
      </w:r>
      <w:r w:rsidR="00D07552" w:rsidRPr="00A542B0">
        <w:rPr>
          <w:rFonts w:ascii="David" w:hAnsi="David" w:cs="David" w:hint="cs"/>
          <w:color w:val="000000" w:themeColor="text1"/>
          <w:rtl/>
        </w:rPr>
        <w:t xml:space="preserve"> </w:t>
      </w:r>
      <w:r w:rsidR="00D07552">
        <w:rPr>
          <w:rFonts w:ascii="David" w:hAnsi="David" w:cs="David"/>
          <w:rtl/>
        </w:rPr>
        <w:t>–</w:t>
      </w:r>
      <w:r w:rsidRPr="00D07552">
        <w:rPr>
          <w:rFonts w:ascii="David" w:hAnsi="David" w:cs="David" w:hint="cs"/>
          <w:rtl/>
        </w:rPr>
        <w:t xml:space="preserve"> </w:t>
      </w:r>
      <w:r w:rsidR="00D07552">
        <w:rPr>
          <w:rFonts w:ascii="David" w:hAnsi="David" w:cs="David" w:hint="cs"/>
          <w:rtl/>
        </w:rPr>
        <w:t>"</w:t>
      </w:r>
      <w:r w:rsidRPr="002F04CE">
        <w:rPr>
          <w:rFonts w:ascii="David" w:hAnsi="David" w:cs="David" w:hint="cs"/>
          <w:rtl/>
        </w:rPr>
        <w:t xml:space="preserve">העושה מעשה בדמותו של מצב דברים שאינו קיים, לא יישא באחריות פלילית אלא במידה שהיה נושא בה אילו היה המצב לאמיתו </w:t>
      </w:r>
      <w:r w:rsidRPr="002F04CE">
        <w:rPr>
          <w:rFonts w:ascii="David" w:hAnsi="David" w:cs="David" w:hint="cs"/>
          <w:b/>
          <w:bCs/>
          <w:rtl/>
        </w:rPr>
        <w:t xml:space="preserve">כפי שדימה </w:t>
      </w:r>
      <w:r w:rsidRPr="002F04CE">
        <w:rPr>
          <w:rFonts w:ascii="David" w:hAnsi="David" w:cs="David" w:hint="cs"/>
          <w:rtl/>
        </w:rPr>
        <w:t>אותו" (יחול גם ברשלנות).</w:t>
      </w:r>
    </w:p>
    <w:p w14:paraId="7661E887" w14:textId="77777777" w:rsidR="008C2ACE" w:rsidRPr="002F04CE" w:rsidRDefault="008C2ACE" w:rsidP="00F02E82">
      <w:pPr>
        <w:pStyle w:val="a3"/>
        <w:numPr>
          <w:ilvl w:val="0"/>
          <w:numId w:val="36"/>
        </w:numPr>
        <w:bidi/>
        <w:spacing w:after="160" w:line="360" w:lineRule="auto"/>
        <w:jc w:val="both"/>
        <w:rPr>
          <w:rFonts w:ascii="David" w:hAnsi="David" w:cs="David"/>
        </w:rPr>
      </w:pPr>
      <w:r w:rsidRPr="002F04CE">
        <w:rPr>
          <w:rFonts w:ascii="David" w:hAnsi="David" w:cs="David"/>
          <w:rtl/>
        </w:rPr>
        <w:t>ננ</w:t>
      </w:r>
      <w:r w:rsidRPr="002F04CE">
        <w:rPr>
          <w:rFonts w:ascii="David" w:hAnsi="David" w:cs="David" w:hint="cs"/>
          <w:rtl/>
        </w:rPr>
        <w:t>י</w:t>
      </w:r>
      <w:r w:rsidRPr="002F04CE">
        <w:rPr>
          <w:rFonts w:ascii="David" w:hAnsi="David" w:cs="David"/>
          <w:rtl/>
        </w:rPr>
        <w:t>ח ש</w:t>
      </w:r>
      <w:r w:rsidRPr="002F04CE">
        <w:rPr>
          <w:rFonts w:ascii="David" w:hAnsi="David" w:cs="David" w:hint="cs"/>
          <w:rtl/>
        </w:rPr>
        <w:t xml:space="preserve">בעבירת מין </w:t>
      </w:r>
      <w:r w:rsidRPr="002F04CE">
        <w:rPr>
          <w:rFonts w:ascii="David" w:hAnsi="David" w:cs="David"/>
          <w:rtl/>
        </w:rPr>
        <w:t xml:space="preserve">אדם טועה לחשוב שהאישה מסכימה, בסיטואציה כזו בא הסעיף ואומר- אנו נעריך נורמטיבית את המעשים של האדם הזה </w:t>
      </w:r>
      <w:r w:rsidRPr="002F04CE">
        <w:rPr>
          <w:rFonts w:ascii="David" w:hAnsi="David" w:cs="David"/>
          <w:b/>
          <w:bCs/>
          <w:rtl/>
        </w:rPr>
        <w:t>לפי האופן שבו הוא ד</w:t>
      </w:r>
      <w:r w:rsidRPr="002F04CE">
        <w:rPr>
          <w:rFonts w:ascii="David" w:hAnsi="David" w:cs="David" w:hint="cs"/>
          <w:b/>
          <w:bCs/>
          <w:rtl/>
        </w:rPr>
        <w:t>י</w:t>
      </w:r>
      <w:r w:rsidRPr="002F04CE">
        <w:rPr>
          <w:rFonts w:ascii="David" w:hAnsi="David" w:cs="David"/>
          <w:b/>
          <w:bCs/>
          <w:rtl/>
        </w:rPr>
        <w:t>מה אותם</w:t>
      </w:r>
      <w:r w:rsidRPr="002F04CE">
        <w:rPr>
          <w:rFonts w:ascii="David" w:hAnsi="David" w:cs="David"/>
          <w:rtl/>
        </w:rPr>
        <w:t>. אם הוא דימה אותם באופן פלילי הוא חייב, אבל אם לא-</w:t>
      </w:r>
      <w:r w:rsidRPr="002F04CE">
        <w:rPr>
          <w:rFonts w:ascii="David" w:hAnsi="David" w:cs="David" w:hint="cs"/>
          <w:rtl/>
        </w:rPr>
        <w:t xml:space="preserve"> לא</w:t>
      </w:r>
      <w:r w:rsidRPr="002F04CE">
        <w:rPr>
          <w:rFonts w:ascii="David" w:hAnsi="David" w:cs="David"/>
          <w:rtl/>
        </w:rPr>
        <w:t xml:space="preserve"> חייב. האישה בפועל לא הסכימה- היסוד העובדתי התקיים. לפי ס</w:t>
      </w:r>
      <w:r w:rsidRPr="002F04CE">
        <w:rPr>
          <w:rFonts w:ascii="David" w:hAnsi="David" w:cs="David" w:hint="cs"/>
          <w:rtl/>
        </w:rPr>
        <w:t>'</w:t>
      </w:r>
      <w:r w:rsidRPr="002F04CE">
        <w:rPr>
          <w:rFonts w:ascii="David" w:hAnsi="David" w:cs="David"/>
          <w:rtl/>
        </w:rPr>
        <w:t xml:space="preserve"> 34יח- יש לבדוק את האחריות לפי המצב שהנאשם דימה</w:t>
      </w:r>
      <w:r w:rsidRPr="002F04CE">
        <w:rPr>
          <w:rFonts w:ascii="David" w:hAnsi="David" w:cs="David" w:hint="cs"/>
          <w:rtl/>
        </w:rPr>
        <w:t>.</w:t>
      </w:r>
      <w:r w:rsidRPr="002F04CE">
        <w:rPr>
          <w:rFonts w:ascii="David" w:hAnsi="David" w:cs="David"/>
          <w:rtl/>
        </w:rPr>
        <w:t xml:space="preserve"> אז אם הוא היה בטוח שהסכימה, בעילה של אישה בהסכמה היא לא דבר פלילי- אז הוא פטור. הרעיון הזה מתקשר עם </w:t>
      </w:r>
      <w:r w:rsidRPr="002F04CE">
        <w:rPr>
          <w:rFonts w:ascii="David" w:hAnsi="David" w:cs="David"/>
          <w:b/>
          <w:bCs/>
          <w:rtl/>
        </w:rPr>
        <w:t>עקרון האשמה הסובייקטיבי</w:t>
      </w:r>
      <w:r w:rsidRPr="002F04CE">
        <w:rPr>
          <w:rFonts w:ascii="David" w:hAnsi="David" w:cs="David"/>
          <w:rtl/>
        </w:rPr>
        <w:t xml:space="preserve">, אנו הולכים עם תפיסתו של האדם את הסיטואציה. אנו רוצים להפליל רק אנשים שפעלו נגד הערכים החברתיים. ולכן אם האדם טעה באופן כן ואמיתי- באמת לא ידע, ובית המשפט משתכנע בכך- המשמעות היא שהוא פטור מאחריות פלילית. </w:t>
      </w:r>
    </w:p>
    <w:p w14:paraId="00CADAD9" w14:textId="6FC73987" w:rsidR="00D07552" w:rsidRPr="008318A9" w:rsidRDefault="008C2ACE" w:rsidP="008318A9">
      <w:pPr>
        <w:pStyle w:val="a3"/>
        <w:numPr>
          <w:ilvl w:val="0"/>
          <w:numId w:val="36"/>
        </w:numPr>
        <w:bidi/>
        <w:spacing w:after="160" w:line="360" w:lineRule="auto"/>
        <w:jc w:val="both"/>
        <w:rPr>
          <w:rFonts w:ascii="David" w:hAnsi="David" w:cs="David"/>
          <w:rtl/>
        </w:rPr>
      </w:pPr>
      <w:r w:rsidRPr="002F04CE">
        <w:rPr>
          <w:rFonts w:ascii="David" w:hAnsi="David" w:cs="David"/>
          <w:rtl/>
        </w:rPr>
        <w:t>אם המשמעות המעשית של 34יח היא זיכוי בנסיבות בהן לנאשם אין מודעות לאחד מרכיבי היסוד העובדתי- למשל הנסיבות, אז למה צריך את הס'? על פני</w:t>
      </w:r>
      <w:r w:rsidR="0026365E">
        <w:rPr>
          <w:rFonts w:ascii="David" w:hAnsi="David" w:cs="David" w:hint="cs"/>
          <w:rtl/>
        </w:rPr>
        <w:t>ו</w:t>
      </w:r>
      <w:r w:rsidRPr="002F04CE">
        <w:rPr>
          <w:rFonts w:ascii="David" w:hAnsi="David" w:cs="David"/>
          <w:rtl/>
        </w:rPr>
        <w:t xml:space="preserve"> ס' 19 הרגיל דורש מודעות. מה מוסיף 34יח?? ס' שיחול לקולא במקרה בו יש יסוד עובדתי מלא אבל אין יסוד נפשי מלא כיוון שהוא דימה את הדברים האחרים.</w:t>
      </w:r>
    </w:p>
    <w:p w14:paraId="31ED444C" w14:textId="78AF8694" w:rsidR="008C2ACE" w:rsidRPr="00D07552" w:rsidRDefault="00CE2D83" w:rsidP="00D07552">
      <w:pPr>
        <w:bidi/>
        <w:spacing w:line="360" w:lineRule="auto"/>
        <w:jc w:val="both"/>
        <w:rPr>
          <w:rFonts w:ascii="David" w:hAnsi="David" w:cs="David"/>
          <w:b/>
          <w:bCs/>
          <w:color w:val="000000" w:themeColor="text1"/>
          <w:u w:val="single"/>
          <w:rtl/>
        </w:rPr>
      </w:pPr>
      <w:r w:rsidRPr="00D07552">
        <w:rPr>
          <w:rFonts w:ascii="David" w:hAnsi="David" w:cs="David" w:hint="cs"/>
          <w:b/>
          <w:bCs/>
          <w:color w:val="000000" w:themeColor="text1"/>
          <w:u w:val="single"/>
          <w:rtl/>
        </w:rPr>
        <w:t>דוקטרינת עצימת עיניים</w:t>
      </w:r>
    </w:p>
    <w:p w14:paraId="68A4A142" w14:textId="360DCAC9" w:rsidR="008C2ACE" w:rsidRPr="002F04CE" w:rsidRDefault="00CE2D83" w:rsidP="008C2ACE">
      <w:pPr>
        <w:bidi/>
        <w:spacing w:line="360" w:lineRule="auto"/>
        <w:jc w:val="both"/>
        <w:rPr>
          <w:rFonts w:ascii="David" w:hAnsi="David" w:cs="David"/>
          <w:b/>
          <w:bCs/>
          <w:color w:val="4472C4" w:themeColor="accent1"/>
          <w:rtl/>
        </w:rPr>
      </w:pPr>
      <w:r w:rsidRPr="002F04CE">
        <w:rPr>
          <w:rFonts w:ascii="David" w:hAnsi="David" w:cs="David" w:hint="cs"/>
          <w:b/>
          <w:bCs/>
          <w:color w:val="4472C4" w:themeColor="accent1"/>
          <w:rtl/>
        </w:rPr>
        <w:t>קבועה בס' 20(ג)(1)</w:t>
      </w:r>
      <w:r w:rsidR="00D07552">
        <w:rPr>
          <w:rFonts w:ascii="David" w:hAnsi="David" w:cs="David" w:hint="cs"/>
          <w:b/>
          <w:bCs/>
          <w:color w:val="4472C4" w:themeColor="accent1"/>
          <w:rtl/>
        </w:rPr>
        <w:t xml:space="preserve"> </w:t>
      </w:r>
      <w:r w:rsidR="00D07552">
        <w:rPr>
          <w:rFonts w:ascii="David" w:hAnsi="David" w:cs="David"/>
          <w:b/>
          <w:bCs/>
          <w:color w:val="4472C4" w:themeColor="accent1"/>
          <w:rtl/>
        </w:rPr>
        <w:t>–</w:t>
      </w:r>
      <w:r w:rsidRPr="002F04CE">
        <w:rPr>
          <w:rFonts w:ascii="David" w:hAnsi="David" w:cs="David" w:hint="cs"/>
          <w:b/>
          <w:bCs/>
          <w:color w:val="4472C4" w:themeColor="accent1"/>
          <w:rtl/>
        </w:rPr>
        <w:t xml:space="preserve"> היא מתייחסת לשאלה של מודעות לטיב המעשה ולקיום הנסיבות. מדובר במצב בו אדם מגבש חשד לגבי משהו, אך הוא לא יודע אותו בוודאות. הכלל מרחיב את האחריות הפלילית. </w:t>
      </w:r>
      <w:r w:rsidR="00AB56C1">
        <w:rPr>
          <w:rFonts w:ascii="David" w:hAnsi="David" w:cs="David" w:hint="cs"/>
          <w:b/>
          <w:bCs/>
          <w:color w:val="4472C4" w:themeColor="accent1"/>
          <w:rtl/>
        </w:rPr>
        <w:t>חשד + נמנע מלברר.</w:t>
      </w:r>
    </w:p>
    <w:p w14:paraId="41A08C6A" w14:textId="3C228251" w:rsidR="003133EA" w:rsidRPr="002F04CE" w:rsidRDefault="003133EA" w:rsidP="003133EA">
      <w:pPr>
        <w:bidi/>
        <w:spacing w:line="360" w:lineRule="auto"/>
        <w:jc w:val="both"/>
        <w:rPr>
          <w:rFonts w:ascii="David" w:hAnsi="David" w:cs="David"/>
          <w:rtl/>
        </w:rPr>
      </w:pPr>
      <w:r w:rsidRPr="00D07552">
        <w:rPr>
          <w:rFonts w:ascii="David" w:hAnsi="David" w:cs="David" w:hint="cs"/>
          <w:b/>
          <w:bCs/>
          <w:rtl/>
        </w:rPr>
        <w:t>מספיק שהנאשם חשד ולא פעל לבירור החשד</w:t>
      </w:r>
      <w:r w:rsidR="00D07552" w:rsidRPr="00D07552">
        <w:rPr>
          <w:rFonts w:ascii="David" w:hAnsi="David" w:cs="David" w:hint="cs"/>
          <w:b/>
          <w:bCs/>
          <w:rtl/>
        </w:rPr>
        <w:t xml:space="preserve"> </w:t>
      </w:r>
      <w:r w:rsidR="00D07552" w:rsidRPr="00D07552">
        <w:rPr>
          <w:rFonts w:ascii="David" w:hAnsi="David" w:cs="David"/>
          <w:b/>
          <w:bCs/>
          <w:rtl/>
        </w:rPr>
        <w:t>–</w:t>
      </w:r>
      <w:r w:rsidRPr="00D07552">
        <w:rPr>
          <w:rFonts w:ascii="David" w:hAnsi="David" w:cs="David" w:hint="cs"/>
          <w:b/>
          <w:bCs/>
          <w:rtl/>
        </w:rPr>
        <w:t xml:space="preserve"> נראה אותו כאילו היה מודע</w:t>
      </w:r>
      <w:r w:rsidRPr="002F04CE">
        <w:rPr>
          <w:rFonts w:ascii="David" w:hAnsi="David" w:cs="David" w:hint="cs"/>
          <w:rtl/>
        </w:rPr>
        <w:t xml:space="preserve">. </w:t>
      </w:r>
      <w:r w:rsidR="00D07552" w:rsidRPr="00D07552">
        <w:rPr>
          <w:rFonts w:ascii="David" w:hAnsi="David" w:cs="David" w:hint="cs"/>
          <w:b/>
          <w:bCs/>
          <w:color w:val="C00000"/>
          <w:rtl/>
        </w:rPr>
        <w:t>תחליף למודעות לטיב המעשה</w:t>
      </w:r>
      <w:r w:rsidR="00D07552">
        <w:rPr>
          <w:rFonts w:ascii="David" w:hAnsi="David" w:cs="David" w:hint="cs"/>
          <w:b/>
          <w:bCs/>
          <w:color w:val="C00000"/>
          <w:rtl/>
        </w:rPr>
        <w:t xml:space="preserve"> והנסיבות</w:t>
      </w:r>
      <w:r w:rsidR="00D07552" w:rsidRPr="00D07552">
        <w:rPr>
          <w:rFonts w:ascii="David" w:hAnsi="David" w:cs="David" w:hint="cs"/>
          <w:b/>
          <w:bCs/>
          <w:color w:val="C00000"/>
          <w:rtl/>
        </w:rPr>
        <w:t>.</w:t>
      </w:r>
      <w:r w:rsidR="00D07552">
        <w:rPr>
          <w:rFonts w:ascii="David" w:hAnsi="David" w:cs="David" w:hint="cs"/>
          <w:rtl/>
        </w:rPr>
        <w:t xml:space="preserve"> </w:t>
      </w:r>
      <w:r w:rsidR="00D07552" w:rsidRPr="002F04CE">
        <w:rPr>
          <w:rFonts w:ascii="David" w:hAnsi="David" w:cs="David" w:hint="cs"/>
          <w:rtl/>
        </w:rPr>
        <w:t>דוקטרינה</w:t>
      </w:r>
      <w:r w:rsidRPr="002F04CE">
        <w:rPr>
          <w:rFonts w:ascii="David" w:hAnsi="David" w:cs="David" w:hint="cs"/>
          <w:rtl/>
        </w:rPr>
        <w:t xml:space="preserve"> זו מניחה שהנסיבות מתקיימות יחד עם ההתנהגות. </w:t>
      </w:r>
    </w:p>
    <w:p w14:paraId="4D46F505" w14:textId="2C52AA3D" w:rsidR="003133EA" w:rsidRPr="002F04CE" w:rsidRDefault="003133EA" w:rsidP="00F02E82">
      <w:pPr>
        <w:numPr>
          <w:ilvl w:val="0"/>
          <w:numId w:val="37"/>
        </w:numPr>
        <w:bidi/>
        <w:spacing w:line="360" w:lineRule="auto"/>
        <w:jc w:val="both"/>
        <w:rPr>
          <w:rFonts w:ascii="David" w:hAnsi="David" w:cs="David"/>
        </w:rPr>
      </w:pPr>
      <w:r w:rsidRPr="002F04CE">
        <w:rPr>
          <w:rFonts w:ascii="David" w:hAnsi="David" w:cs="David" w:hint="cs"/>
          <w:b/>
          <w:bCs/>
          <w:rtl/>
        </w:rPr>
        <w:t>ההבדל</w:t>
      </w:r>
      <w:r w:rsidRPr="002F04CE">
        <w:rPr>
          <w:rFonts w:ascii="David" w:hAnsi="David" w:cs="David" w:hint="cs"/>
          <w:rtl/>
        </w:rPr>
        <w:t xml:space="preserve"> בין טעות במצב דברים לעצימת עיניים הוא שבטעות במצב דברים המחשבה בכלל לא חלפה בראשו. בעצימת עיניים הוא חשד ולא בירר את העניין.</w:t>
      </w:r>
    </w:p>
    <w:p w14:paraId="4E49DFFC" w14:textId="64B61895" w:rsidR="003133EA" w:rsidRPr="00862DE5" w:rsidRDefault="003133EA" w:rsidP="00862DE5">
      <w:pPr>
        <w:pStyle w:val="a3"/>
        <w:numPr>
          <w:ilvl w:val="0"/>
          <w:numId w:val="37"/>
        </w:numPr>
        <w:bidi/>
        <w:spacing w:after="160" w:line="259" w:lineRule="auto"/>
        <w:jc w:val="both"/>
        <w:rPr>
          <w:rFonts w:ascii="David" w:hAnsi="David" w:cs="David"/>
        </w:rPr>
      </w:pPr>
      <w:r w:rsidRPr="00D07552">
        <w:rPr>
          <w:rFonts w:ascii="David" w:hAnsi="David" w:cs="David" w:hint="cs"/>
          <w:rtl/>
        </w:rPr>
        <w:lastRenderedPageBreak/>
        <w:t>מיישר לנו קו בין הרף שנדרש ביחס לתוצאות לבין הרף שנדרש בין המעשים והנסיבות. למה בנסיבות המעשה כן צריך את עצימת העיניים? כיוון שבציר הזמן</w:t>
      </w:r>
      <w:r w:rsidR="00862DE5">
        <w:rPr>
          <w:rFonts w:ascii="David" w:hAnsi="David" w:cs="David" w:hint="cs"/>
          <w:rtl/>
        </w:rPr>
        <w:t>,</w:t>
      </w:r>
      <w:r w:rsidRPr="00862DE5">
        <w:rPr>
          <w:rFonts w:ascii="David" w:hAnsi="David" w:cs="David" w:hint="cs"/>
          <w:rtl/>
        </w:rPr>
        <w:t xml:space="preserve"> הנסיבות והמעשה מתרחשים בזמן המעשה והתוצאה לאחריו. </w:t>
      </w:r>
    </w:p>
    <w:p w14:paraId="1326EBEA" w14:textId="57353DDB" w:rsidR="00D07552" w:rsidRPr="00D07552" w:rsidRDefault="003133EA" w:rsidP="00D07552">
      <w:pPr>
        <w:bidi/>
        <w:spacing w:line="360" w:lineRule="auto"/>
        <w:jc w:val="both"/>
        <w:rPr>
          <w:rFonts w:ascii="David" w:hAnsi="David" w:cs="David"/>
          <w:b/>
          <w:bCs/>
          <w:rtl/>
        </w:rPr>
      </w:pPr>
      <w:r w:rsidRPr="00D07552">
        <w:rPr>
          <w:rFonts w:ascii="David" w:hAnsi="David" w:cs="David" w:hint="cs"/>
          <w:u w:val="single"/>
          <w:rtl/>
        </w:rPr>
        <w:t xml:space="preserve">מה אמורה להיות רמת החשד על מנת שנגיד שאדם עוצם את עיניו? </w:t>
      </w:r>
      <w:r w:rsidRPr="002F04CE">
        <w:rPr>
          <w:rFonts w:ascii="David" w:hAnsi="David" w:cs="David" w:hint="cs"/>
          <w:rtl/>
        </w:rPr>
        <w:t xml:space="preserve">החוק לא אומר לנו. </w:t>
      </w:r>
      <w:r w:rsidRPr="00D07552">
        <w:rPr>
          <w:rFonts w:ascii="David" w:hAnsi="David" w:cs="David" w:hint="cs"/>
          <w:b/>
          <w:bCs/>
          <w:rtl/>
        </w:rPr>
        <w:t xml:space="preserve">מקובל לחשוב כי די בחשד ממשי ולא </w:t>
      </w:r>
      <w:r w:rsidR="00D07552" w:rsidRPr="00D07552">
        <w:rPr>
          <w:rFonts w:ascii="David" w:hAnsi="David" w:cs="David" w:hint="cs"/>
          <w:b/>
          <w:bCs/>
          <w:rtl/>
        </w:rPr>
        <w:t>תיאורטי</w:t>
      </w:r>
      <w:r w:rsidRPr="00D07552">
        <w:rPr>
          <w:rFonts w:ascii="David" w:hAnsi="David" w:cs="David" w:hint="cs"/>
          <w:b/>
          <w:bCs/>
          <w:rtl/>
        </w:rPr>
        <w:t>.</w:t>
      </w:r>
    </w:p>
    <w:p w14:paraId="10158EC0" w14:textId="77777777" w:rsidR="00D07552" w:rsidRDefault="00D07552" w:rsidP="003133EA">
      <w:pPr>
        <w:bidi/>
        <w:spacing w:line="360" w:lineRule="auto"/>
        <w:jc w:val="both"/>
        <w:rPr>
          <w:rFonts w:ascii="David" w:hAnsi="David" w:cs="David"/>
          <w:b/>
          <w:bCs/>
          <w:u w:val="single"/>
          <w:rtl/>
        </w:rPr>
      </w:pPr>
    </w:p>
    <w:p w14:paraId="10ADAA5D" w14:textId="3092F033" w:rsidR="003133EA" w:rsidRPr="002F04CE" w:rsidRDefault="003133EA" w:rsidP="00D07552">
      <w:pPr>
        <w:bidi/>
        <w:spacing w:line="360" w:lineRule="auto"/>
        <w:jc w:val="both"/>
        <w:rPr>
          <w:rFonts w:ascii="David" w:hAnsi="David" w:cs="David"/>
          <w:rtl/>
        </w:rPr>
      </w:pPr>
      <w:r w:rsidRPr="00D07552">
        <w:rPr>
          <w:rFonts w:ascii="David" w:hAnsi="David" w:cs="David" w:hint="cs"/>
          <w:b/>
          <w:bCs/>
          <w:u w:val="single"/>
          <w:rtl/>
        </w:rPr>
        <w:t xml:space="preserve">מה קורה באותם מקרים שבהם הנאשם </w:t>
      </w:r>
      <w:r w:rsidR="00D07552" w:rsidRPr="00D07552">
        <w:rPr>
          <w:rFonts w:ascii="David" w:hAnsi="David" w:cs="David" w:hint="cs"/>
          <w:b/>
          <w:bCs/>
          <w:u w:val="single"/>
          <w:rtl/>
        </w:rPr>
        <w:t>בעל</w:t>
      </w:r>
      <w:r w:rsidRPr="00D07552">
        <w:rPr>
          <w:rFonts w:ascii="David" w:hAnsi="David" w:cs="David" w:hint="cs"/>
          <w:b/>
          <w:bCs/>
          <w:u w:val="single"/>
          <w:rtl/>
        </w:rPr>
        <w:t xml:space="preserve"> חשד ממשי, לא ב</w:t>
      </w:r>
      <w:r w:rsidR="00D07552" w:rsidRPr="00D07552">
        <w:rPr>
          <w:rFonts w:ascii="David" w:hAnsi="David" w:cs="David" w:hint="cs"/>
          <w:b/>
          <w:bCs/>
          <w:u w:val="single"/>
          <w:rtl/>
        </w:rPr>
        <w:t>י</w:t>
      </w:r>
      <w:r w:rsidRPr="00D07552">
        <w:rPr>
          <w:rFonts w:ascii="David" w:hAnsi="David" w:cs="David" w:hint="cs"/>
          <w:b/>
          <w:bCs/>
          <w:u w:val="single"/>
          <w:rtl/>
        </w:rPr>
        <w:t>רר אבל גם לא יכל לברר?</w:t>
      </w:r>
      <w:r w:rsidRPr="00D07552">
        <w:rPr>
          <w:rFonts w:ascii="David" w:hAnsi="David" w:cs="David" w:hint="cs"/>
          <w:u w:val="single"/>
          <w:rtl/>
        </w:rPr>
        <w:t xml:space="preserve"> </w:t>
      </w:r>
      <w:r w:rsidRPr="002F04CE">
        <w:rPr>
          <w:rFonts w:ascii="David" w:hAnsi="David" w:cs="David" w:hint="cs"/>
          <w:shd w:val="clear" w:color="auto" w:fill="FBE4D5" w:themeFill="accent2" w:themeFillTint="33"/>
          <w:rtl/>
        </w:rPr>
        <w:t>מתוך מאמרו של יצחק קוגלר</w:t>
      </w:r>
      <w:r w:rsidRPr="002F04CE">
        <w:rPr>
          <w:rFonts w:ascii="David" w:hAnsi="David" w:cs="David" w:hint="cs"/>
          <w:rtl/>
        </w:rPr>
        <w:t xml:space="preserve">: </w:t>
      </w:r>
    </w:p>
    <w:p w14:paraId="432A7C4F" w14:textId="36CD1F83" w:rsidR="003133EA" w:rsidRPr="002F04CE" w:rsidRDefault="003133EA" w:rsidP="00F02E82">
      <w:pPr>
        <w:pStyle w:val="a3"/>
        <w:numPr>
          <w:ilvl w:val="0"/>
          <w:numId w:val="38"/>
        </w:numPr>
        <w:bidi/>
        <w:spacing w:line="360" w:lineRule="auto"/>
        <w:jc w:val="both"/>
        <w:rPr>
          <w:rFonts w:ascii="David" w:hAnsi="David" w:cs="David"/>
        </w:rPr>
      </w:pPr>
      <w:r w:rsidRPr="002F04CE">
        <w:rPr>
          <w:rFonts w:ascii="David" w:hAnsi="David" w:cs="David" w:hint="cs"/>
          <w:rtl/>
        </w:rPr>
        <w:t>במקרים בהם אפשר לברר</w:t>
      </w:r>
      <w:r w:rsidR="00D07552">
        <w:rPr>
          <w:rFonts w:ascii="David" w:hAnsi="David" w:cs="David" w:hint="cs"/>
          <w:rtl/>
        </w:rPr>
        <w:t xml:space="preserve"> </w:t>
      </w:r>
      <w:r w:rsidR="00D07552">
        <w:rPr>
          <w:rFonts w:ascii="David" w:hAnsi="David" w:cs="David"/>
          <w:rtl/>
        </w:rPr>
        <w:t>–</w:t>
      </w:r>
      <w:r w:rsidRPr="002F04CE">
        <w:rPr>
          <w:rFonts w:ascii="David" w:hAnsi="David" w:cs="David" w:hint="cs"/>
          <w:rtl/>
        </w:rPr>
        <w:t xml:space="preserve"> חובה לברר.</w:t>
      </w:r>
    </w:p>
    <w:p w14:paraId="4087E8A9" w14:textId="01C32496" w:rsidR="003133EA" w:rsidRPr="002F04CE" w:rsidRDefault="003133EA" w:rsidP="00F02E82">
      <w:pPr>
        <w:pStyle w:val="a3"/>
        <w:numPr>
          <w:ilvl w:val="0"/>
          <w:numId w:val="38"/>
        </w:numPr>
        <w:bidi/>
        <w:spacing w:line="360" w:lineRule="auto"/>
        <w:jc w:val="both"/>
        <w:rPr>
          <w:rFonts w:ascii="David" w:hAnsi="David" w:cs="David"/>
        </w:rPr>
      </w:pPr>
      <w:r w:rsidRPr="002F04CE">
        <w:rPr>
          <w:rFonts w:ascii="David" w:hAnsi="David" w:cs="David" w:hint="cs"/>
          <w:rtl/>
        </w:rPr>
        <w:t>במקרים בהם אי אפשר לברר</w:t>
      </w:r>
      <w:r w:rsidR="00D07552">
        <w:rPr>
          <w:rFonts w:ascii="David" w:hAnsi="David" w:cs="David" w:hint="cs"/>
          <w:rtl/>
        </w:rPr>
        <w:t xml:space="preserve"> </w:t>
      </w:r>
      <w:r w:rsidR="00D07552">
        <w:rPr>
          <w:rFonts w:ascii="David" w:hAnsi="David" w:cs="David"/>
          <w:rtl/>
        </w:rPr>
        <w:t>–</w:t>
      </w:r>
      <w:r w:rsidRPr="002F04CE">
        <w:rPr>
          <w:rFonts w:ascii="David" w:hAnsi="David" w:cs="David" w:hint="cs"/>
          <w:rtl/>
        </w:rPr>
        <w:t xml:space="preserve"> 20ג שותק בעניין. ניתן לטעון שלא הייתה יכולה מעשית לברר. </w:t>
      </w:r>
    </w:p>
    <w:p w14:paraId="10790E67" w14:textId="19C10B42" w:rsidR="003133EA" w:rsidRPr="00AB56C1" w:rsidRDefault="003133EA" w:rsidP="003133EA">
      <w:pPr>
        <w:bidi/>
        <w:spacing w:line="360" w:lineRule="auto"/>
        <w:jc w:val="both"/>
        <w:rPr>
          <w:rFonts w:ascii="David" w:hAnsi="David" w:cs="David"/>
          <w:b/>
          <w:bCs/>
          <w:rtl/>
        </w:rPr>
      </w:pPr>
      <w:r w:rsidRPr="00AB56C1">
        <w:rPr>
          <w:rFonts w:ascii="David" w:hAnsi="David" w:cs="David" w:hint="cs"/>
          <w:b/>
          <w:bCs/>
          <w:rtl/>
        </w:rPr>
        <w:t xml:space="preserve">בשונה מהחוק, </w:t>
      </w:r>
      <w:r w:rsidRPr="00AB56C1">
        <w:rPr>
          <w:rFonts w:ascii="David" w:hAnsi="David" w:cs="David" w:hint="cs"/>
          <w:b/>
          <w:bCs/>
          <w:shd w:val="clear" w:color="auto" w:fill="FBE4D5" w:themeFill="accent2" w:themeFillTint="33"/>
          <w:rtl/>
        </w:rPr>
        <w:t>קוגלר</w:t>
      </w:r>
      <w:r w:rsidRPr="00AB56C1">
        <w:rPr>
          <w:rFonts w:ascii="David" w:hAnsi="David" w:cs="David" w:hint="cs"/>
          <w:b/>
          <w:bCs/>
          <w:rtl/>
        </w:rPr>
        <w:t xml:space="preserve"> אומר שמי שחושד צריך להימנע מלפע</w:t>
      </w:r>
      <w:r w:rsidR="00CC72C7" w:rsidRPr="00AB56C1">
        <w:rPr>
          <w:rFonts w:ascii="David" w:hAnsi="David" w:cs="David" w:hint="cs"/>
          <w:b/>
          <w:bCs/>
          <w:rtl/>
        </w:rPr>
        <w:t>ו</w:t>
      </w:r>
      <w:r w:rsidRPr="00AB56C1">
        <w:rPr>
          <w:rFonts w:ascii="David" w:hAnsi="David" w:cs="David" w:hint="cs"/>
          <w:b/>
          <w:bCs/>
          <w:rtl/>
        </w:rPr>
        <w:t>ל.</w:t>
      </w:r>
    </w:p>
    <w:p w14:paraId="550C757A" w14:textId="644E749A" w:rsidR="006D66D3" w:rsidRPr="006D66D3" w:rsidRDefault="006D66D3" w:rsidP="00F02E82">
      <w:pPr>
        <w:pStyle w:val="a3"/>
        <w:numPr>
          <w:ilvl w:val="0"/>
          <w:numId w:val="39"/>
        </w:numPr>
        <w:bidi/>
        <w:spacing w:after="160" w:line="360" w:lineRule="auto"/>
        <w:jc w:val="both"/>
        <w:rPr>
          <w:rFonts w:ascii="David" w:hAnsi="David" w:cs="David"/>
        </w:rPr>
      </w:pPr>
      <w:r>
        <w:rPr>
          <w:rFonts w:ascii="David" w:hAnsi="David" w:cs="David" w:hint="cs"/>
          <w:rtl/>
        </w:rPr>
        <w:t xml:space="preserve">דוגמת החנוכייה הגנובה בשוק </w:t>
      </w:r>
      <w:r>
        <w:rPr>
          <w:rFonts w:ascii="David" w:hAnsi="David" w:cs="David"/>
          <w:rtl/>
        </w:rPr>
        <w:t>–</w:t>
      </w:r>
      <w:r>
        <w:rPr>
          <w:rFonts w:ascii="David" w:hAnsi="David" w:cs="David" w:hint="cs"/>
          <w:rtl/>
        </w:rPr>
        <w:t xml:space="preserve"> הייתה חנוכייה גנובה שנמכרה במחיר זול מאוד, האדם חשד שהיא גנובה אך לא היה לו איך לברר. </w:t>
      </w:r>
    </w:p>
    <w:p w14:paraId="56BEC214" w14:textId="5474C03E" w:rsidR="008214D7" w:rsidRDefault="003133EA" w:rsidP="00F02E82">
      <w:pPr>
        <w:pStyle w:val="a3"/>
        <w:numPr>
          <w:ilvl w:val="0"/>
          <w:numId w:val="39"/>
        </w:numPr>
        <w:bidi/>
        <w:spacing w:after="160" w:line="360" w:lineRule="auto"/>
        <w:jc w:val="both"/>
        <w:rPr>
          <w:rFonts w:ascii="David" w:hAnsi="David" w:cs="David"/>
          <w:b/>
          <w:bCs/>
        </w:rPr>
      </w:pPr>
      <w:r w:rsidRPr="002F04CE">
        <w:rPr>
          <w:rFonts w:ascii="David" w:hAnsi="David" w:cs="David" w:hint="cs"/>
          <w:b/>
          <w:bCs/>
          <w:rtl/>
        </w:rPr>
        <w:t>החוק אומר</w:t>
      </w:r>
      <w:r w:rsidRPr="002F04CE">
        <w:rPr>
          <w:rFonts w:ascii="David" w:hAnsi="David" w:cs="David" w:hint="cs"/>
          <w:rtl/>
        </w:rPr>
        <w:t xml:space="preserve"> כי אם אתה חושד עלייך לברר- אם הפרכת את החשד- תפעל. אם ביררת וגילית שהחשד מוצדק- תמנע. אם לא ביררת נראה אותך כמודע. </w:t>
      </w:r>
      <w:r w:rsidRPr="002F04CE">
        <w:rPr>
          <w:rFonts w:ascii="David" w:hAnsi="David" w:cs="David" w:hint="cs"/>
          <w:b/>
          <w:bCs/>
          <w:rtl/>
        </w:rPr>
        <w:t>קוגלר אומר</w:t>
      </w:r>
      <w:r w:rsidRPr="002F04CE">
        <w:rPr>
          <w:rFonts w:ascii="David" w:hAnsi="David" w:cs="David" w:hint="cs"/>
          <w:rtl/>
        </w:rPr>
        <w:t xml:space="preserve"> כי אם אתה חושד פשוט אל תפעל. אבל, אם נראה לך </w:t>
      </w:r>
      <w:r w:rsidRPr="002F04CE">
        <w:rPr>
          <w:rFonts w:ascii="David" w:hAnsi="David" w:cs="David" w:hint="cs"/>
          <w:b/>
          <w:bCs/>
          <w:rtl/>
        </w:rPr>
        <w:t>שהסיכון סביר</w:t>
      </w:r>
      <w:r w:rsidRPr="002F04CE">
        <w:rPr>
          <w:rFonts w:ascii="David" w:hAnsi="David" w:cs="David" w:hint="cs"/>
          <w:rtl/>
        </w:rPr>
        <w:t xml:space="preserve">, תפעל וקח בחשבון שיכול להיות שבית המשפט יראה אותך כמודע. האדם צריך להחליט האם במקרה הקונקרטי מדובר בסיכון סביר. </w:t>
      </w:r>
      <w:r w:rsidRPr="006D66D3">
        <w:rPr>
          <w:rFonts w:ascii="David" w:hAnsi="David" w:cs="David" w:hint="cs"/>
          <w:b/>
          <w:bCs/>
          <w:rtl/>
        </w:rPr>
        <w:t>קוגלר אומר כי כל חובת הבירור היא מיותרת. הוא אומר שהדין הרצוי בעיניו הוא כזה שקובע שמי שפועל וחושד- לוקח סיכון. אם החשד יתברר כנכון</w:t>
      </w:r>
      <w:r w:rsidR="006D66D3">
        <w:rPr>
          <w:rFonts w:ascii="David" w:hAnsi="David" w:cs="David" w:hint="cs"/>
          <w:b/>
          <w:bCs/>
          <w:rtl/>
        </w:rPr>
        <w:t xml:space="preserve"> </w:t>
      </w:r>
      <w:r w:rsidR="006D66D3">
        <w:rPr>
          <w:rFonts w:ascii="David" w:hAnsi="David" w:cs="David"/>
          <w:b/>
          <w:bCs/>
          <w:rtl/>
        </w:rPr>
        <w:t>–</w:t>
      </w:r>
      <w:r w:rsidRPr="006D66D3">
        <w:rPr>
          <w:rFonts w:ascii="David" w:hAnsi="David" w:cs="David" w:hint="cs"/>
          <w:b/>
          <w:bCs/>
          <w:rtl/>
        </w:rPr>
        <w:t xml:space="preserve"> נצטרך לבדוק האם הסיכון שלקח היה סביר בנסיבות העניין. </w:t>
      </w:r>
    </w:p>
    <w:p w14:paraId="7468049B" w14:textId="5089D858" w:rsidR="006D66D3" w:rsidRPr="006D66D3" w:rsidRDefault="006D66D3" w:rsidP="00F02E82">
      <w:pPr>
        <w:pStyle w:val="a3"/>
        <w:numPr>
          <w:ilvl w:val="0"/>
          <w:numId w:val="39"/>
        </w:numPr>
        <w:bidi/>
        <w:spacing w:after="160" w:line="360" w:lineRule="auto"/>
        <w:jc w:val="both"/>
        <w:rPr>
          <w:rFonts w:ascii="David" w:hAnsi="David" w:cs="David"/>
          <w:u w:val="single"/>
          <w:rtl/>
        </w:rPr>
      </w:pPr>
      <w:r w:rsidRPr="006D66D3">
        <w:rPr>
          <w:rFonts w:ascii="David" w:hAnsi="David" w:cs="David"/>
          <w:b/>
          <w:bCs/>
          <w:rtl/>
        </w:rPr>
        <w:t>השאלה האם הסיכון סביר או לא היא שאלה נורמטיבית (דיון ערכי)</w:t>
      </w:r>
      <w:r w:rsidRPr="006D66D3">
        <w:rPr>
          <w:rFonts w:ascii="David" w:hAnsi="David" w:cs="David"/>
          <w:b/>
          <w:bCs/>
        </w:rPr>
        <w:t>.</w:t>
      </w:r>
      <w:r w:rsidRPr="006D66D3">
        <w:rPr>
          <w:rFonts w:ascii="David" w:hAnsi="David" w:cs="David"/>
          <w:b/>
          <w:bCs/>
          <w:rtl/>
        </w:rPr>
        <w:t xml:space="preserve"> </w:t>
      </w:r>
      <w:r w:rsidRPr="006D66D3">
        <w:rPr>
          <w:rFonts w:ascii="David" w:hAnsi="David" w:cs="David" w:hint="cs"/>
          <w:u w:val="single"/>
          <w:rtl/>
        </w:rPr>
        <w:t xml:space="preserve">מה </w:t>
      </w:r>
      <w:r w:rsidRPr="006D66D3">
        <w:rPr>
          <w:rFonts w:ascii="David" w:hAnsi="David" w:cs="David"/>
          <w:u w:val="single"/>
          <w:rtl/>
        </w:rPr>
        <w:t>השיקולים, לדעת קוגלר, שיבחנו כדי להחליט אם הסיכון סביר</w:t>
      </w:r>
      <w:r w:rsidRPr="006D66D3">
        <w:rPr>
          <w:rFonts w:ascii="David" w:hAnsi="David" w:cs="David" w:hint="cs"/>
          <w:u w:val="single"/>
          <w:rtl/>
        </w:rPr>
        <w:t>?</w:t>
      </w:r>
    </w:p>
    <w:p w14:paraId="650C8488" w14:textId="77777777" w:rsidR="006D66D3" w:rsidRDefault="006D66D3" w:rsidP="00F02E82">
      <w:pPr>
        <w:pStyle w:val="a3"/>
        <w:numPr>
          <w:ilvl w:val="2"/>
          <w:numId w:val="18"/>
        </w:numPr>
        <w:bidi/>
        <w:spacing w:after="160" w:line="360" w:lineRule="auto"/>
        <w:jc w:val="both"/>
        <w:rPr>
          <w:rFonts w:ascii="David" w:hAnsi="David" w:cs="David"/>
          <w:b/>
          <w:bCs/>
        </w:rPr>
      </w:pPr>
      <w:r w:rsidRPr="006D66D3">
        <w:rPr>
          <w:rFonts w:ascii="David" w:hAnsi="David" w:cs="David"/>
          <w:b/>
          <w:bCs/>
          <w:rtl/>
        </w:rPr>
        <w:t xml:space="preserve">סוג ההערך המוגן – </w:t>
      </w:r>
      <w:r w:rsidRPr="002B7BBF">
        <w:rPr>
          <w:rFonts w:ascii="David" w:hAnsi="David" w:cs="David"/>
          <w:rtl/>
        </w:rPr>
        <w:t>ככל שהערך המוגן חשוב יותר, כך מצפים ממך פחות לקחת סיכונים והסיכון שתיקח ככה"נ יתברר כלא סביר (קשור גם לתוצאה שתקרה מהחשד)</w:t>
      </w:r>
      <w:r w:rsidRPr="002B7BBF">
        <w:rPr>
          <w:rFonts w:ascii="David" w:hAnsi="David" w:cs="David"/>
        </w:rPr>
        <w:t>.</w:t>
      </w:r>
    </w:p>
    <w:p w14:paraId="5E088366" w14:textId="77777777" w:rsidR="002B7BBF" w:rsidRPr="002B7BBF" w:rsidRDefault="006D66D3" w:rsidP="00F02E82">
      <w:pPr>
        <w:pStyle w:val="a3"/>
        <w:numPr>
          <w:ilvl w:val="2"/>
          <w:numId w:val="18"/>
        </w:numPr>
        <w:bidi/>
        <w:spacing w:after="160" w:line="360" w:lineRule="auto"/>
        <w:jc w:val="both"/>
        <w:rPr>
          <w:rFonts w:ascii="David" w:hAnsi="David" w:cs="David"/>
        </w:rPr>
      </w:pPr>
      <w:r w:rsidRPr="006D66D3">
        <w:rPr>
          <w:rFonts w:ascii="David" w:hAnsi="David" w:cs="David"/>
          <w:b/>
          <w:bCs/>
          <w:rtl/>
        </w:rPr>
        <w:t xml:space="preserve">מה התועלת – </w:t>
      </w:r>
      <w:r w:rsidRPr="002B7BBF">
        <w:rPr>
          <w:rFonts w:ascii="David" w:hAnsi="David" w:cs="David"/>
          <w:rtl/>
        </w:rPr>
        <w:t>אם מהמעשה אין ערך חברתי חיובי שיקרה ולעומת זאת הנזק שיגרם מאוד חמור, ניטה לומר שהסיכון הוא לא סביר. לעומת זאת, אם מאחורי המעשה יש ערך חברתי חיובי והנזק שיגרם הוא לא על הערכים המוגנים הכי קריטיים אז ניטה לומר שהסיכון סביר</w:t>
      </w:r>
      <w:r w:rsidRPr="002B7BBF">
        <w:rPr>
          <w:rFonts w:ascii="David" w:hAnsi="David" w:cs="David"/>
        </w:rPr>
        <w:t>.</w:t>
      </w:r>
      <w:r w:rsidR="002B7BBF" w:rsidRPr="002B7BBF">
        <w:rPr>
          <w:rFonts w:ascii="David" w:hAnsi="David" w:cs="David" w:hint="cs"/>
          <w:rtl/>
        </w:rPr>
        <w:t xml:space="preserve"> </w:t>
      </w:r>
    </w:p>
    <w:p w14:paraId="0305068A" w14:textId="77777777" w:rsidR="002B7BBF" w:rsidRDefault="006D66D3" w:rsidP="00F02E82">
      <w:pPr>
        <w:pStyle w:val="a3"/>
        <w:numPr>
          <w:ilvl w:val="2"/>
          <w:numId w:val="18"/>
        </w:numPr>
        <w:bidi/>
        <w:spacing w:after="160" w:line="360" w:lineRule="auto"/>
        <w:jc w:val="both"/>
        <w:rPr>
          <w:rFonts w:ascii="David" w:hAnsi="David" w:cs="David"/>
          <w:b/>
          <w:bCs/>
        </w:rPr>
      </w:pPr>
      <w:r w:rsidRPr="002B7BBF">
        <w:rPr>
          <w:rFonts w:ascii="David" w:hAnsi="David" w:cs="David"/>
          <w:b/>
          <w:bCs/>
          <w:rtl/>
        </w:rPr>
        <w:t xml:space="preserve">הסתברות החשד – </w:t>
      </w:r>
      <w:r w:rsidRPr="002B7BBF">
        <w:rPr>
          <w:rFonts w:ascii="David" w:hAnsi="David" w:cs="David"/>
          <w:rtl/>
        </w:rPr>
        <w:t>אם חשדתי במידה רבה מאוד, ובכל זאת פעלתי, ככה"נ ניטה להגיד שהסיכון לא סביר</w:t>
      </w:r>
      <w:r w:rsidRPr="002B7BBF">
        <w:rPr>
          <w:rFonts w:ascii="David" w:hAnsi="David" w:cs="David"/>
        </w:rPr>
        <w:t>.</w:t>
      </w:r>
    </w:p>
    <w:p w14:paraId="6BA8CC39" w14:textId="36BE7268" w:rsidR="002B7BBF" w:rsidRPr="002B7BBF" w:rsidRDefault="006D66D3" w:rsidP="00F02E82">
      <w:pPr>
        <w:pStyle w:val="a3"/>
        <w:numPr>
          <w:ilvl w:val="2"/>
          <w:numId w:val="18"/>
        </w:numPr>
        <w:bidi/>
        <w:spacing w:after="160" w:line="360" w:lineRule="auto"/>
        <w:jc w:val="both"/>
        <w:rPr>
          <w:rFonts w:ascii="David" w:hAnsi="David" w:cs="David"/>
        </w:rPr>
      </w:pPr>
      <w:r w:rsidRPr="002B7BBF">
        <w:rPr>
          <w:rFonts w:ascii="David" w:hAnsi="David" w:cs="David"/>
          <w:b/>
          <w:bCs/>
          <w:rtl/>
        </w:rPr>
        <w:t xml:space="preserve">השאלה אם יכולתי לברר או לא  – יכולה להיכנס כשיקול בתוך מערך השיקולים שלמעלה בדיון בביהמ"ש. </w:t>
      </w:r>
      <w:r w:rsidRPr="002B7BBF">
        <w:rPr>
          <w:rFonts w:ascii="David" w:hAnsi="David" w:cs="David"/>
          <w:rtl/>
        </w:rPr>
        <w:t>כלומר, במה הבירור היה כרוך? קוגלר לא בוחר להגיד שהבירור הוא תנאי ושיקול עצמאי בפני עצמו, בניגוד לחוק ששם את הדגש על הבירור</w:t>
      </w:r>
      <w:r w:rsidR="002B7BBF" w:rsidRPr="002B7BBF">
        <w:rPr>
          <w:rFonts w:ascii="David" w:hAnsi="David" w:cs="David" w:hint="cs"/>
          <w:rtl/>
        </w:rPr>
        <w:t xml:space="preserve">. </w:t>
      </w:r>
    </w:p>
    <w:p w14:paraId="1180780A" w14:textId="4F9C0655" w:rsidR="006D66D3" w:rsidRDefault="006D66D3" w:rsidP="00F02E82">
      <w:pPr>
        <w:pStyle w:val="a3"/>
        <w:numPr>
          <w:ilvl w:val="0"/>
          <w:numId w:val="39"/>
        </w:numPr>
        <w:bidi/>
        <w:spacing w:after="160" w:line="360" w:lineRule="auto"/>
        <w:jc w:val="both"/>
        <w:rPr>
          <w:rFonts w:ascii="David" w:hAnsi="David" w:cs="David"/>
        </w:rPr>
      </w:pPr>
      <w:r w:rsidRPr="002B7BBF">
        <w:rPr>
          <w:rFonts w:ascii="David" w:hAnsi="David" w:cs="David"/>
          <w:rtl/>
        </w:rPr>
        <w:t>למשל במקרה החנוכייה – יש סיכוי שהחנוכייה גנובה אבל אין לו איך לברר ומנגד עומד ערך המסחר. בית המשפט יצטרך לשאול את עצמו האם הסיכון שלקח האדם סביר בנסיבות העניין. זה קצת בעייתי מבחינת עקרון החוקיות שכן כאשר אדם לוקח סיכון הוא לא יודע מה יחשוב עליו בית המשפט. קוגלר אומר כי כאשר אדם לוקח סיכון הוא צריך להיות מודע לכך שסבירות הסיכון תיבחן ע"י בית המשפט. ואם בית המשפט יחליט שהסיכון לא סביר- אותו אדם יישא באחריות פלילית</w:t>
      </w:r>
      <w:r w:rsidRPr="002B7BBF">
        <w:rPr>
          <w:rFonts w:ascii="David" w:hAnsi="David" w:cs="David"/>
        </w:rPr>
        <w:t>.</w:t>
      </w:r>
    </w:p>
    <w:p w14:paraId="48BBADBB" w14:textId="77777777" w:rsidR="002B7BBF" w:rsidRDefault="002B7BBF" w:rsidP="008214D7">
      <w:pPr>
        <w:bidi/>
        <w:spacing w:line="276" w:lineRule="auto"/>
        <w:jc w:val="both"/>
        <w:rPr>
          <w:rFonts w:ascii="David" w:hAnsi="David" w:cs="David"/>
          <w:u w:val="single"/>
          <w:rtl/>
        </w:rPr>
      </w:pPr>
    </w:p>
    <w:p w14:paraId="6D9DC89C" w14:textId="00426353" w:rsidR="008214D7" w:rsidRPr="002F04CE" w:rsidRDefault="002B7BBF" w:rsidP="00420FB6">
      <w:pPr>
        <w:bidi/>
        <w:spacing w:line="360" w:lineRule="auto"/>
        <w:jc w:val="both"/>
        <w:rPr>
          <w:rFonts w:ascii="David" w:hAnsi="David" w:cs="David"/>
          <w:u w:val="single"/>
          <w:rtl/>
        </w:rPr>
      </w:pPr>
      <w:r>
        <w:rPr>
          <w:rFonts w:ascii="David" w:hAnsi="David" w:cs="David" w:hint="cs"/>
          <w:u w:val="single"/>
          <w:rtl/>
        </w:rPr>
        <w:t xml:space="preserve">לסיכום, </w:t>
      </w:r>
      <w:r w:rsidR="008214D7" w:rsidRPr="002F04CE">
        <w:rPr>
          <w:rFonts w:ascii="David" w:hAnsi="David" w:cs="David" w:hint="cs"/>
          <w:u w:val="single"/>
          <w:rtl/>
        </w:rPr>
        <w:t>לפי קוגלר</w:t>
      </w:r>
      <w:r>
        <w:rPr>
          <w:rFonts w:ascii="David" w:hAnsi="David" w:cs="David" w:hint="cs"/>
          <w:u w:val="single"/>
          <w:rtl/>
        </w:rPr>
        <w:t xml:space="preserve"> </w:t>
      </w:r>
      <w:r>
        <w:rPr>
          <w:rFonts w:ascii="David" w:hAnsi="David" w:cs="David"/>
          <w:u w:val="single"/>
          <w:rtl/>
        </w:rPr>
        <w:t>–</w:t>
      </w:r>
      <w:r w:rsidR="008214D7" w:rsidRPr="002F04CE">
        <w:rPr>
          <w:rFonts w:ascii="David" w:hAnsi="David" w:cs="David" w:hint="cs"/>
          <w:u w:val="single"/>
          <w:rtl/>
        </w:rPr>
        <w:t xml:space="preserve"> עצמית עיניים בדין הרצוי שונה מאוד מהרציונל שאומץ בס' 20ג(1) לחוק העונשין:</w:t>
      </w:r>
    </w:p>
    <w:p w14:paraId="5925F325" w14:textId="08F2440E" w:rsidR="008214D7" w:rsidRPr="002F04CE" w:rsidRDefault="008214D7" w:rsidP="00420FB6">
      <w:pPr>
        <w:bidi/>
        <w:spacing w:line="360" w:lineRule="auto"/>
        <w:jc w:val="both"/>
        <w:rPr>
          <w:rFonts w:ascii="David" w:hAnsi="David" w:cs="David"/>
          <w:rtl/>
        </w:rPr>
      </w:pPr>
      <w:r w:rsidRPr="002B7BBF">
        <w:rPr>
          <w:rFonts w:ascii="David" w:hAnsi="David" w:cs="David" w:hint="cs"/>
          <w:b/>
          <w:bCs/>
          <w:rtl/>
        </w:rPr>
        <w:t>חוק העונשין</w:t>
      </w:r>
      <w:r w:rsidR="002B7BBF">
        <w:rPr>
          <w:rFonts w:ascii="David" w:hAnsi="David" w:cs="David" w:hint="cs"/>
          <w:b/>
          <w:bCs/>
          <w:rtl/>
        </w:rPr>
        <w:t xml:space="preserve"> </w:t>
      </w:r>
      <w:r w:rsidR="002B7BBF">
        <w:rPr>
          <w:rFonts w:ascii="David" w:hAnsi="David" w:cs="David"/>
          <w:b/>
          <w:bCs/>
          <w:rtl/>
        </w:rPr>
        <w:t>–</w:t>
      </w:r>
      <w:r w:rsidRPr="002B7BBF">
        <w:rPr>
          <w:rFonts w:ascii="David" w:hAnsi="David" w:cs="David" w:hint="cs"/>
          <w:rtl/>
        </w:rPr>
        <w:t xml:space="preserve"> </w:t>
      </w:r>
      <w:r w:rsidRPr="002F04CE">
        <w:rPr>
          <w:rFonts w:ascii="David" w:hAnsi="David" w:cs="David" w:hint="cs"/>
          <w:rtl/>
        </w:rPr>
        <w:t>לחשוד&gt;&gt; לברר&gt;&gt; החשד הופרך&gt;&gt; תפעל&gt;&gt; החשד לא הופרך&gt;&gt; אל תפעל&gt;&gt; לא ביררת&gt;&gt; נראה אותך כמודע.</w:t>
      </w:r>
    </w:p>
    <w:p w14:paraId="1FEDB0A1" w14:textId="6F2F526D" w:rsidR="008214D7" w:rsidRPr="002F04CE" w:rsidRDefault="008214D7" w:rsidP="00420FB6">
      <w:pPr>
        <w:bidi/>
        <w:spacing w:line="360" w:lineRule="auto"/>
        <w:jc w:val="both"/>
        <w:rPr>
          <w:rFonts w:ascii="David" w:hAnsi="David" w:cs="David"/>
          <w:rtl/>
        </w:rPr>
      </w:pPr>
      <w:r w:rsidRPr="002B7BBF">
        <w:rPr>
          <w:rFonts w:ascii="David" w:hAnsi="David" w:cs="David" w:hint="cs"/>
          <w:b/>
          <w:bCs/>
          <w:rtl/>
        </w:rPr>
        <w:t>קוגלר</w:t>
      </w:r>
      <w:r w:rsidR="002B7BBF">
        <w:rPr>
          <w:rFonts w:ascii="David" w:hAnsi="David" w:cs="David" w:hint="cs"/>
          <w:b/>
          <w:bCs/>
          <w:rtl/>
        </w:rPr>
        <w:t xml:space="preserve"> </w:t>
      </w:r>
      <w:r w:rsidR="002B7BBF">
        <w:rPr>
          <w:rFonts w:ascii="David" w:hAnsi="David" w:cs="David"/>
          <w:b/>
          <w:bCs/>
          <w:rtl/>
        </w:rPr>
        <w:t>–</w:t>
      </w:r>
      <w:r w:rsidRPr="002B7BBF">
        <w:rPr>
          <w:rFonts w:ascii="David" w:hAnsi="David" w:cs="David" w:hint="cs"/>
          <w:rtl/>
        </w:rPr>
        <w:t xml:space="preserve"> </w:t>
      </w:r>
      <w:r w:rsidRPr="002F04CE">
        <w:rPr>
          <w:rFonts w:ascii="David" w:hAnsi="David" w:cs="David" w:hint="cs"/>
          <w:rtl/>
        </w:rPr>
        <w:t>האם האדם שחשד ופעל לקח סיכון סביר&gt;&gt; שאלת הסבירות תקבע בדיעבד ע"י בית המשפט &gt;&gt; שיקולים: מידת החשד, הערך החברתי המוגן בעבירה, מה הערך החברתי החיובי הטמון במעשה שעשה&gt;&gt; אם בית המשפט החליט שהסיכון היה סביר הוא יפטור מאחריות.</w:t>
      </w:r>
    </w:p>
    <w:p w14:paraId="4D4DF710" w14:textId="77777777" w:rsidR="008214D7" w:rsidRPr="002F04CE" w:rsidRDefault="008214D7" w:rsidP="00420FB6">
      <w:pPr>
        <w:bidi/>
        <w:spacing w:line="360" w:lineRule="auto"/>
        <w:jc w:val="both"/>
        <w:rPr>
          <w:rFonts w:ascii="David" w:hAnsi="David" w:cs="David"/>
          <w:u w:val="single"/>
          <w:rtl/>
        </w:rPr>
      </w:pPr>
      <w:r w:rsidRPr="002F04CE">
        <w:rPr>
          <w:rFonts w:ascii="David" w:hAnsi="David" w:cs="David" w:hint="cs"/>
          <w:u w:val="single"/>
          <w:rtl/>
        </w:rPr>
        <w:t>הקושי בשיטת קוגלר:</w:t>
      </w:r>
      <w:r w:rsidRPr="002F04CE">
        <w:rPr>
          <w:rFonts w:ascii="David" w:hAnsi="David" w:cs="David" w:hint="cs"/>
          <w:rtl/>
        </w:rPr>
        <w:t xml:space="preserve"> פגיעה בעקרון החוקיות- אדם לא יכול לדעת מראש מה בית המשפט יחשיב כסביר ומה לא. </w:t>
      </w:r>
    </w:p>
    <w:p w14:paraId="46C498D7" w14:textId="736BDB2F" w:rsidR="008214D7" w:rsidRPr="002F04CE" w:rsidRDefault="006C0BAB" w:rsidP="00420FB6">
      <w:pPr>
        <w:tabs>
          <w:tab w:val="left" w:pos="1162"/>
        </w:tabs>
        <w:bidi/>
        <w:spacing w:line="360" w:lineRule="auto"/>
        <w:jc w:val="both"/>
        <w:rPr>
          <w:rFonts w:ascii="David" w:hAnsi="David" w:cs="David"/>
          <w:rtl/>
        </w:rPr>
      </w:pPr>
      <w:r w:rsidRPr="002F04CE">
        <w:rPr>
          <w:rFonts w:ascii="David" w:hAnsi="David" w:cs="David"/>
          <w:rtl/>
        </w:rPr>
        <w:lastRenderedPageBreak/>
        <w:tab/>
      </w:r>
    </w:p>
    <w:p w14:paraId="30351D43" w14:textId="601694BA" w:rsidR="008438E6" w:rsidRPr="003F7AAE" w:rsidRDefault="008214D7" w:rsidP="008438E6">
      <w:pPr>
        <w:bidi/>
        <w:spacing w:line="360" w:lineRule="auto"/>
        <w:jc w:val="both"/>
        <w:rPr>
          <w:rFonts w:ascii="David" w:eastAsia="Times New Roman" w:hAnsi="David" w:cs="David"/>
          <w:u w:val="single"/>
          <w:rtl/>
        </w:rPr>
      </w:pPr>
      <w:r w:rsidRPr="007E7B1A">
        <w:rPr>
          <w:rFonts w:ascii="David" w:hAnsi="David" w:cs="David" w:hint="cs"/>
          <w:b/>
          <w:bCs/>
          <w:shd w:val="clear" w:color="auto" w:fill="FFCCFF"/>
          <w:rtl/>
        </w:rPr>
        <w:t>פס״ד הר שפי</w:t>
      </w:r>
      <w:r w:rsidR="003F7AAE">
        <w:rPr>
          <w:rFonts w:ascii="David" w:hAnsi="David" w:cs="David" w:hint="cs"/>
          <w:b/>
          <w:bCs/>
          <w:shd w:val="clear" w:color="auto" w:fill="FFCCFF"/>
          <w:rtl/>
        </w:rPr>
        <w:t xml:space="preserve"> </w:t>
      </w:r>
      <w:r w:rsidR="00561121">
        <w:rPr>
          <w:rFonts w:ascii="David" w:hAnsi="David" w:cs="David"/>
          <w:b/>
          <w:bCs/>
          <w:shd w:val="clear" w:color="auto" w:fill="FFCCFF"/>
          <w:rtl/>
        </w:rPr>
        <w:t>–</w:t>
      </w:r>
      <w:r w:rsidRPr="002F04CE">
        <w:rPr>
          <w:rFonts w:ascii="David" w:eastAsia="Times New Roman" w:hAnsi="David" w:cs="David" w:hint="cs"/>
          <w:color w:val="C45911" w:themeColor="accent2" w:themeShade="BF"/>
          <w:rtl/>
        </w:rPr>
        <w:t xml:space="preserve"> </w:t>
      </w:r>
      <w:r w:rsidR="003F7AAE">
        <w:rPr>
          <w:rFonts w:ascii="David" w:eastAsia="Times New Roman" w:hAnsi="David" w:cs="David" w:hint="cs"/>
          <w:rtl/>
        </w:rPr>
        <w:t>ח</w:t>
      </w:r>
      <w:r w:rsidRPr="002F04CE">
        <w:rPr>
          <w:rFonts w:ascii="David" w:eastAsia="Times New Roman" w:hAnsi="David" w:cs="David" w:hint="cs"/>
          <w:rtl/>
        </w:rPr>
        <w:t>ברה של יגאל אמיר שהואשמה בעבירת אי מניעת פשע ביחס לכוונותיו של אמיר לרצוח את רבין.</w:t>
      </w:r>
      <w:r w:rsidR="008438E6">
        <w:rPr>
          <w:rFonts w:ascii="David" w:eastAsia="Times New Roman" w:hAnsi="David" w:cs="David" w:hint="cs"/>
          <w:rtl/>
        </w:rPr>
        <w:t xml:space="preserve"> </w:t>
      </w:r>
      <w:r w:rsidRPr="002F04CE">
        <w:rPr>
          <w:rFonts w:ascii="David" w:eastAsia="Times New Roman" w:hAnsi="David" w:cs="David" w:hint="cs"/>
          <w:rtl/>
        </w:rPr>
        <w:t xml:space="preserve">היא טענה שלא ידעה על כוונותיו ואהבה אותו ולכן לא ידעה שיבצע את הרצח למרות העובדות שהיו גלויות לו. </w:t>
      </w:r>
      <w:r w:rsidR="008438E6" w:rsidRPr="008438E6">
        <w:rPr>
          <w:rFonts w:ascii="David" w:eastAsia="Times New Roman" w:hAnsi="David" w:cs="David"/>
          <w:b/>
          <w:bCs/>
          <w:rtl/>
        </w:rPr>
        <w:t>חומר הראיות הוא כזה שביהמ"ש לבסוף מסיק כי הר שפי ידעה – לא היה צריך להזדקק לשאלת עצימת העיניים ולכן כל השיח בנושא הוא בגדר אוביטר.</w:t>
      </w:r>
      <w:r w:rsidR="008438E6">
        <w:rPr>
          <w:rFonts w:ascii="David" w:eastAsia="Times New Roman" w:hAnsi="David" w:cs="David" w:hint="cs"/>
          <w:rtl/>
        </w:rPr>
        <w:t xml:space="preserve"> </w:t>
      </w:r>
      <w:r w:rsidR="003F7AAE" w:rsidRPr="003F7AAE">
        <w:rPr>
          <w:rFonts w:ascii="David" w:eastAsia="Times New Roman" w:hAnsi="David" w:cs="David" w:hint="cs"/>
          <w:b/>
          <w:bCs/>
          <w:u w:val="single"/>
          <w:rtl/>
        </w:rPr>
        <w:t>האם ניתן להחיל את כלל עצימת העיניים על עבירת מחדל?</w:t>
      </w:r>
      <w:r w:rsidR="003F7AAE" w:rsidRPr="00CD3553">
        <w:rPr>
          <w:rFonts w:ascii="David" w:eastAsia="Times New Roman" w:hAnsi="David" w:cs="David" w:hint="cs"/>
          <w:rtl/>
        </w:rPr>
        <w:t xml:space="preserve"> </w:t>
      </w:r>
    </w:p>
    <w:p w14:paraId="4A14AD28" w14:textId="571587C4" w:rsidR="008214D7" w:rsidRPr="00F723E5" w:rsidRDefault="008214D7" w:rsidP="00F02E82">
      <w:pPr>
        <w:pStyle w:val="a3"/>
        <w:numPr>
          <w:ilvl w:val="0"/>
          <w:numId w:val="40"/>
        </w:numPr>
        <w:bidi/>
        <w:spacing w:line="360" w:lineRule="auto"/>
        <w:jc w:val="both"/>
        <w:rPr>
          <w:rFonts w:ascii="David" w:eastAsia="Times New Roman" w:hAnsi="David" w:cs="David"/>
          <w:b/>
          <w:bCs/>
        </w:rPr>
      </w:pPr>
      <w:r w:rsidRPr="00F723E5">
        <w:rPr>
          <w:rFonts w:ascii="David" w:eastAsia="Times New Roman" w:hAnsi="David" w:cs="David" w:hint="cs"/>
          <w:b/>
          <w:bCs/>
          <w:rtl/>
        </w:rPr>
        <w:t>בית המשפט יכול להחריג ולהחליט שס' מהחלק הכללי לא חל על עבירה ספציפית מסוימת</w:t>
      </w:r>
      <w:r w:rsidR="003F7AAE" w:rsidRPr="00F723E5">
        <w:rPr>
          <w:rFonts w:ascii="David" w:eastAsia="Times New Roman" w:hAnsi="David" w:cs="David" w:hint="cs"/>
          <w:b/>
          <w:bCs/>
          <w:rtl/>
        </w:rPr>
        <w:t xml:space="preserve"> לאור שיקולי מדיניות.</w:t>
      </w:r>
    </w:p>
    <w:p w14:paraId="4DF9DC44" w14:textId="57216838" w:rsidR="008214D7" w:rsidRPr="002F04CE" w:rsidRDefault="00646633" w:rsidP="00F02E82">
      <w:pPr>
        <w:pStyle w:val="a3"/>
        <w:numPr>
          <w:ilvl w:val="0"/>
          <w:numId w:val="40"/>
        </w:numPr>
        <w:bidi/>
        <w:spacing w:line="360" w:lineRule="auto"/>
        <w:jc w:val="both"/>
        <w:rPr>
          <w:rFonts w:ascii="David" w:eastAsia="Times New Roman" w:hAnsi="David" w:cs="David"/>
        </w:rPr>
      </w:pPr>
      <w:r w:rsidRPr="009338D2">
        <w:rPr>
          <w:rFonts w:ascii="David" w:hAnsi="David" w:cs="David" w:hint="cs"/>
          <w:shd w:val="clear" w:color="auto" w:fill="FBE4D5" w:themeFill="accent2" w:themeFillTint="33"/>
          <w:rtl/>
        </w:rPr>
        <w:t>לפי חשין באוביטר</w:t>
      </w:r>
      <w:r>
        <w:rPr>
          <w:rFonts w:ascii="David" w:eastAsia="Times New Roman" w:hAnsi="David" w:cs="David" w:hint="cs"/>
          <w:rtl/>
        </w:rPr>
        <w:t xml:space="preserve">, </w:t>
      </w:r>
      <w:r w:rsidR="008214D7" w:rsidRPr="00646633">
        <w:rPr>
          <w:rFonts w:ascii="David" w:eastAsia="Times New Roman" w:hAnsi="David" w:cs="David" w:hint="cs"/>
          <w:b/>
          <w:bCs/>
          <w:rtl/>
        </w:rPr>
        <w:t>ככל שמדובר בעבירה מחדלית, חשד לא יספיק להפליל אלא ידיעה של ממש</w:t>
      </w:r>
      <w:r w:rsidR="008214D7" w:rsidRPr="002F04CE">
        <w:rPr>
          <w:rFonts w:ascii="David" w:eastAsia="Times New Roman" w:hAnsi="David" w:cs="David" w:hint="cs"/>
          <w:rtl/>
        </w:rPr>
        <w:t xml:space="preserve">. </w:t>
      </w:r>
      <w:r w:rsidR="008214D7" w:rsidRPr="00CD3553">
        <w:rPr>
          <w:rFonts w:ascii="David" w:eastAsia="Times New Roman" w:hAnsi="David" w:cs="David" w:hint="cs"/>
          <w:b/>
          <w:bCs/>
          <w:rtl/>
        </w:rPr>
        <w:t>לכן, ראוי להחריג את כלל עצימת העיניים ולא להחיל אותו על ס' 262.</w:t>
      </w:r>
      <w:r w:rsidR="008214D7" w:rsidRPr="002F04CE">
        <w:rPr>
          <w:rFonts w:ascii="David" w:eastAsia="Times New Roman" w:hAnsi="David" w:cs="David" w:hint="cs"/>
          <w:rtl/>
        </w:rPr>
        <w:t xml:space="preserve"> </w:t>
      </w:r>
      <w:r w:rsidR="003F7AAE" w:rsidRPr="003F7AAE">
        <w:rPr>
          <w:rFonts w:ascii="David" w:eastAsia="Times New Roman" w:hAnsi="David" w:cs="David"/>
          <w:rtl/>
        </w:rPr>
        <w:t xml:space="preserve">המשמעות היא שצריך להוכיח ידיעה ברורה על מנת להפליל בעבירה </w:t>
      </w:r>
      <w:r w:rsidR="003F7AAE">
        <w:rPr>
          <w:rFonts w:ascii="David" w:eastAsia="Times New Roman" w:hAnsi="David" w:cs="David" w:hint="cs"/>
          <w:rtl/>
        </w:rPr>
        <w:t xml:space="preserve">הזו </w:t>
      </w:r>
      <w:r w:rsidR="003F7AAE" w:rsidRPr="003F7AAE">
        <w:rPr>
          <w:rFonts w:ascii="David" w:eastAsia="Times New Roman" w:hAnsi="David" w:cs="David"/>
          <w:rtl/>
        </w:rPr>
        <w:t>ולא די בחשד</w:t>
      </w:r>
      <w:r w:rsidR="009338D2">
        <w:rPr>
          <w:rFonts w:ascii="David" w:eastAsia="Times New Roman" w:hAnsi="David" w:cs="David" w:hint="cs"/>
          <w:rtl/>
        </w:rPr>
        <w:t xml:space="preserve">. </w:t>
      </w:r>
      <w:r w:rsidR="009338D2" w:rsidRPr="00EE4B61">
        <w:rPr>
          <w:rFonts w:ascii="David" w:eastAsia="Times New Roman" w:hAnsi="David" w:cs="David" w:hint="cs"/>
          <w:b/>
          <w:bCs/>
          <w:rtl/>
        </w:rPr>
        <w:t xml:space="preserve">למה? כי עבירת מחדל גם ככה מרחיבה את האחריות הפלילית ואם נחיל גם את כלל עצימת העיניים נרחיב יתר על המידה </w:t>
      </w:r>
      <w:r w:rsidR="009338D2" w:rsidRPr="00EE4B61">
        <w:rPr>
          <w:rFonts w:ascii="David" w:eastAsia="Times New Roman" w:hAnsi="David" w:cs="David"/>
          <w:b/>
          <w:bCs/>
          <w:rtl/>
        </w:rPr>
        <w:t>–</w:t>
      </w:r>
      <w:r w:rsidR="009338D2" w:rsidRPr="00EE4B61">
        <w:rPr>
          <w:rFonts w:ascii="David" w:eastAsia="Times New Roman" w:hAnsi="David" w:cs="David" w:hint="cs"/>
          <w:b/>
          <w:bCs/>
          <w:rtl/>
        </w:rPr>
        <w:t xml:space="preserve"> לכן נכון לצמצם</w:t>
      </w:r>
      <w:r w:rsidR="009338D2">
        <w:rPr>
          <w:rFonts w:ascii="David" w:eastAsia="Times New Roman" w:hAnsi="David" w:cs="David" w:hint="cs"/>
          <w:rtl/>
        </w:rPr>
        <w:t xml:space="preserve">. </w:t>
      </w:r>
      <w:r w:rsidR="00E01A67" w:rsidRPr="00E01A67">
        <w:rPr>
          <w:rFonts w:ascii="David" w:eastAsia="Times New Roman" w:hAnsi="David" w:cs="David"/>
          <w:rtl/>
        </w:rPr>
        <w:t>במשפט הישראלי, עבירת אי מניעת פשע רחבה מאוד: היא חלה כלפי כל עבירה שהעונש עליה הוא 3 שנים ומעלה, והדבר מייחד אותה מעבירות דומות בשיטות משפט אחרות. החלת כלל עצימת העיניים מעוררת בשל כך קושי רב עוד יותר.</w:t>
      </w:r>
      <w:r w:rsidR="009153BB">
        <w:rPr>
          <w:rFonts w:ascii="David" w:eastAsia="Times New Roman" w:hAnsi="David" w:cs="David" w:hint="cs"/>
          <w:rtl/>
        </w:rPr>
        <w:t xml:space="preserve"> </w:t>
      </w:r>
      <w:r w:rsidR="009153BB" w:rsidRPr="009153BB">
        <w:rPr>
          <w:rFonts w:ascii="David" w:eastAsia="Times New Roman" w:hAnsi="David" w:cs="David"/>
          <w:rtl/>
        </w:rPr>
        <w:t xml:space="preserve">בסופו של דבר הפרשנות נעשתה לטובת הנאשם ובאופן שמצמצם את האחריות הפלילית. ולכן עקרון החוקיות </w:t>
      </w:r>
      <w:r w:rsidR="009153BB">
        <w:rPr>
          <w:rFonts w:ascii="David" w:eastAsia="Times New Roman" w:hAnsi="David" w:cs="David" w:hint="cs"/>
          <w:rtl/>
        </w:rPr>
        <w:t>לא</w:t>
      </w:r>
      <w:r w:rsidR="009153BB" w:rsidRPr="009153BB">
        <w:rPr>
          <w:rFonts w:ascii="David" w:eastAsia="Times New Roman" w:hAnsi="David" w:cs="David"/>
          <w:rtl/>
        </w:rPr>
        <w:t xml:space="preserve"> נפגע פה</w:t>
      </w:r>
      <w:r w:rsidR="009153BB">
        <w:rPr>
          <w:rFonts w:ascii="David" w:eastAsia="Times New Roman" w:hAnsi="David" w:cs="David" w:hint="cs"/>
          <w:rtl/>
        </w:rPr>
        <w:t>,</w:t>
      </w:r>
      <w:r w:rsidR="009153BB" w:rsidRPr="009153BB">
        <w:rPr>
          <w:rFonts w:ascii="David" w:eastAsia="Times New Roman" w:hAnsi="David" w:cs="David"/>
          <w:rtl/>
        </w:rPr>
        <w:t xml:space="preserve"> זה </w:t>
      </w:r>
      <w:r w:rsidR="009153BB">
        <w:rPr>
          <w:rFonts w:ascii="David" w:eastAsia="Times New Roman" w:hAnsi="David" w:cs="David" w:hint="cs"/>
          <w:rtl/>
        </w:rPr>
        <w:t>בשונה</w:t>
      </w:r>
      <w:r w:rsidR="009153BB" w:rsidRPr="009153BB">
        <w:rPr>
          <w:rFonts w:ascii="David" w:eastAsia="Times New Roman" w:hAnsi="David" w:cs="David"/>
          <w:rtl/>
        </w:rPr>
        <w:t xml:space="preserve"> מהרחבת אחריות פלילית.</w:t>
      </w:r>
    </w:p>
    <w:p w14:paraId="17FA1296" w14:textId="4F5D6896" w:rsidR="00112C54" w:rsidRPr="00436B29" w:rsidRDefault="00C06166" w:rsidP="00436B29">
      <w:pPr>
        <w:pStyle w:val="a3"/>
        <w:numPr>
          <w:ilvl w:val="1"/>
          <w:numId w:val="40"/>
        </w:numPr>
        <w:bidi/>
        <w:spacing w:line="360" w:lineRule="auto"/>
        <w:jc w:val="both"/>
        <w:rPr>
          <w:rFonts w:ascii="David" w:eastAsia="Times New Roman" w:hAnsi="David" w:cs="David"/>
          <w:color w:val="C00000"/>
          <w:rtl/>
        </w:rPr>
      </w:pPr>
      <w:r w:rsidRPr="00420FB6">
        <w:rPr>
          <w:rFonts w:ascii="David" w:hAnsi="David" w:cs="David" w:hint="cs"/>
          <w:shd w:val="clear" w:color="auto" w:fill="FBE4D5" w:themeFill="accent2" w:themeFillTint="33"/>
          <w:rtl/>
        </w:rPr>
        <w:t>קרמינצר</w:t>
      </w:r>
      <w:r w:rsidR="003F7AAE" w:rsidRPr="00420FB6">
        <w:rPr>
          <w:rFonts w:ascii="David" w:hAnsi="David" w:cs="David" w:hint="cs"/>
          <w:shd w:val="clear" w:color="auto" w:fill="FBE4D5" w:themeFill="accent2" w:themeFillTint="33"/>
          <w:rtl/>
        </w:rPr>
        <w:t xml:space="preserve"> </w:t>
      </w:r>
      <w:r w:rsidR="003F7AAE">
        <w:rPr>
          <w:rFonts w:ascii="David" w:eastAsia="Times New Roman" w:hAnsi="David" w:cs="David"/>
          <w:rtl/>
        </w:rPr>
        <w:t>–</w:t>
      </w:r>
      <w:r w:rsidR="00C042CA" w:rsidRPr="002F04CE">
        <w:rPr>
          <w:rFonts w:ascii="David" w:eastAsia="Times New Roman" w:hAnsi="David" w:cs="David" w:hint="cs"/>
          <w:rtl/>
        </w:rPr>
        <w:t xml:space="preserve"> </w:t>
      </w:r>
      <w:r w:rsidR="00F723E5">
        <w:rPr>
          <w:rFonts w:ascii="David" w:eastAsia="Times New Roman" w:hAnsi="David" w:cs="David" w:hint="cs"/>
          <w:rtl/>
        </w:rPr>
        <w:t xml:space="preserve">לא מסכים עם חשין, לטענתו </w:t>
      </w:r>
      <w:r w:rsidR="00C042CA" w:rsidRPr="002F04CE">
        <w:rPr>
          <w:rFonts w:ascii="David" w:eastAsia="Times New Roman" w:hAnsi="David" w:cs="David" w:hint="cs"/>
          <w:rtl/>
        </w:rPr>
        <w:t xml:space="preserve">גם במחדל ניתן להחיל את הדוקטרינה מאחר וזה מתיישב עם עקרון החוקיות , חשיבות הצלת חיים ובכדי לא לרוקן את החוק </w:t>
      </w:r>
      <w:r w:rsidR="00C042CA" w:rsidRPr="00F723E5">
        <w:rPr>
          <w:rFonts w:ascii="David" w:eastAsia="Times New Roman" w:hAnsi="David" w:cs="David" w:hint="cs"/>
          <w:rtl/>
        </w:rPr>
        <w:t xml:space="preserve">מתוכן. </w:t>
      </w:r>
      <w:r w:rsidR="00C042CA" w:rsidRPr="003F7AAE">
        <w:rPr>
          <w:rFonts w:ascii="David" w:eastAsia="Times New Roman" w:hAnsi="David" w:cs="David" w:hint="cs"/>
          <w:color w:val="C00000"/>
          <w:rtl/>
        </w:rPr>
        <w:t xml:space="preserve">(הלכת הר שפי הינה אוביטר ולכן אינה מחייבת). </w:t>
      </w:r>
    </w:p>
    <w:p w14:paraId="064CDE8B" w14:textId="77777777" w:rsidR="00112C54" w:rsidRPr="003F7AAE" w:rsidRDefault="00112C54" w:rsidP="00112C54">
      <w:pPr>
        <w:bidi/>
        <w:spacing w:line="360" w:lineRule="auto"/>
        <w:jc w:val="both"/>
        <w:rPr>
          <w:rFonts w:ascii="David" w:eastAsia="Times New Roman" w:hAnsi="David" w:cs="David"/>
          <w:color w:val="FF0000"/>
        </w:rPr>
      </w:pPr>
    </w:p>
    <w:p w14:paraId="7B1C87F5" w14:textId="0575CCBD" w:rsidR="00C042CA" w:rsidRPr="002F04CE" w:rsidRDefault="00C042CA" w:rsidP="00C042CA">
      <w:pPr>
        <w:bidi/>
        <w:spacing w:line="360" w:lineRule="auto"/>
        <w:jc w:val="both"/>
        <w:rPr>
          <w:rFonts w:ascii="David" w:eastAsia="Times New Roman" w:hAnsi="David" w:cs="David"/>
          <w:b/>
          <w:bCs/>
          <w:u w:val="single"/>
          <w:rtl/>
        </w:rPr>
      </w:pPr>
      <w:r w:rsidRPr="002F04CE">
        <w:rPr>
          <w:rFonts w:ascii="David" w:eastAsia="Times New Roman" w:hAnsi="David" w:cs="David" w:hint="cs"/>
          <w:b/>
          <w:bCs/>
          <w:u w:val="single"/>
          <w:rtl/>
        </w:rPr>
        <w:t>עבירות כוונה ועבירות מטרה:</w:t>
      </w:r>
    </w:p>
    <w:p w14:paraId="1416B77A" w14:textId="382BAB8B" w:rsidR="005D20B0" w:rsidRPr="002F04CE" w:rsidRDefault="00C042CA" w:rsidP="00C042CA">
      <w:pPr>
        <w:bidi/>
        <w:spacing w:line="360" w:lineRule="auto"/>
        <w:jc w:val="both"/>
        <w:rPr>
          <w:rFonts w:ascii="David" w:eastAsia="Times New Roman" w:hAnsi="David" w:cs="David"/>
          <w:rtl/>
        </w:rPr>
      </w:pPr>
      <w:r w:rsidRPr="002F04CE">
        <w:rPr>
          <w:rFonts w:ascii="David" w:eastAsia="Times New Roman" w:hAnsi="David" w:cs="David" w:hint="cs"/>
          <w:b/>
          <w:bCs/>
          <w:color w:val="4472C4" w:themeColor="accent1"/>
          <w:rtl/>
        </w:rPr>
        <w:t>ישנם מקרים בהם המחוקק לא מסתפק ביסוד נפשי של פזיזות</w:t>
      </w:r>
      <w:r w:rsidR="003F7AAE">
        <w:rPr>
          <w:rFonts w:ascii="David" w:eastAsia="Times New Roman" w:hAnsi="David" w:cs="David" w:hint="cs"/>
          <w:b/>
          <w:bCs/>
          <w:color w:val="4472C4" w:themeColor="accent1"/>
          <w:rtl/>
        </w:rPr>
        <w:t xml:space="preserve"> </w:t>
      </w:r>
      <w:r w:rsidR="003F7AAE">
        <w:rPr>
          <w:rFonts w:ascii="David" w:eastAsia="Times New Roman" w:hAnsi="David" w:cs="David"/>
          <w:b/>
          <w:bCs/>
          <w:color w:val="4472C4" w:themeColor="accent1"/>
          <w:rtl/>
        </w:rPr>
        <w:t>–</w:t>
      </w:r>
      <w:r w:rsidRPr="002F04CE">
        <w:rPr>
          <w:rFonts w:ascii="David" w:eastAsia="Times New Roman" w:hAnsi="David" w:cs="David" w:hint="cs"/>
          <w:b/>
          <w:bCs/>
          <w:color w:val="4472C4" w:themeColor="accent1"/>
          <w:rtl/>
        </w:rPr>
        <w:t xml:space="preserve"> אלא דורש כוונה כסף מינימום. </w:t>
      </w:r>
      <w:r w:rsidR="003F7AAE">
        <w:rPr>
          <w:rFonts w:ascii="David" w:eastAsia="Times New Roman" w:hAnsi="David" w:cs="David" w:hint="cs"/>
          <w:b/>
          <w:bCs/>
          <w:color w:val="4472C4" w:themeColor="accent1"/>
          <w:rtl/>
        </w:rPr>
        <w:t xml:space="preserve">כלומר, </w:t>
      </w:r>
      <w:r w:rsidRPr="002F04CE">
        <w:rPr>
          <w:rFonts w:ascii="David" w:eastAsia="Times New Roman" w:hAnsi="David" w:cs="David" w:hint="cs"/>
          <w:b/>
          <w:bCs/>
          <w:color w:val="4472C4" w:themeColor="accent1"/>
          <w:rtl/>
        </w:rPr>
        <w:t>רצון פוזיטיבי לפגוע בערך המוגן</w:t>
      </w:r>
      <w:r w:rsidRPr="002F04CE">
        <w:rPr>
          <w:rFonts w:ascii="David" w:eastAsia="Times New Roman" w:hAnsi="David" w:cs="David" w:hint="cs"/>
          <w:rtl/>
        </w:rPr>
        <w:t>.</w:t>
      </w:r>
    </w:p>
    <w:p w14:paraId="021A008E" w14:textId="72D5BF01" w:rsidR="00091A82" w:rsidRPr="00091A82" w:rsidRDefault="00091A82" w:rsidP="00F02E82">
      <w:pPr>
        <w:pStyle w:val="a3"/>
        <w:numPr>
          <w:ilvl w:val="0"/>
          <w:numId w:val="43"/>
        </w:numPr>
        <w:bidi/>
        <w:spacing w:line="360" w:lineRule="auto"/>
        <w:jc w:val="both"/>
        <w:rPr>
          <w:rFonts w:ascii="David" w:eastAsia="Times New Roman" w:hAnsi="David" w:cs="David"/>
          <w:b/>
          <w:bCs/>
        </w:rPr>
      </w:pPr>
      <w:r>
        <w:rPr>
          <w:rFonts w:ascii="David" w:eastAsia="Times New Roman" w:hAnsi="David" w:cs="David" w:hint="cs"/>
          <w:b/>
          <w:bCs/>
          <w:rtl/>
        </w:rPr>
        <w:t xml:space="preserve">עבירת מטרה </w:t>
      </w:r>
      <w:r>
        <w:rPr>
          <w:rFonts w:ascii="David" w:eastAsia="Times New Roman" w:hAnsi="David" w:cs="David"/>
          <w:b/>
          <w:bCs/>
          <w:rtl/>
        </w:rPr>
        <w:t>–</w:t>
      </w:r>
      <w:r>
        <w:rPr>
          <w:rFonts w:ascii="David" w:eastAsia="Times New Roman" w:hAnsi="David" w:cs="David" w:hint="cs"/>
          <w:b/>
          <w:bCs/>
          <w:rtl/>
        </w:rPr>
        <w:t xml:space="preserve"> עבירה התנהגותית שרכיב המטרה בה מתייחס להשגת יעד שהוא לא תוצאתי</w:t>
      </w:r>
      <w:r w:rsidR="00037D37">
        <w:rPr>
          <w:rFonts w:ascii="David" w:eastAsia="Times New Roman" w:hAnsi="David" w:cs="David" w:hint="cs"/>
          <w:b/>
          <w:bCs/>
          <w:rtl/>
        </w:rPr>
        <w:t xml:space="preserve"> (איומים לדוגמה); עבירת כוונה </w:t>
      </w:r>
      <w:r w:rsidR="00037D37">
        <w:rPr>
          <w:rFonts w:ascii="David" w:eastAsia="Times New Roman" w:hAnsi="David" w:cs="David"/>
          <w:b/>
          <w:bCs/>
          <w:rtl/>
        </w:rPr>
        <w:t>–</w:t>
      </w:r>
      <w:r w:rsidR="00037D37">
        <w:rPr>
          <w:rFonts w:ascii="David" w:eastAsia="Times New Roman" w:hAnsi="David" w:cs="David" w:hint="cs"/>
          <w:b/>
          <w:bCs/>
          <w:rtl/>
        </w:rPr>
        <w:t xml:space="preserve"> עבירה תוצאתית שרכיב הכוונה בה מתייחס לתוצאה. </w:t>
      </w:r>
    </w:p>
    <w:p w14:paraId="02D274BD" w14:textId="0966F5ED" w:rsidR="00B6730B" w:rsidRDefault="005D20B0" w:rsidP="009055C3">
      <w:pPr>
        <w:pStyle w:val="a3"/>
        <w:numPr>
          <w:ilvl w:val="0"/>
          <w:numId w:val="43"/>
        </w:numPr>
        <w:bidi/>
        <w:spacing w:line="360" w:lineRule="auto"/>
        <w:jc w:val="both"/>
        <w:rPr>
          <w:rFonts w:ascii="David" w:eastAsia="Times New Roman" w:hAnsi="David" w:cs="David"/>
          <w:b/>
          <w:bCs/>
        </w:rPr>
      </w:pPr>
      <w:r w:rsidRPr="002F04CE">
        <w:rPr>
          <w:rFonts w:ascii="David" w:eastAsia="Times New Roman" w:hAnsi="David" w:cs="David" w:hint="cs"/>
          <w:rtl/>
        </w:rPr>
        <w:t>עבירות מטרה הן עבירות שמבטאות רצון אך לא מחייבות שתתקיים תוצאה</w:t>
      </w:r>
      <w:r w:rsidR="003F7AAE">
        <w:rPr>
          <w:rFonts w:ascii="David" w:eastAsia="Times New Roman" w:hAnsi="David" w:cs="David" w:hint="cs"/>
          <w:rtl/>
        </w:rPr>
        <w:t xml:space="preserve">. </w:t>
      </w:r>
      <w:r w:rsidR="003F7AAE" w:rsidRPr="003F7AAE">
        <w:rPr>
          <w:rFonts w:ascii="David" w:eastAsia="Times New Roman" w:hAnsi="David" w:cs="David"/>
          <w:b/>
          <w:bCs/>
          <w:rtl/>
        </w:rPr>
        <w:t>עבירות מטרה לא חייבות להכיל את המילה "במטרה"</w:t>
      </w:r>
      <w:r w:rsidR="003F7AAE" w:rsidRPr="003F7AAE">
        <w:rPr>
          <w:rFonts w:ascii="David" w:eastAsia="Times New Roman" w:hAnsi="David" w:cs="David" w:hint="cs"/>
          <w:b/>
          <w:bCs/>
          <w:rtl/>
        </w:rPr>
        <w:t xml:space="preserve">, </w:t>
      </w:r>
      <w:r w:rsidR="003F7AAE" w:rsidRPr="003F7AAE">
        <w:rPr>
          <w:rFonts w:ascii="David" w:eastAsia="Times New Roman" w:hAnsi="David" w:cs="David"/>
          <w:b/>
          <w:bCs/>
          <w:rtl/>
        </w:rPr>
        <w:t xml:space="preserve">יכול שנמצא גם מילים כמו "כדי", "לשם", </w:t>
      </w:r>
      <w:r w:rsidR="003F7AAE">
        <w:rPr>
          <w:rFonts w:ascii="David" w:eastAsia="Times New Roman" w:hAnsi="David" w:cs="David" w:hint="cs"/>
          <w:b/>
          <w:bCs/>
          <w:rtl/>
        </w:rPr>
        <w:t xml:space="preserve">"בכוונה", "בשביל" </w:t>
      </w:r>
      <w:r w:rsidR="003F7AAE" w:rsidRPr="003F7AAE">
        <w:rPr>
          <w:rFonts w:ascii="David" w:eastAsia="Times New Roman" w:hAnsi="David" w:cs="David"/>
          <w:b/>
          <w:bCs/>
          <w:rtl/>
        </w:rPr>
        <w:t>ומילות תכלית נוספות. יש צורך להוכיח כוונה של הפועל להשיג יעד מבלי שאותו יעד הוא רכיב תוצאתי</w:t>
      </w:r>
      <w:r w:rsidR="003F7AAE" w:rsidRPr="003F7AAE">
        <w:rPr>
          <w:rFonts w:ascii="David" w:eastAsia="Times New Roman" w:hAnsi="David" w:cs="David"/>
          <w:rtl/>
        </w:rPr>
        <w:t xml:space="preserve"> (לא חייב להיות מושג בפועל אלא </w:t>
      </w:r>
      <w:r w:rsidR="003F7AAE">
        <w:rPr>
          <w:rFonts w:ascii="David" w:eastAsia="Times New Roman" w:hAnsi="David" w:cs="David" w:hint="cs"/>
          <w:rtl/>
        </w:rPr>
        <w:t xml:space="preserve">רק </w:t>
      </w:r>
      <w:r w:rsidR="003F7AAE" w:rsidRPr="003F7AAE">
        <w:rPr>
          <w:rFonts w:ascii="David" w:eastAsia="Times New Roman" w:hAnsi="David" w:cs="David"/>
          <w:rtl/>
        </w:rPr>
        <w:t>צריך לרצות להשיגו).</w:t>
      </w:r>
      <w:r w:rsidR="003F7AAE">
        <w:rPr>
          <w:rFonts w:ascii="David" w:eastAsia="Times New Roman" w:hAnsi="David" w:cs="David" w:hint="cs"/>
          <w:rtl/>
        </w:rPr>
        <w:t xml:space="preserve"> לכן, </w:t>
      </w:r>
      <w:r w:rsidR="003F7AAE" w:rsidRPr="001C2BED">
        <w:rPr>
          <w:rFonts w:ascii="David" w:eastAsia="Times New Roman" w:hAnsi="David" w:cs="David" w:hint="cs"/>
          <w:b/>
          <w:bCs/>
          <w:rtl/>
        </w:rPr>
        <w:t xml:space="preserve">עבירות מטרה הן בדר"כ התנהגותיות. </w:t>
      </w:r>
    </w:p>
    <w:p w14:paraId="55F51524" w14:textId="77777777" w:rsidR="009055C3" w:rsidRPr="009055C3" w:rsidRDefault="009055C3" w:rsidP="009055C3">
      <w:pPr>
        <w:bidi/>
        <w:spacing w:line="360" w:lineRule="auto"/>
        <w:jc w:val="both"/>
        <w:rPr>
          <w:rFonts w:ascii="David" w:eastAsia="Times New Roman" w:hAnsi="David" w:cs="David"/>
          <w:b/>
          <w:bCs/>
          <w:rtl/>
        </w:rPr>
      </w:pPr>
    </w:p>
    <w:p w14:paraId="03867AF2" w14:textId="501A7D50" w:rsidR="00C042CA" w:rsidRPr="002F04CE" w:rsidRDefault="00C042CA" w:rsidP="00B6730B">
      <w:pPr>
        <w:bidi/>
        <w:spacing w:line="360" w:lineRule="auto"/>
        <w:jc w:val="both"/>
        <w:rPr>
          <w:rFonts w:ascii="David" w:eastAsia="Times New Roman" w:hAnsi="David" w:cs="David"/>
          <w:u w:val="single"/>
          <w:rtl/>
        </w:rPr>
      </w:pPr>
      <w:r w:rsidRPr="002F04CE">
        <w:rPr>
          <w:rFonts w:ascii="David" w:eastAsia="Times New Roman" w:hAnsi="David" w:cs="David" w:hint="cs"/>
          <w:u w:val="single"/>
          <w:rtl/>
        </w:rPr>
        <w:t>עבירות כוונה או מטרה יכולות להופיע בשני הקשרים</w:t>
      </w:r>
      <w:r w:rsidR="00112C54">
        <w:rPr>
          <w:rFonts w:ascii="David" w:eastAsia="Times New Roman" w:hAnsi="David" w:cs="David" w:hint="cs"/>
          <w:u w:val="single"/>
          <w:rtl/>
        </w:rPr>
        <w:t>:</w:t>
      </w:r>
    </w:p>
    <w:p w14:paraId="16E187B8" w14:textId="26B90E91" w:rsidR="003F7AAE" w:rsidRPr="003F7AAE" w:rsidRDefault="003F7AAE" w:rsidP="00F02E82">
      <w:pPr>
        <w:pStyle w:val="a3"/>
        <w:numPr>
          <w:ilvl w:val="0"/>
          <w:numId w:val="41"/>
        </w:numPr>
        <w:bidi/>
        <w:spacing w:line="360" w:lineRule="auto"/>
        <w:jc w:val="both"/>
        <w:rPr>
          <w:rFonts w:ascii="David" w:eastAsia="Times New Roman" w:hAnsi="David" w:cs="David"/>
          <w:u w:val="single"/>
        </w:rPr>
      </w:pPr>
      <w:r w:rsidRPr="003F7AAE">
        <w:rPr>
          <w:rFonts w:ascii="David" w:eastAsia="Times New Roman" w:hAnsi="David" w:cs="David"/>
          <w:rtl/>
        </w:rPr>
        <w:t>קביעת היסוד הנפשי של כוונה כצורה מוחמרת של עבירת פזיזות קיימת (עבירת חומר</w:t>
      </w:r>
      <w:r w:rsidR="001C2BED">
        <w:rPr>
          <w:rFonts w:ascii="David" w:eastAsia="Times New Roman" w:hAnsi="David" w:cs="David" w:hint="cs"/>
          <w:rtl/>
        </w:rPr>
        <w:t>ה</w:t>
      </w:r>
      <w:r w:rsidRPr="003F7AAE">
        <w:rPr>
          <w:rFonts w:ascii="David" w:eastAsia="Times New Roman" w:hAnsi="David" w:cs="David"/>
          <w:rtl/>
        </w:rPr>
        <w:t>)</w:t>
      </w:r>
      <w:r>
        <w:rPr>
          <w:rFonts w:ascii="David" w:eastAsia="Times New Roman" w:hAnsi="David" w:cs="David" w:hint="cs"/>
          <w:rtl/>
        </w:rPr>
        <w:t>.</w:t>
      </w:r>
    </w:p>
    <w:p w14:paraId="0CA4DFCE" w14:textId="4F933D7B" w:rsidR="00C042CA" w:rsidRPr="002F04CE" w:rsidRDefault="00C042CA" w:rsidP="00F02E82">
      <w:pPr>
        <w:pStyle w:val="a3"/>
        <w:numPr>
          <w:ilvl w:val="0"/>
          <w:numId w:val="41"/>
        </w:numPr>
        <w:bidi/>
        <w:spacing w:line="360" w:lineRule="auto"/>
        <w:jc w:val="both"/>
        <w:rPr>
          <w:rFonts w:ascii="David" w:eastAsia="Times New Roman" w:hAnsi="David" w:cs="David"/>
          <w:u w:val="single"/>
          <w:rtl/>
        </w:rPr>
      </w:pPr>
      <w:r w:rsidRPr="002F04CE">
        <w:rPr>
          <w:rFonts w:ascii="David" w:eastAsia="Times New Roman" w:hAnsi="David" w:cs="David" w:hint="cs"/>
          <w:rtl/>
        </w:rPr>
        <w:t>בעבירות בסיסיות</w:t>
      </w:r>
      <w:r w:rsidR="003F7AAE">
        <w:rPr>
          <w:rFonts w:ascii="David" w:eastAsia="Times New Roman" w:hAnsi="David" w:cs="David" w:hint="cs"/>
          <w:rtl/>
        </w:rPr>
        <w:t xml:space="preserve"> </w:t>
      </w:r>
      <w:r w:rsidR="003F7AAE">
        <w:rPr>
          <w:rFonts w:ascii="David" w:eastAsia="Times New Roman" w:hAnsi="David" w:cs="David"/>
          <w:rtl/>
        </w:rPr>
        <w:t>–</w:t>
      </w:r>
      <w:r w:rsidRPr="002F04CE">
        <w:rPr>
          <w:rFonts w:ascii="David" w:eastAsia="Times New Roman" w:hAnsi="David" w:cs="David" w:hint="cs"/>
          <w:rtl/>
        </w:rPr>
        <w:t xml:space="preserve"> עבירות שאין בהן מדרג, המינימום שצריך להתקיים אצל הנאשם זה כוונה- פחות מזה אין עבירה בכלל. </w:t>
      </w:r>
    </w:p>
    <w:p w14:paraId="04846B01" w14:textId="16B6875D" w:rsidR="00C042CA" w:rsidRPr="002F04CE" w:rsidRDefault="00C042CA" w:rsidP="00C042CA">
      <w:pPr>
        <w:bidi/>
        <w:spacing w:line="360" w:lineRule="auto"/>
        <w:jc w:val="both"/>
        <w:rPr>
          <w:rFonts w:ascii="David" w:eastAsia="Times New Roman" w:hAnsi="David" w:cs="David"/>
          <w:rtl/>
        </w:rPr>
      </w:pPr>
      <w:r w:rsidRPr="002F04CE">
        <w:rPr>
          <w:rFonts w:ascii="David" w:eastAsia="Times New Roman" w:hAnsi="David" w:cs="David" w:hint="cs"/>
          <w:b/>
          <w:bCs/>
          <w:shd w:val="clear" w:color="auto" w:fill="FBE4D5" w:themeFill="accent2" w:themeFillTint="33"/>
          <w:rtl/>
        </w:rPr>
        <w:t>קוגלר במאמרו</w:t>
      </w:r>
      <w:r w:rsidRPr="002F04CE">
        <w:rPr>
          <w:rFonts w:ascii="David" w:eastAsia="Times New Roman" w:hAnsi="David" w:cs="David" w:hint="cs"/>
          <w:rtl/>
        </w:rPr>
        <w:t xml:space="preserve"> מציע </w:t>
      </w:r>
      <w:r w:rsidRPr="00772E06">
        <w:rPr>
          <w:rFonts w:ascii="David" w:eastAsia="Times New Roman" w:hAnsi="David" w:cs="David" w:hint="cs"/>
          <w:u w:val="single"/>
          <w:rtl/>
        </w:rPr>
        <w:t>נימוקים המצדיקים את יצירת העבירות שדרישת הסף המינימלית שלהן היא כוונה</w:t>
      </w:r>
      <w:r w:rsidR="00AF4EB0">
        <w:rPr>
          <w:rFonts w:ascii="David" w:eastAsia="Times New Roman" w:hAnsi="David" w:cs="David" w:hint="cs"/>
          <w:rtl/>
        </w:rPr>
        <w:t>:</w:t>
      </w:r>
    </w:p>
    <w:p w14:paraId="5DEF807F" w14:textId="6D46B684" w:rsidR="005D20B0" w:rsidRPr="002F04CE" w:rsidRDefault="005D20B0" w:rsidP="00F02E82">
      <w:pPr>
        <w:pStyle w:val="a3"/>
        <w:numPr>
          <w:ilvl w:val="0"/>
          <w:numId w:val="42"/>
        </w:numPr>
        <w:bidi/>
        <w:spacing w:line="360" w:lineRule="auto"/>
        <w:jc w:val="both"/>
        <w:rPr>
          <w:rFonts w:ascii="David" w:eastAsia="Times New Roman" w:hAnsi="David" w:cs="David"/>
        </w:rPr>
      </w:pPr>
      <w:r w:rsidRPr="002F04CE">
        <w:rPr>
          <w:rFonts w:ascii="David" w:eastAsia="Times New Roman" w:hAnsi="David" w:cs="David" w:hint="cs"/>
          <w:b/>
          <w:bCs/>
          <w:rtl/>
        </w:rPr>
        <w:t>יש נזקים שהם נזקי ביניים</w:t>
      </w:r>
      <w:r w:rsidR="00A25530">
        <w:rPr>
          <w:rFonts w:ascii="David" w:eastAsia="Times New Roman" w:hAnsi="David" w:cs="David" w:hint="cs"/>
          <w:b/>
          <w:bCs/>
          <w:rtl/>
        </w:rPr>
        <w:t xml:space="preserve"> </w:t>
      </w:r>
      <w:r w:rsidR="00A25530">
        <w:rPr>
          <w:rFonts w:ascii="David" w:eastAsia="Times New Roman" w:hAnsi="David" w:cs="David"/>
          <w:b/>
          <w:bCs/>
          <w:rtl/>
        </w:rPr>
        <w:t>–</w:t>
      </w:r>
      <w:r w:rsidRPr="002F04CE">
        <w:rPr>
          <w:rFonts w:ascii="David" w:eastAsia="Times New Roman" w:hAnsi="David" w:cs="David" w:hint="cs"/>
          <w:b/>
          <w:bCs/>
          <w:rtl/>
        </w:rPr>
        <w:t xml:space="preserve"> </w:t>
      </w:r>
      <w:r w:rsidR="00A25530">
        <w:rPr>
          <w:rFonts w:ascii="David" w:eastAsia="Times New Roman" w:hAnsi="David" w:cs="David" w:hint="cs"/>
          <w:b/>
          <w:bCs/>
          <w:rtl/>
        </w:rPr>
        <w:t>"</w:t>
      </w:r>
      <w:r w:rsidRPr="002F04CE">
        <w:rPr>
          <w:rFonts w:ascii="David" w:eastAsia="Times New Roman" w:hAnsi="David" w:cs="David" w:hint="cs"/>
          <w:b/>
          <w:bCs/>
          <w:rtl/>
        </w:rPr>
        <w:t xml:space="preserve">נזקי אמצע" </w:t>
      </w:r>
      <w:r w:rsidR="00A25530">
        <w:rPr>
          <w:rFonts w:ascii="David" w:eastAsia="Times New Roman" w:hAnsi="David" w:cs="David"/>
          <w:b/>
          <w:bCs/>
          <w:rtl/>
        </w:rPr>
        <w:t>–</w:t>
      </w:r>
      <w:r w:rsidR="00A25530">
        <w:rPr>
          <w:rFonts w:ascii="David" w:eastAsia="Times New Roman" w:hAnsi="David" w:cs="David" w:hint="cs"/>
          <w:b/>
          <w:bCs/>
          <w:rtl/>
        </w:rPr>
        <w:t xml:space="preserve"> </w:t>
      </w:r>
      <w:r w:rsidRPr="002F04CE">
        <w:rPr>
          <w:rFonts w:ascii="David" w:eastAsia="Times New Roman" w:hAnsi="David" w:cs="David" w:hint="cs"/>
          <w:rtl/>
        </w:rPr>
        <w:t>נזקים אלו מצד אחד מצריכים את המשפט הפלילי ומצד שני הם קלים יחסית לעבירות ה</w:t>
      </w:r>
      <w:r w:rsidR="00FE6402">
        <w:rPr>
          <w:rFonts w:ascii="David" w:eastAsia="Times New Roman" w:hAnsi="David" w:cs="David" w:hint="cs"/>
          <w:rtl/>
        </w:rPr>
        <w:t>ח</w:t>
      </w:r>
      <w:r w:rsidRPr="002F04CE">
        <w:rPr>
          <w:rFonts w:ascii="David" w:eastAsia="Times New Roman" w:hAnsi="David" w:cs="David" w:hint="cs"/>
          <w:rtl/>
        </w:rPr>
        <w:t>מ</w:t>
      </w:r>
      <w:r w:rsidR="00FE6402">
        <w:rPr>
          <w:rFonts w:ascii="David" w:eastAsia="Times New Roman" w:hAnsi="David" w:cs="David" w:hint="cs"/>
          <w:rtl/>
        </w:rPr>
        <w:t>ו</w:t>
      </w:r>
      <w:r w:rsidRPr="002F04CE">
        <w:rPr>
          <w:rFonts w:ascii="David" w:eastAsia="Times New Roman" w:hAnsi="David" w:cs="David" w:hint="cs"/>
          <w:rtl/>
        </w:rPr>
        <w:t>רות. לכן נצמצם ונדרוש את היס"</w:t>
      </w:r>
      <w:r w:rsidR="00A25530">
        <w:rPr>
          <w:rFonts w:ascii="David" w:eastAsia="Times New Roman" w:hAnsi="David" w:cs="David" w:hint="cs"/>
          <w:rtl/>
        </w:rPr>
        <w:t>נ</w:t>
      </w:r>
      <w:r w:rsidRPr="002F04CE">
        <w:rPr>
          <w:rFonts w:ascii="David" w:eastAsia="Times New Roman" w:hAnsi="David" w:cs="David" w:hint="cs"/>
          <w:rtl/>
        </w:rPr>
        <w:t xml:space="preserve"> החפצי הגבוה ביותר בכדי לייחס אחריות פלילית</w:t>
      </w:r>
      <w:r w:rsidR="00132796">
        <w:rPr>
          <w:rFonts w:ascii="David" w:eastAsia="Times New Roman" w:hAnsi="David" w:cs="David" w:hint="cs"/>
          <w:rtl/>
        </w:rPr>
        <w:t xml:space="preserve"> (לשון הרע לדוגמה)</w:t>
      </w:r>
      <w:r w:rsidRPr="002F04CE">
        <w:rPr>
          <w:rFonts w:ascii="David" w:eastAsia="Times New Roman" w:hAnsi="David" w:cs="David" w:hint="cs"/>
          <w:rtl/>
        </w:rPr>
        <w:t>.</w:t>
      </w:r>
    </w:p>
    <w:p w14:paraId="09B6E14C" w14:textId="6F1EEF7F" w:rsidR="005D20B0" w:rsidRPr="002F04CE" w:rsidRDefault="005D20B0" w:rsidP="00F02E82">
      <w:pPr>
        <w:pStyle w:val="a3"/>
        <w:numPr>
          <w:ilvl w:val="0"/>
          <w:numId w:val="42"/>
        </w:numPr>
        <w:bidi/>
        <w:spacing w:line="360" w:lineRule="auto"/>
        <w:jc w:val="both"/>
        <w:rPr>
          <w:rFonts w:ascii="David" w:eastAsia="Times New Roman" w:hAnsi="David" w:cs="David"/>
        </w:rPr>
      </w:pPr>
      <w:r w:rsidRPr="002F04CE">
        <w:rPr>
          <w:rFonts w:ascii="David" w:eastAsia="Times New Roman" w:hAnsi="David" w:cs="David" w:hint="cs"/>
          <w:b/>
          <w:bCs/>
          <w:rtl/>
        </w:rPr>
        <w:t>בעבירה יש ערך חיובי/ ערך חברתי פודה/ חירויות נלוות</w:t>
      </w:r>
      <w:r w:rsidR="00A25530">
        <w:rPr>
          <w:rFonts w:ascii="David" w:eastAsia="Times New Roman" w:hAnsi="David" w:cs="David" w:hint="cs"/>
          <w:b/>
          <w:bCs/>
          <w:rtl/>
        </w:rPr>
        <w:t xml:space="preserve"> </w:t>
      </w:r>
      <w:r w:rsidR="00A25530">
        <w:rPr>
          <w:rFonts w:ascii="David" w:eastAsia="Times New Roman" w:hAnsi="David" w:cs="David"/>
          <w:b/>
          <w:bCs/>
          <w:rtl/>
        </w:rPr>
        <w:t>–</w:t>
      </w:r>
      <w:r w:rsidR="00A25530">
        <w:rPr>
          <w:rFonts w:ascii="David" w:eastAsia="Times New Roman" w:hAnsi="David" w:cs="David" w:hint="cs"/>
          <w:rtl/>
        </w:rPr>
        <w:t xml:space="preserve"> </w:t>
      </w:r>
      <w:r w:rsidRPr="002F04CE">
        <w:rPr>
          <w:rFonts w:ascii="David" w:eastAsia="Times New Roman" w:hAnsi="David" w:cs="David" w:hint="cs"/>
          <w:rtl/>
        </w:rPr>
        <w:t xml:space="preserve">בעבירות שיש בצידן ערך חברתי חשוב, הדרך של המחוקק לאזן בין ההגנה על הערך לבין הפגיעה בזכות </w:t>
      </w:r>
      <w:r w:rsidR="00A25530">
        <w:rPr>
          <w:rFonts w:ascii="David" w:eastAsia="Times New Roman" w:hAnsi="David" w:cs="David" w:hint="cs"/>
          <w:rtl/>
        </w:rPr>
        <w:t>היא</w:t>
      </w:r>
      <w:r w:rsidRPr="002F04CE">
        <w:rPr>
          <w:rFonts w:ascii="David" w:eastAsia="Times New Roman" w:hAnsi="David" w:cs="David" w:hint="cs"/>
          <w:rtl/>
        </w:rPr>
        <w:t xml:space="preserve"> ע"י דרישת סף של כוונה. מי שעושה את העבירה מתוך כוונה אמיתית לפגוע נכנס בגדר העבירה. לדוגמא</w:t>
      </w:r>
      <w:r w:rsidR="00A25530">
        <w:rPr>
          <w:rFonts w:ascii="David" w:eastAsia="Times New Roman" w:hAnsi="David" w:cs="David" w:hint="cs"/>
          <w:rtl/>
        </w:rPr>
        <w:t xml:space="preserve"> </w:t>
      </w:r>
      <w:r w:rsidR="00A25530">
        <w:rPr>
          <w:rFonts w:ascii="David" w:eastAsia="Times New Roman" w:hAnsi="David" w:cs="David"/>
          <w:rtl/>
        </w:rPr>
        <w:t>–</w:t>
      </w:r>
      <w:r w:rsidRPr="002F04CE">
        <w:rPr>
          <w:rFonts w:ascii="David" w:eastAsia="Times New Roman" w:hAnsi="David" w:cs="David" w:hint="cs"/>
          <w:rtl/>
        </w:rPr>
        <w:t xml:space="preserve"> עבירות הסתה לגזענות</w:t>
      </w:r>
      <w:r w:rsidR="005123E8">
        <w:rPr>
          <w:rFonts w:ascii="David" w:eastAsia="Times New Roman" w:hAnsi="David" w:cs="David" w:hint="cs"/>
          <w:rtl/>
        </w:rPr>
        <w:t xml:space="preserve">, </w:t>
      </w:r>
      <w:r w:rsidR="005123E8" w:rsidRPr="005123E8">
        <w:rPr>
          <w:rFonts w:ascii="David" w:eastAsia="Times New Roman" w:hAnsi="David" w:cs="David"/>
          <w:rtl/>
        </w:rPr>
        <w:t>לא מספיק להיות מודע לאפשרות שתסית לגזענות</w:t>
      </w:r>
      <w:r w:rsidR="005123E8">
        <w:rPr>
          <w:rFonts w:ascii="David" w:eastAsia="Times New Roman" w:hAnsi="David" w:cs="David" w:hint="cs"/>
          <w:rtl/>
        </w:rPr>
        <w:t>, י</w:t>
      </w:r>
      <w:r w:rsidR="005123E8" w:rsidRPr="005123E8">
        <w:rPr>
          <w:rFonts w:ascii="David" w:eastAsia="Times New Roman" w:hAnsi="David" w:cs="David"/>
          <w:rtl/>
        </w:rPr>
        <w:t>ש לעשות זאת מתוך כוונה להסית.</w:t>
      </w:r>
      <w:r w:rsidRPr="002F04CE">
        <w:rPr>
          <w:rFonts w:ascii="David" w:eastAsia="Times New Roman" w:hAnsi="David" w:cs="David" w:hint="cs"/>
          <w:rtl/>
        </w:rPr>
        <w:t xml:space="preserve">. </w:t>
      </w:r>
    </w:p>
    <w:p w14:paraId="4072568E" w14:textId="7F38D46C" w:rsidR="005D20B0" w:rsidRPr="002F04CE" w:rsidRDefault="005D20B0" w:rsidP="00F02E82">
      <w:pPr>
        <w:pStyle w:val="a3"/>
        <w:numPr>
          <w:ilvl w:val="0"/>
          <w:numId w:val="42"/>
        </w:numPr>
        <w:bidi/>
        <w:spacing w:line="360" w:lineRule="auto"/>
        <w:jc w:val="both"/>
        <w:rPr>
          <w:rFonts w:ascii="David" w:eastAsia="Times New Roman" w:hAnsi="David" w:cs="David"/>
        </w:rPr>
      </w:pPr>
      <w:r w:rsidRPr="002F04CE">
        <w:rPr>
          <w:rFonts w:ascii="David" w:eastAsia="Times New Roman" w:hAnsi="David" w:cs="David" w:hint="cs"/>
          <w:b/>
          <w:bCs/>
          <w:rtl/>
        </w:rPr>
        <w:t>עבירות בהן הערך המוגן נפגע רק כאשר יש כוונה (לא מספיקה פזיזות או קלות דעת).</w:t>
      </w:r>
    </w:p>
    <w:p w14:paraId="4A6D288B" w14:textId="561445A5" w:rsidR="005D20B0" w:rsidRPr="002F04CE" w:rsidRDefault="005D20B0" w:rsidP="005D20B0">
      <w:pPr>
        <w:bidi/>
        <w:spacing w:line="360" w:lineRule="auto"/>
        <w:jc w:val="both"/>
        <w:rPr>
          <w:rFonts w:ascii="David" w:eastAsia="Times New Roman" w:hAnsi="David" w:cs="David"/>
          <w:rtl/>
        </w:rPr>
      </w:pPr>
      <w:r w:rsidRPr="002F04CE">
        <w:rPr>
          <w:rFonts w:ascii="David" w:eastAsia="Times New Roman" w:hAnsi="David" w:cs="David" w:hint="cs"/>
          <w:rtl/>
        </w:rPr>
        <w:lastRenderedPageBreak/>
        <w:t xml:space="preserve">בעיקרון הסיכום בנושא הוא שהמחוקק לא רוצה להגביל את החירות בצורה קשה לכן ניצור מדרג. </w:t>
      </w:r>
    </w:p>
    <w:p w14:paraId="470F24BE" w14:textId="77777777" w:rsidR="00D904DB" w:rsidRDefault="00D904DB" w:rsidP="00A25530">
      <w:pPr>
        <w:bidi/>
        <w:spacing w:line="360" w:lineRule="auto"/>
        <w:jc w:val="both"/>
        <w:rPr>
          <w:rFonts w:ascii="David" w:hAnsi="David" w:cs="David"/>
          <w:b/>
          <w:bCs/>
          <w:u w:val="single"/>
          <w:rtl/>
        </w:rPr>
      </w:pPr>
    </w:p>
    <w:p w14:paraId="21AA43D1" w14:textId="7205CD5C" w:rsidR="005C6ADD" w:rsidRDefault="00BD3B7A" w:rsidP="00B8653E">
      <w:pPr>
        <w:bidi/>
        <w:spacing w:line="360" w:lineRule="auto"/>
        <w:jc w:val="both"/>
        <w:rPr>
          <w:rFonts w:ascii="David" w:hAnsi="David" w:cs="David"/>
          <w:b/>
          <w:bCs/>
          <w:rtl/>
        </w:rPr>
      </w:pPr>
      <w:r w:rsidRPr="00B8653E">
        <w:rPr>
          <w:rFonts w:ascii="David" w:hAnsi="David" w:cs="David" w:hint="cs"/>
          <w:b/>
          <w:bCs/>
          <w:rtl/>
        </w:rPr>
        <w:t>בעבירות מטרה</w:t>
      </w:r>
      <w:r w:rsidR="00115C8B">
        <w:rPr>
          <w:rFonts w:ascii="David" w:hAnsi="David" w:cs="David" w:hint="cs"/>
          <w:b/>
          <w:bCs/>
          <w:rtl/>
        </w:rPr>
        <w:t xml:space="preserve"> התנהגותית </w:t>
      </w:r>
      <w:r w:rsidR="00115C8B">
        <w:rPr>
          <w:rFonts w:ascii="David" w:hAnsi="David" w:cs="David"/>
          <w:b/>
          <w:bCs/>
          <w:rtl/>
        </w:rPr>
        <w:t>–</w:t>
      </w:r>
      <w:r w:rsidR="00A804D6">
        <w:rPr>
          <w:rFonts w:ascii="David" w:hAnsi="David" w:cs="David" w:hint="cs"/>
          <w:b/>
          <w:bCs/>
          <w:rtl/>
        </w:rPr>
        <w:t xml:space="preserve"> </w:t>
      </w:r>
      <w:r w:rsidR="00115C8B">
        <w:rPr>
          <w:rFonts w:ascii="David" w:hAnsi="David" w:cs="David" w:hint="cs"/>
          <w:b/>
          <w:bCs/>
          <w:rtl/>
        </w:rPr>
        <w:t>יסוד נפשי ויסוד עובדתי. ביסוד הנפשי מוסיפים</w:t>
      </w:r>
      <w:r w:rsidR="00D972E5">
        <w:rPr>
          <w:rFonts w:ascii="David" w:hAnsi="David" w:cs="David" w:hint="cs"/>
          <w:b/>
          <w:bCs/>
          <w:rtl/>
        </w:rPr>
        <w:t xml:space="preserve">, </w:t>
      </w:r>
      <w:r w:rsidR="00115C8B">
        <w:rPr>
          <w:rFonts w:ascii="David" w:hAnsi="David" w:cs="David" w:hint="cs"/>
          <w:b/>
          <w:bCs/>
          <w:rtl/>
        </w:rPr>
        <w:t xml:space="preserve">בנוסף </w:t>
      </w:r>
      <w:r w:rsidR="00D972E5">
        <w:rPr>
          <w:rFonts w:ascii="David" w:hAnsi="David" w:cs="David" w:hint="cs"/>
          <w:b/>
          <w:bCs/>
          <w:rtl/>
        </w:rPr>
        <w:t xml:space="preserve">ליסוד </w:t>
      </w:r>
      <w:r w:rsidR="00342528">
        <w:rPr>
          <w:rFonts w:ascii="David" w:hAnsi="David" w:cs="David" w:hint="cs"/>
          <w:b/>
          <w:bCs/>
          <w:rtl/>
        </w:rPr>
        <w:t xml:space="preserve">נפשי </w:t>
      </w:r>
      <w:r w:rsidR="00D972E5">
        <w:rPr>
          <w:rFonts w:ascii="David" w:hAnsi="David" w:cs="David" w:hint="cs"/>
          <w:b/>
          <w:bCs/>
          <w:rtl/>
        </w:rPr>
        <w:t>הכרתי</w:t>
      </w:r>
      <w:r w:rsidR="00722E5B">
        <w:rPr>
          <w:rFonts w:ascii="David" w:hAnsi="David" w:cs="David" w:hint="cs"/>
          <w:b/>
          <w:bCs/>
          <w:rtl/>
        </w:rPr>
        <w:t>,</w:t>
      </w:r>
      <w:r w:rsidR="00D972E5">
        <w:rPr>
          <w:rFonts w:ascii="David" w:hAnsi="David" w:cs="David" w:hint="cs"/>
          <w:b/>
          <w:bCs/>
          <w:rtl/>
        </w:rPr>
        <w:t xml:space="preserve"> </w:t>
      </w:r>
      <w:r w:rsidR="00115C8B">
        <w:rPr>
          <w:rFonts w:ascii="David" w:hAnsi="David" w:cs="David" w:hint="cs"/>
          <w:b/>
          <w:bCs/>
          <w:rtl/>
        </w:rPr>
        <w:t xml:space="preserve">איך </w:t>
      </w:r>
      <w:r w:rsidR="00D972E5">
        <w:rPr>
          <w:rFonts w:ascii="David" w:hAnsi="David" w:cs="David" w:hint="cs"/>
          <w:b/>
          <w:bCs/>
          <w:rtl/>
        </w:rPr>
        <w:t xml:space="preserve">גם </w:t>
      </w:r>
      <w:r w:rsidR="00115C8B">
        <w:rPr>
          <w:rFonts w:ascii="David" w:hAnsi="David" w:cs="David" w:hint="cs"/>
          <w:b/>
          <w:bCs/>
          <w:rtl/>
        </w:rPr>
        <w:t>ההתנהגות מהווה שאיפה להשיג את אותו היעד</w:t>
      </w:r>
      <w:r w:rsidR="005C6ADD">
        <w:rPr>
          <w:rFonts w:ascii="David" w:hAnsi="David" w:cs="David" w:hint="cs"/>
          <w:b/>
          <w:bCs/>
          <w:rtl/>
        </w:rPr>
        <w:t xml:space="preserve"> (כוונה ביחס למטרה</w:t>
      </w:r>
      <w:r w:rsidR="00722E5B">
        <w:rPr>
          <w:rFonts w:ascii="David" w:hAnsi="David" w:cs="David" w:hint="cs"/>
          <w:b/>
          <w:bCs/>
          <w:rtl/>
        </w:rPr>
        <w:t xml:space="preserve"> </w:t>
      </w:r>
      <w:r w:rsidR="00F13C70">
        <w:rPr>
          <w:rFonts w:ascii="David" w:hAnsi="David" w:cs="David"/>
          <w:b/>
          <w:bCs/>
          <w:rtl/>
        </w:rPr>
        <w:t>–</w:t>
      </w:r>
      <w:r w:rsidR="00722E5B">
        <w:rPr>
          <w:rFonts w:ascii="David" w:hAnsi="David" w:cs="David" w:hint="cs"/>
          <w:b/>
          <w:bCs/>
          <w:rtl/>
        </w:rPr>
        <w:t xml:space="preserve"> מניע</w:t>
      </w:r>
      <w:r w:rsidR="005C6ADD">
        <w:rPr>
          <w:rFonts w:ascii="David" w:hAnsi="David" w:cs="David" w:hint="cs"/>
          <w:b/>
          <w:bCs/>
          <w:rtl/>
        </w:rPr>
        <w:t xml:space="preserve">). </w:t>
      </w:r>
    </w:p>
    <w:p w14:paraId="3F7BFEC7" w14:textId="57F3E575" w:rsidR="00904141" w:rsidRDefault="005C6ADD" w:rsidP="00E80950">
      <w:pPr>
        <w:bidi/>
        <w:spacing w:line="360" w:lineRule="auto"/>
        <w:jc w:val="both"/>
        <w:rPr>
          <w:rFonts w:ascii="David" w:hAnsi="David" w:cs="David"/>
          <w:b/>
          <w:bCs/>
          <w:rtl/>
        </w:rPr>
      </w:pPr>
      <w:r>
        <w:rPr>
          <w:rFonts w:ascii="David" w:hAnsi="David" w:cs="David" w:hint="cs"/>
          <w:b/>
          <w:bCs/>
          <w:rtl/>
        </w:rPr>
        <w:t>ב</w:t>
      </w:r>
      <w:r w:rsidR="00D972E5">
        <w:rPr>
          <w:rFonts w:ascii="David" w:hAnsi="David" w:cs="David" w:hint="cs"/>
          <w:b/>
          <w:bCs/>
          <w:rtl/>
        </w:rPr>
        <w:t xml:space="preserve">עבירות מטרה תוצאתית </w:t>
      </w:r>
      <w:r w:rsidR="00D972E5">
        <w:rPr>
          <w:rFonts w:ascii="David" w:hAnsi="David" w:cs="David"/>
          <w:b/>
          <w:bCs/>
          <w:rtl/>
        </w:rPr>
        <w:t>–</w:t>
      </w:r>
      <w:r w:rsidR="00D972E5">
        <w:rPr>
          <w:rFonts w:ascii="David" w:hAnsi="David" w:cs="David" w:hint="cs"/>
          <w:b/>
          <w:bCs/>
          <w:rtl/>
        </w:rPr>
        <w:t xml:space="preserve"> יסוד עובדתי, קש</w:t>
      </w:r>
      <w:r w:rsidR="009A5E7B">
        <w:rPr>
          <w:rFonts w:ascii="David" w:hAnsi="David" w:cs="David" w:hint="cs"/>
          <w:b/>
          <w:bCs/>
          <w:rtl/>
        </w:rPr>
        <w:t>"</w:t>
      </w:r>
      <w:r w:rsidR="00D972E5">
        <w:rPr>
          <w:rFonts w:ascii="David" w:hAnsi="David" w:cs="David" w:hint="cs"/>
          <w:b/>
          <w:bCs/>
          <w:rtl/>
        </w:rPr>
        <w:t xml:space="preserve">ס, יסוד נפשי </w:t>
      </w:r>
      <w:r w:rsidR="00D972E5">
        <w:rPr>
          <w:rFonts w:ascii="David" w:hAnsi="David" w:cs="David"/>
          <w:b/>
          <w:bCs/>
          <w:rtl/>
        </w:rPr>
        <w:t>–</w:t>
      </w:r>
      <w:r w:rsidR="002E4AB6">
        <w:rPr>
          <w:rFonts w:ascii="David" w:hAnsi="David" w:cs="David" w:hint="cs"/>
          <w:b/>
          <w:bCs/>
          <w:rtl/>
        </w:rPr>
        <w:t xml:space="preserve"> </w:t>
      </w:r>
      <w:r w:rsidR="00D972E5">
        <w:rPr>
          <w:rFonts w:ascii="David" w:hAnsi="David" w:cs="David" w:hint="cs"/>
          <w:b/>
          <w:bCs/>
          <w:rtl/>
        </w:rPr>
        <w:t xml:space="preserve">ביסוד הנפשי </w:t>
      </w:r>
      <w:r w:rsidR="009A5E7B">
        <w:rPr>
          <w:rFonts w:ascii="David" w:hAnsi="David" w:cs="David" w:hint="cs"/>
          <w:b/>
          <w:bCs/>
          <w:rtl/>
        </w:rPr>
        <w:t xml:space="preserve">(הכרתי + חפצי) </w:t>
      </w:r>
      <w:r w:rsidR="00D972E5">
        <w:rPr>
          <w:rFonts w:ascii="David" w:hAnsi="David" w:cs="David" w:hint="cs"/>
          <w:b/>
          <w:bCs/>
          <w:rtl/>
        </w:rPr>
        <w:t xml:space="preserve">גם </w:t>
      </w:r>
      <w:r w:rsidR="009A5E7B">
        <w:rPr>
          <w:rFonts w:ascii="David" w:hAnsi="David" w:cs="David" w:hint="cs"/>
          <w:b/>
          <w:bCs/>
          <w:rtl/>
        </w:rPr>
        <w:t>מישור של מטרה (כוונה ביחס למטרה</w:t>
      </w:r>
      <w:r w:rsidR="002E4AB6">
        <w:rPr>
          <w:rFonts w:ascii="David" w:hAnsi="David" w:cs="David" w:hint="cs"/>
          <w:b/>
          <w:bCs/>
          <w:rtl/>
        </w:rPr>
        <w:t xml:space="preserve">  - שאיפה להשיג את המניע שלי.</w:t>
      </w:r>
    </w:p>
    <w:p w14:paraId="79266BD2" w14:textId="77777777" w:rsidR="005E4ECA" w:rsidRPr="00E80950" w:rsidRDefault="005E4ECA" w:rsidP="005E4ECA">
      <w:pPr>
        <w:bidi/>
        <w:spacing w:line="360" w:lineRule="auto"/>
        <w:jc w:val="both"/>
        <w:rPr>
          <w:rFonts w:ascii="David" w:hAnsi="David" w:cs="David"/>
          <w:b/>
          <w:bCs/>
          <w:rtl/>
        </w:rPr>
      </w:pPr>
    </w:p>
    <w:p w14:paraId="5E68F6E8" w14:textId="64DE8131" w:rsidR="008214D7" w:rsidRPr="002F04CE" w:rsidRDefault="0089022B" w:rsidP="00D904DB">
      <w:pPr>
        <w:bidi/>
        <w:spacing w:line="360" w:lineRule="auto"/>
        <w:jc w:val="both"/>
        <w:rPr>
          <w:rFonts w:ascii="David" w:hAnsi="David" w:cs="David"/>
          <w:b/>
          <w:bCs/>
          <w:u w:val="single"/>
          <w:rtl/>
        </w:rPr>
      </w:pPr>
      <w:r w:rsidRPr="002F04CE">
        <w:rPr>
          <w:rFonts w:ascii="David" w:hAnsi="David" w:cs="David" w:hint="cs"/>
          <w:b/>
          <w:bCs/>
          <w:u w:val="single"/>
          <w:rtl/>
        </w:rPr>
        <w:t>הלכת הצפיות</w:t>
      </w:r>
      <w:r w:rsidR="009709DD" w:rsidRPr="002F04CE">
        <w:rPr>
          <w:rFonts w:ascii="David" w:hAnsi="David" w:cs="David" w:hint="cs"/>
          <w:b/>
          <w:bCs/>
          <w:u w:val="single"/>
          <w:rtl/>
        </w:rPr>
        <w:t xml:space="preserve"> (חזקה משפטית)</w:t>
      </w:r>
      <w:r w:rsidRPr="002F04CE">
        <w:rPr>
          <w:rFonts w:ascii="David" w:hAnsi="David" w:cs="David" w:hint="cs"/>
          <w:b/>
          <w:bCs/>
          <w:u w:val="single"/>
          <w:rtl/>
        </w:rPr>
        <w:t>:</w:t>
      </w:r>
    </w:p>
    <w:p w14:paraId="56396FE7" w14:textId="7793F6A2" w:rsidR="0089022B" w:rsidRPr="002F04CE" w:rsidRDefault="0089022B" w:rsidP="0089022B">
      <w:pPr>
        <w:bidi/>
        <w:spacing w:line="360" w:lineRule="auto"/>
        <w:jc w:val="both"/>
        <w:rPr>
          <w:rFonts w:ascii="David" w:hAnsi="David" w:cs="David"/>
          <w:b/>
          <w:bCs/>
          <w:color w:val="4472C4" w:themeColor="accent1"/>
          <w:rtl/>
        </w:rPr>
      </w:pPr>
      <w:r w:rsidRPr="002F04CE">
        <w:rPr>
          <w:rFonts w:ascii="David" w:hAnsi="David" w:cs="David" w:hint="cs"/>
          <w:b/>
          <w:bCs/>
          <w:color w:val="4472C4" w:themeColor="accent1"/>
          <w:rtl/>
        </w:rPr>
        <w:t xml:space="preserve">ס' 20ב אומר שלעניין </w:t>
      </w:r>
      <w:r w:rsidRPr="00057E27">
        <w:rPr>
          <w:rFonts w:ascii="David" w:hAnsi="David" w:cs="David" w:hint="cs"/>
          <w:b/>
          <w:bCs/>
          <w:color w:val="4472C4" w:themeColor="accent1"/>
          <w:u w:val="single"/>
          <w:rtl/>
        </w:rPr>
        <w:t>כוונה בעבירות תוצאתיות</w:t>
      </w:r>
      <w:r w:rsidRPr="002F04CE">
        <w:rPr>
          <w:rFonts w:ascii="David" w:hAnsi="David" w:cs="David" w:hint="cs"/>
          <w:b/>
          <w:bCs/>
          <w:color w:val="4472C4" w:themeColor="accent1"/>
          <w:rtl/>
        </w:rPr>
        <w:t>, מספיק שהנאשם צופה שהתוצאות יקרו כאפשרות קרובה לוו</w:t>
      </w:r>
      <w:r w:rsidR="00874DB5">
        <w:rPr>
          <w:rFonts w:ascii="David" w:hAnsi="David" w:cs="David" w:hint="cs"/>
          <w:b/>
          <w:bCs/>
          <w:color w:val="4472C4" w:themeColor="accent1"/>
          <w:rtl/>
        </w:rPr>
        <w:t>דא</w:t>
      </w:r>
      <w:r w:rsidRPr="002F04CE">
        <w:rPr>
          <w:rFonts w:ascii="David" w:hAnsi="David" w:cs="David" w:hint="cs"/>
          <w:b/>
          <w:bCs/>
          <w:color w:val="4472C4" w:themeColor="accent1"/>
          <w:rtl/>
        </w:rPr>
        <w:t xml:space="preserve">י. ישנה הנחת שקילות בין אפשרות קרובה לוודאי לבין קיומו של רצון. </w:t>
      </w:r>
      <w:r w:rsidR="00A25530">
        <w:rPr>
          <w:rFonts w:ascii="David" w:hAnsi="David" w:cs="David" w:hint="cs"/>
          <w:b/>
          <w:bCs/>
          <w:color w:val="4472C4" w:themeColor="accent1"/>
          <w:rtl/>
        </w:rPr>
        <w:t xml:space="preserve">תחליף ליסוד חפצי מסוג כוונה. </w:t>
      </w:r>
    </w:p>
    <w:p w14:paraId="4842937A" w14:textId="5DC2F155" w:rsidR="0089022B" w:rsidRPr="002F04CE" w:rsidRDefault="00A25530" w:rsidP="0089022B">
      <w:pPr>
        <w:bidi/>
        <w:spacing w:line="360" w:lineRule="auto"/>
        <w:jc w:val="both"/>
        <w:rPr>
          <w:rFonts w:ascii="David" w:eastAsia="Times New Roman" w:hAnsi="David" w:cs="David"/>
          <w:b/>
          <w:bCs/>
          <w:color w:val="C00000"/>
          <w:rtl/>
        </w:rPr>
      </w:pPr>
      <w:r>
        <w:rPr>
          <w:rFonts w:ascii="David" w:eastAsia="Times New Roman" w:hAnsi="David" w:cs="David" w:hint="cs"/>
          <w:b/>
          <w:bCs/>
          <w:color w:val="C00000"/>
          <w:rtl/>
        </w:rPr>
        <w:t xml:space="preserve">כלומר, </w:t>
      </w:r>
      <w:r w:rsidRPr="00686330">
        <w:rPr>
          <w:rFonts w:ascii="David" w:eastAsia="Times New Roman" w:hAnsi="David" w:cs="David"/>
          <w:b/>
          <w:bCs/>
          <w:color w:val="C00000"/>
          <w:rtl/>
        </w:rPr>
        <w:t xml:space="preserve">כאשר תהיה עבירה שדורשת תנאי שהפללה בה היא הוכחה של כוונה, אם נוכיח </w:t>
      </w:r>
      <w:r>
        <w:rPr>
          <w:rFonts w:ascii="David" w:eastAsia="Times New Roman" w:hAnsi="David" w:cs="David" w:hint="cs"/>
          <w:b/>
          <w:bCs/>
          <w:color w:val="C00000"/>
          <w:rtl/>
        </w:rPr>
        <w:t xml:space="preserve">שהנאשם </w:t>
      </w:r>
      <w:r w:rsidRPr="00686330">
        <w:rPr>
          <w:rFonts w:ascii="David" w:eastAsia="Times New Roman" w:hAnsi="David" w:cs="David"/>
          <w:b/>
          <w:bCs/>
          <w:color w:val="C00000"/>
          <w:rtl/>
        </w:rPr>
        <w:t>צפה את התוצאה בוודאות קרובה לוודאי אז נראה ב</w:t>
      </w:r>
      <w:r>
        <w:rPr>
          <w:rFonts w:ascii="David" w:eastAsia="Times New Roman" w:hAnsi="David" w:cs="David" w:hint="cs"/>
          <w:b/>
          <w:bCs/>
          <w:color w:val="C00000"/>
          <w:rtl/>
        </w:rPr>
        <w:t>ו</w:t>
      </w:r>
      <w:r w:rsidRPr="00686330">
        <w:rPr>
          <w:rFonts w:ascii="David" w:eastAsia="Times New Roman" w:hAnsi="David" w:cs="David"/>
          <w:b/>
          <w:bCs/>
          <w:color w:val="C00000"/>
          <w:rtl/>
        </w:rPr>
        <w:t xml:space="preserve"> כמי שרצה והיה ל</w:t>
      </w:r>
      <w:r>
        <w:rPr>
          <w:rFonts w:ascii="David" w:eastAsia="Times New Roman" w:hAnsi="David" w:cs="David" w:hint="cs"/>
          <w:b/>
          <w:bCs/>
          <w:color w:val="C00000"/>
          <w:rtl/>
        </w:rPr>
        <w:t>ו</w:t>
      </w:r>
      <w:r w:rsidRPr="00686330">
        <w:rPr>
          <w:rFonts w:ascii="David" w:eastAsia="Times New Roman" w:hAnsi="David" w:cs="David"/>
          <w:b/>
          <w:bCs/>
          <w:color w:val="C00000"/>
          <w:rtl/>
        </w:rPr>
        <w:t xml:space="preserve"> כוונה.</w:t>
      </w:r>
    </w:p>
    <w:p w14:paraId="7272CD11" w14:textId="3BD07C6F" w:rsidR="0089022B" w:rsidRPr="002F04CE" w:rsidRDefault="0089022B" w:rsidP="0089022B">
      <w:pPr>
        <w:bidi/>
        <w:spacing w:line="360" w:lineRule="auto"/>
        <w:jc w:val="both"/>
        <w:rPr>
          <w:rFonts w:ascii="David" w:hAnsi="David" w:cs="David"/>
          <w:rtl/>
        </w:rPr>
      </w:pPr>
      <w:r w:rsidRPr="002F04CE">
        <w:rPr>
          <w:rFonts w:ascii="David" w:hAnsi="David" w:cs="David" w:hint="cs"/>
          <w:b/>
          <w:bCs/>
          <w:rtl/>
        </w:rPr>
        <w:t xml:space="preserve">מה ההבדל בין כלל עצימת עיניים להלכת הצפיות? </w:t>
      </w:r>
      <w:r w:rsidRPr="002F04CE">
        <w:rPr>
          <w:rFonts w:ascii="David" w:hAnsi="David" w:cs="David" w:hint="cs"/>
          <w:rtl/>
        </w:rPr>
        <w:t>עצימת עיניים חל במישור ההכרתי ביחס למודעות להתנהגות ולנסיבה, ואילו כלל הצפיות חל בהקשר לתוצאה במישור החפצי, ביחס לכוונה.</w:t>
      </w:r>
    </w:p>
    <w:p w14:paraId="3D2D4962" w14:textId="173A6690" w:rsidR="0089022B" w:rsidRPr="002F04CE" w:rsidRDefault="0089022B" w:rsidP="0089022B">
      <w:pPr>
        <w:bidi/>
        <w:spacing w:line="360" w:lineRule="auto"/>
        <w:jc w:val="both"/>
        <w:rPr>
          <w:rFonts w:ascii="David" w:eastAsia="Times New Roman" w:hAnsi="David" w:cs="David"/>
          <w:highlight w:val="magenta"/>
          <w:rtl/>
        </w:rPr>
      </w:pPr>
      <w:r w:rsidRPr="002F04CE">
        <w:rPr>
          <w:rFonts w:ascii="David" w:eastAsia="Times New Roman" w:hAnsi="David" w:cs="David" w:hint="cs"/>
          <w:shd w:val="clear" w:color="auto" w:fill="FBE4D5" w:themeFill="accent2" w:themeFillTint="33"/>
          <w:rtl/>
        </w:rPr>
        <w:t>קוגלר</w:t>
      </w:r>
      <w:r w:rsidR="00A25530" w:rsidRPr="008A579B">
        <w:rPr>
          <w:rFonts w:ascii="David" w:eastAsia="Times New Roman" w:hAnsi="David" w:cs="David" w:hint="cs"/>
          <w:rtl/>
        </w:rPr>
        <w:t xml:space="preserve"> </w:t>
      </w:r>
      <w:r w:rsidR="00A25530" w:rsidRPr="008A579B">
        <w:rPr>
          <w:rFonts w:ascii="David" w:eastAsia="Times New Roman" w:hAnsi="David" w:cs="David"/>
          <w:rtl/>
        </w:rPr>
        <w:t>–</w:t>
      </w:r>
      <w:r w:rsidRPr="002F04CE">
        <w:rPr>
          <w:rFonts w:ascii="David" w:eastAsia="Times New Roman" w:hAnsi="David" w:cs="David" w:hint="cs"/>
          <w:rtl/>
        </w:rPr>
        <w:t xml:space="preserve"> יש </w:t>
      </w:r>
      <w:r w:rsidRPr="002F04CE">
        <w:rPr>
          <w:rFonts w:ascii="David" w:eastAsia="Times New Roman" w:hAnsi="David" w:cs="David" w:hint="cs"/>
          <w:u w:val="single"/>
          <w:rtl/>
        </w:rPr>
        <w:t>מכנה משותף בין כוונה לצפיות</w:t>
      </w:r>
      <w:r w:rsidRPr="002F04CE">
        <w:rPr>
          <w:rFonts w:ascii="David" w:eastAsia="Times New Roman" w:hAnsi="David" w:cs="David" w:hint="cs"/>
          <w:rtl/>
        </w:rPr>
        <w:t xml:space="preserve"> </w:t>
      </w:r>
      <w:r w:rsidRPr="002F04CE">
        <w:rPr>
          <w:rFonts w:ascii="David" w:eastAsia="Times New Roman" w:hAnsi="David" w:cs="David"/>
          <w:rtl/>
        </w:rPr>
        <w:t>–</w:t>
      </w:r>
      <w:r w:rsidRPr="002F04CE">
        <w:rPr>
          <w:rFonts w:ascii="David" w:eastAsia="Times New Roman" w:hAnsi="David" w:cs="David" w:hint="cs"/>
          <w:rtl/>
        </w:rPr>
        <w:t xml:space="preserve"> </w:t>
      </w:r>
      <w:r w:rsidR="00CB5147">
        <w:rPr>
          <w:rFonts w:ascii="David" w:eastAsia="Times New Roman" w:hAnsi="David" w:cs="David" w:hint="cs"/>
          <w:rtl/>
        </w:rPr>
        <w:t xml:space="preserve">והוא </w:t>
      </w:r>
      <w:r w:rsidRPr="00CB5147">
        <w:rPr>
          <w:rFonts w:ascii="David" w:eastAsia="Times New Roman" w:hAnsi="David" w:cs="David" w:hint="cs"/>
          <w:b/>
          <w:bCs/>
          <w:rtl/>
        </w:rPr>
        <w:t>הבחירה בקרות התוצאה</w:t>
      </w:r>
      <w:r w:rsidR="00225C12">
        <w:rPr>
          <w:rFonts w:ascii="David" w:eastAsia="Times New Roman" w:hAnsi="David" w:cs="David" w:hint="cs"/>
          <w:rtl/>
        </w:rPr>
        <w:t xml:space="preserve"> </w:t>
      </w:r>
      <w:r w:rsidR="00225C12" w:rsidRPr="00225C12">
        <w:rPr>
          <w:rFonts w:ascii="David" w:eastAsia="Times New Roman" w:hAnsi="David" w:cs="David" w:hint="cs"/>
          <w:b/>
          <w:bCs/>
          <w:rtl/>
        </w:rPr>
        <w:t>והפגיעה בערך המוגן</w:t>
      </w:r>
      <w:r w:rsidR="00225C12">
        <w:rPr>
          <w:rFonts w:ascii="David" w:eastAsia="Times New Roman" w:hAnsi="David" w:cs="David" w:hint="cs"/>
          <w:rtl/>
        </w:rPr>
        <w:t>.</w:t>
      </w:r>
      <w:r w:rsidRPr="002F04CE">
        <w:rPr>
          <w:rFonts w:ascii="David" w:eastAsia="Times New Roman" w:hAnsi="David" w:cs="David" w:hint="cs"/>
          <w:rtl/>
        </w:rPr>
        <w:t xml:space="preserve"> </w:t>
      </w:r>
      <w:r w:rsidR="00A25530" w:rsidRPr="00A25530">
        <w:rPr>
          <w:rFonts w:ascii="David" w:eastAsia="Times New Roman" w:hAnsi="David" w:cs="David"/>
          <w:rtl/>
        </w:rPr>
        <w:t>גם כאשר אני רוצה וגם כאשר אני צופה בוודאות מעשית</w:t>
      </w:r>
      <w:r w:rsidR="00814778">
        <w:rPr>
          <w:rFonts w:ascii="David" w:eastAsia="Times New Roman" w:hAnsi="David" w:cs="David" w:hint="cs"/>
          <w:rtl/>
        </w:rPr>
        <w:t xml:space="preserve"> </w:t>
      </w:r>
      <w:r w:rsidR="00A25530" w:rsidRPr="00A25530">
        <w:rPr>
          <w:rFonts w:ascii="David" w:eastAsia="Times New Roman" w:hAnsi="David" w:cs="David"/>
          <w:rtl/>
        </w:rPr>
        <w:t>&gt;&gt; יש לי בחיר</w:t>
      </w:r>
      <w:r w:rsidR="00A25530" w:rsidRPr="001B6C74">
        <w:rPr>
          <w:rFonts w:ascii="David" w:eastAsia="Times New Roman" w:hAnsi="David" w:cs="David"/>
          <w:rtl/>
        </w:rPr>
        <w:t>ה</w:t>
      </w:r>
      <w:r w:rsidR="001B6C74" w:rsidRPr="001B6C74">
        <w:rPr>
          <w:rFonts w:ascii="David" w:eastAsia="Times New Roman" w:hAnsi="David" w:cs="David" w:hint="cs"/>
          <w:rtl/>
        </w:rPr>
        <w:t>.</w:t>
      </w:r>
    </w:p>
    <w:p w14:paraId="0D64FCE9" w14:textId="10EFB3CA" w:rsidR="0089022B" w:rsidRDefault="0089022B" w:rsidP="0089022B">
      <w:pPr>
        <w:bidi/>
        <w:spacing w:line="360" w:lineRule="auto"/>
        <w:jc w:val="both"/>
        <w:rPr>
          <w:rFonts w:ascii="David" w:eastAsia="Times New Roman" w:hAnsi="David" w:cs="David"/>
          <w:rtl/>
        </w:rPr>
      </w:pPr>
      <w:r w:rsidRPr="002F04CE">
        <w:rPr>
          <w:rFonts w:ascii="David" w:eastAsia="Times New Roman" w:hAnsi="David" w:cs="David" w:hint="cs"/>
          <w:shd w:val="clear" w:color="auto" w:fill="FBE4D5" w:themeFill="accent2" w:themeFillTint="33"/>
          <w:rtl/>
        </w:rPr>
        <w:t xml:space="preserve"> פלר</w:t>
      </w:r>
      <w:r w:rsidR="00A25530">
        <w:rPr>
          <w:rFonts w:ascii="David" w:eastAsia="Times New Roman" w:hAnsi="David" w:cs="David" w:hint="cs"/>
          <w:rtl/>
        </w:rPr>
        <w:t xml:space="preserve"> </w:t>
      </w:r>
      <w:r w:rsidR="00A25530">
        <w:rPr>
          <w:rFonts w:ascii="David" w:eastAsia="Times New Roman" w:hAnsi="David" w:cs="David"/>
          <w:rtl/>
        </w:rPr>
        <w:t>–</w:t>
      </w:r>
      <w:r w:rsidRPr="002F04CE">
        <w:rPr>
          <w:rFonts w:ascii="David" w:eastAsia="Times New Roman" w:hAnsi="David" w:cs="David" w:hint="cs"/>
          <w:rtl/>
        </w:rPr>
        <w:t xml:space="preserve"> חולק על קוגלר</w:t>
      </w:r>
      <w:r w:rsidR="00A25530">
        <w:rPr>
          <w:rFonts w:ascii="David" w:eastAsia="Times New Roman" w:hAnsi="David" w:cs="David" w:hint="cs"/>
          <w:rtl/>
        </w:rPr>
        <w:t xml:space="preserve"> </w:t>
      </w:r>
      <w:r w:rsidR="00A25530">
        <w:rPr>
          <w:rFonts w:ascii="David" w:eastAsia="Times New Roman" w:hAnsi="David" w:cs="David"/>
          <w:rtl/>
        </w:rPr>
        <w:t>–</w:t>
      </w:r>
      <w:r w:rsidRPr="002F04CE">
        <w:rPr>
          <w:rFonts w:ascii="David" w:eastAsia="Times New Roman" w:hAnsi="David" w:cs="David" w:hint="cs"/>
          <w:rtl/>
        </w:rPr>
        <w:t xml:space="preserve"> </w:t>
      </w:r>
      <w:r w:rsidRPr="00225C12">
        <w:rPr>
          <w:rFonts w:ascii="David" w:eastAsia="Times New Roman" w:hAnsi="David" w:cs="David" w:hint="cs"/>
          <w:u w:val="single"/>
          <w:rtl/>
        </w:rPr>
        <w:t>אין מכנה משותף</w:t>
      </w:r>
      <w:r w:rsidRPr="002F04CE">
        <w:rPr>
          <w:rFonts w:ascii="David" w:eastAsia="Times New Roman" w:hAnsi="David" w:cs="David" w:hint="cs"/>
          <w:rtl/>
        </w:rPr>
        <w:t xml:space="preserve"> בין כוונה לצפיות </w:t>
      </w:r>
      <w:r w:rsidR="00E57A9C">
        <w:rPr>
          <w:rFonts w:ascii="David" w:eastAsia="Times New Roman" w:hAnsi="David" w:cs="David" w:hint="cs"/>
          <w:rtl/>
        </w:rPr>
        <w:t>(</w:t>
      </w:r>
      <w:r w:rsidR="00E57A9C" w:rsidRPr="00686330">
        <w:rPr>
          <w:rFonts w:ascii="David" w:hAnsi="David" w:cs="David"/>
          <w:color w:val="000000" w:themeColor="text1"/>
          <w:rtl/>
        </w:rPr>
        <w:t>בכוונה אדם רוצה, בהסתברות קרובה לוודאי הוא לא רוצה, הוא צופה אך לא רוצה</w:t>
      </w:r>
      <w:r w:rsidR="00E57A9C">
        <w:rPr>
          <w:rFonts w:ascii="David" w:hAnsi="David" w:cs="David" w:hint="cs"/>
          <w:color w:val="000000" w:themeColor="text1"/>
          <w:rtl/>
        </w:rPr>
        <w:t xml:space="preserve">) </w:t>
      </w:r>
      <w:r w:rsidRPr="002F04CE">
        <w:rPr>
          <w:rFonts w:ascii="David" w:eastAsia="Times New Roman" w:hAnsi="David" w:cs="David" w:hint="cs"/>
          <w:rtl/>
        </w:rPr>
        <w:t xml:space="preserve">אלא </w:t>
      </w:r>
      <w:r w:rsidRPr="002F04CE">
        <w:rPr>
          <w:rFonts w:ascii="David" w:eastAsia="Times New Roman" w:hAnsi="David" w:cs="David" w:hint="cs"/>
          <w:u w:val="single"/>
          <w:rtl/>
        </w:rPr>
        <w:t>ההשווא</w:t>
      </w:r>
      <w:r w:rsidRPr="002F04CE">
        <w:rPr>
          <w:rFonts w:ascii="David" w:eastAsia="Times New Roman" w:hAnsi="David" w:cs="David" w:hint="eastAsia"/>
          <w:u w:val="single"/>
          <w:rtl/>
        </w:rPr>
        <w:t>ה</w:t>
      </w:r>
      <w:r w:rsidRPr="002F04CE">
        <w:rPr>
          <w:rFonts w:ascii="David" w:eastAsia="Times New Roman" w:hAnsi="David" w:cs="David" w:hint="cs"/>
          <w:u w:val="single"/>
          <w:rtl/>
        </w:rPr>
        <w:t xml:space="preserve"> ביניה</w:t>
      </w:r>
      <w:r w:rsidRPr="002F04CE">
        <w:rPr>
          <w:rFonts w:ascii="David" w:eastAsia="Times New Roman" w:hAnsi="David" w:cs="David" w:hint="eastAsia"/>
          <w:u w:val="single"/>
          <w:rtl/>
        </w:rPr>
        <w:t>ם</w:t>
      </w:r>
      <w:r w:rsidRPr="002F04CE">
        <w:rPr>
          <w:rFonts w:ascii="David" w:eastAsia="Times New Roman" w:hAnsi="David" w:cs="David" w:hint="cs"/>
          <w:u w:val="single"/>
          <w:rtl/>
        </w:rPr>
        <w:t xml:space="preserve"> נעשית על בסיס מטען ערכי דומה.</w:t>
      </w:r>
      <w:r w:rsidRPr="002F04CE">
        <w:rPr>
          <w:rFonts w:ascii="David" w:eastAsia="Times New Roman" w:hAnsi="David" w:cs="David" w:hint="cs"/>
          <w:rtl/>
        </w:rPr>
        <w:t xml:space="preserve"> </w:t>
      </w:r>
    </w:p>
    <w:p w14:paraId="65681445" w14:textId="17B47FC4" w:rsidR="00D904DB" w:rsidRDefault="00A25530" w:rsidP="00BD14F8">
      <w:pPr>
        <w:bidi/>
        <w:spacing w:line="360" w:lineRule="auto"/>
        <w:jc w:val="both"/>
        <w:rPr>
          <w:rFonts w:ascii="David" w:eastAsia="Times New Roman" w:hAnsi="David" w:cs="David"/>
          <w:rtl/>
        </w:rPr>
      </w:pPr>
      <w:r>
        <w:rPr>
          <w:rFonts w:ascii="David" w:eastAsia="Times New Roman" w:hAnsi="David" w:cs="David" w:hint="cs"/>
          <w:rtl/>
        </w:rPr>
        <w:t xml:space="preserve">לפני תיקון 39 מדובר היה בהלכה פסיקתית </w:t>
      </w:r>
      <w:r w:rsidR="00E236E8">
        <w:rPr>
          <w:rFonts w:ascii="David" w:eastAsia="Times New Roman" w:hAnsi="David" w:cs="David" w:hint="cs"/>
          <w:rtl/>
        </w:rPr>
        <w:t xml:space="preserve">(= הלכת הצפיות; </w:t>
      </w:r>
      <w:r w:rsidRPr="005E60F1">
        <w:rPr>
          <w:rFonts w:ascii="David" w:hAnsi="David" w:cs="David" w:hint="cs"/>
          <w:b/>
          <w:bCs/>
          <w:shd w:val="clear" w:color="auto" w:fill="FFCCFF"/>
          <w:rtl/>
        </w:rPr>
        <w:t>פס"ד קורט סיטה נ' מ"י</w:t>
      </w:r>
      <w:r>
        <w:rPr>
          <w:rFonts w:ascii="David" w:eastAsia="Times New Roman" w:hAnsi="David" w:cs="David" w:hint="cs"/>
          <w:rtl/>
        </w:rPr>
        <w:t>).</w:t>
      </w:r>
      <w:r w:rsidR="001B6C74" w:rsidRPr="001B6C74">
        <w:rPr>
          <w:rFonts w:ascii="David" w:eastAsia="Times New Roman" w:hAnsi="David" w:cs="David" w:hint="cs"/>
          <w:rtl/>
        </w:rPr>
        <w:t xml:space="preserve"> תיקון 39 </w:t>
      </w:r>
      <w:r w:rsidR="001B6C74" w:rsidRPr="002F04CE">
        <w:rPr>
          <w:rFonts w:ascii="David" w:eastAsia="Times New Roman" w:hAnsi="David" w:cs="David" w:hint="cs"/>
          <w:b/>
          <w:bCs/>
          <w:rtl/>
        </w:rPr>
        <w:t xml:space="preserve">עיגן הלכה זו בחוק ואימץ את גישתו של </w:t>
      </w:r>
      <w:r w:rsidR="001B6C74" w:rsidRPr="001B6C74">
        <w:rPr>
          <w:rFonts w:ascii="David" w:eastAsia="Times New Roman" w:hAnsi="David" w:cs="David" w:hint="cs"/>
          <w:b/>
          <w:bCs/>
          <w:rtl/>
        </w:rPr>
        <w:t>פלר.</w:t>
      </w:r>
    </w:p>
    <w:p w14:paraId="7253A257" w14:textId="77777777" w:rsidR="00057E27" w:rsidRPr="002F04CE" w:rsidRDefault="00057E27" w:rsidP="00057E27">
      <w:pPr>
        <w:bidi/>
        <w:spacing w:line="360" w:lineRule="auto"/>
        <w:jc w:val="both"/>
        <w:rPr>
          <w:rFonts w:ascii="David" w:eastAsia="Times New Roman" w:hAnsi="David" w:cs="David"/>
          <w:rtl/>
        </w:rPr>
      </w:pPr>
    </w:p>
    <w:p w14:paraId="4FD94DE7" w14:textId="77777777" w:rsidR="0089022B" w:rsidRPr="002F04CE" w:rsidRDefault="0089022B" w:rsidP="0089022B">
      <w:pPr>
        <w:bidi/>
        <w:spacing w:line="360" w:lineRule="auto"/>
        <w:jc w:val="both"/>
        <w:rPr>
          <w:rFonts w:ascii="David" w:eastAsia="Times New Roman" w:hAnsi="David" w:cs="David"/>
          <w:b/>
          <w:bCs/>
          <w:u w:val="single"/>
          <w:rtl/>
        </w:rPr>
      </w:pPr>
      <w:r w:rsidRPr="002F04CE">
        <w:rPr>
          <w:rFonts w:ascii="David" w:eastAsia="Times New Roman" w:hAnsi="David" w:cs="David" w:hint="cs"/>
          <w:b/>
          <w:bCs/>
          <w:u w:val="single"/>
          <w:rtl/>
        </w:rPr>
        <w:t>האם בעבירות מטרה התנהגותיות מספיק שאראה שהנאשם צפה בוודאות מעשית את התממשות המטרה כמו ב- 20(א)?</w:t>
      </w:r>
    </w:p>
    <w:p w14:paraId="5E8E6DFC" w14:textId="0D87DCD8" w:rsidR="0089022B" w:rsidRPr="002F04CE" w:rsidRDefault="0089022B" w:rsidP="0089022B">
      <w:pPr>
        <w:bidi/>
        <w:spacing w:line="360" w:lineRule="auto"/>
        <w:jc w:val="both"/>
        <w:rPr>
          <w:rFonts w:ascii="David" w:eastAsia="Times New Roman" w:hAnsi="David" w:cs="David"/>
          <w:rtl/>
        </w:rPr>
      </w:pPr>
      <w:r w:rsidRPr="002F04CE">
        <w:rPr>
          <w:rFonts w:ascii="David" w:eastAsia="Times New Roman" w:hAnsi="David" w:cs="David" w:hint="cs"/>
          <w:rtl/>
        </w:rPr>
        <w:t xml:space="preserve">מבחינת 20(א)1 נראה כי מדובר </w:t>
      </w:r>
      <w:r w:rsidRPr="005F57D0">
        <w:rPr>
          <w:rFonts w:ascii="David" w:eastAsia="Times New Roman" w:hAnsi="David" w:cs="David" w:hint="cs"/>
          <w:u w:val="single"/>
          <w:rtl/>
        </w:rPr>
        <w:t>בעבירות כוונה תוצאתיות</w:t>
      </w:r>
      <w:r w:rsidRPr="002F04CE">
        <w:rPr>
          <w:rFonts w:ascii="David" w:eastAsia="Times New Roman" w:hAnsi="David" w:cs="David" w:hint="cs"/>
          <w:rtl/>
        </w:rPr>
        <w:t xml:space="preserve">, החוק שותק לגבי התחולה של </w:t>
      </w:r>
      <w:r w:rsidR="00E46E8C">
        <w:rPr>
          <w:rFonts w:ascii="David" w:eastAsia="Times New Roman" w:hAnsi="David" w:cs="David" w:hint="cs"/>
          <w:rtl/>
        </w:rPr>
        <w:t>הלכת</w:t>
      </w:r>
      <w:r w:rsidRPr="002F04CE">
        <w:rPr>
          <w:rFonts w:ascii="David" w:eastAsia="Times New Roman" w:hAnsi="David" w:cs="David" w:hint="cs"/>
          <w:rtl/>
        </w:rPr>
        <w:t xml:space="preserve"> הצפיות (20(ב)) לגבי עבירות מטרה התנהגותיות. השאלה מתעוררת כי אפשר להגיד שאם ההבדל היחיד בין העבירות הוא רק ביסוד העובדתי, למה שדיני היסוד הנפשי לא יהיו זהים? </w:t>
      </w:r>
      <w:r w:rsidR="009E1514" w:rsidRPr="009E1514">
        <w:rPr>
          <w:rFonts w:ascii="David" w:eastAsia="Times New Roman" w:hAnsi="David" w:cs="David" w:hint="cs"/>
          <w:u w:val="single"/>
          <w:rtl/>
        </w:rPr>
        <w:t>הפסיקה עסקה בשאלה הזו וניתן לראות שהובאו כמה גישות:</w:t>
      </w:r>
    </w:p>
    <w:p w14:paraId="0B115A7B" w14:textId="4D00D591" w:rsidR="0089022B" w:rsidRPr="002F04CE" w:rsidRDefault="0089022B" w:rsidP="0089022B">
      <w:pPr>
        <w:bidi/>
        <w:spacing w:line="360" w:lineRule="auto"/>
        <w:jc w:val="both"/>
        <w:rPr>
          <w:rFonts w:ascii="David" w:eastAsia="Times New Roman" w:hAnsi="David" w:cs="David"/>
          <w:rtl/>
        </w:rPr>
      </w:pPr>
      <w:r w:rsidRPr="009E1514">
        <w:rPr>
          <w:rFonts w:ascii="David" w:hAnsi="David" w:cs="David" w:hint="cs"/>
          <w:b/>
          <w:bCs/>
          <w:shd w:val="clear" w:color="auto" w:fill="FFCCFF"/>
          <w:rtl/>
        </w:rPr>
        <w:t>בפס"ד אלבה נגד מדינת ישראל</w:t>
      </w:r>
      <w:r w:rsidRPr="002F04CE">
        <w:rPr>
          <w:rFonts w:ascii="David" w:eastAsia="Times New Roman" w:hAnsi="David" w:cs="David" w:hint="cs"/>
          <w:rtl/>
        </w:rPr>
        <w:t xml:space="preserve"> העוסק בדיון על עבירת הסתה לגזענות ס' 144א(ב): </w:t>
      </w:r>
    </w:p>
    <w:p w14:paraId="0AF5A18E" w14:textId="7DD997FD" w:rsidR="0089022B" w:rsidRPr="002F04CE" w:rsidRDefault="009E1514" w:rsidP="0089022B">
      <w:pPr>
        <w:bidi/>
        <w:spacing w:line="360" w:lineRule="auto"/>
        <w:jc w:val="both"/>
        <w:rPr>
          <w:rFonts w:ascii="David" w:eastAsia="Times New Roman" w:hAnsi="David" w:cs="David"/>
          <w:rtl/>
        </w:rPr>
      </w:pPr>
      <w:r w:rsidRPr="00863536">
        <w:rPr>
          <w:rFonts w:ascii="David" w:eastAsia="Times New Roman" w:hAnsi="David" w:cs="David" w:hint="cs"/>
          <w:u w:val="single"/>
          <w:rtl/>
        </w:rPr>
        <w:t>שופטי ה</w:t>
      </w:r>
      <w:r w:rsidR="0089022B" w:rsidRPr="00863536">
        <w:rPr>
          <w:rFonts w:ascii="David" w:eastAsia="Times New Roman" w:hAnsi="David" w:cs="David" w:hint="cs"/>
          <w:u w:val="single"/>
          <w:rtl/>
        </w:rPr>
        <w:t>מיעוט</w:t>
      </w:r>
      <w:r w:rsidR="0089022B" w:rsidRPr="009E1514">
        <w:rPr>
          <w:rFonts w:ascii="David" w:eastAsia="Times New Roman" w:hAnsi="David" w:cs="David" w:hint="cs"/>
          <w:rtl/>
        </w:rPr>
        <w:t xml:space="preserve"> (מצא ובך)</w:t>
      </w:r>
      <w:r w:rsidR="00863536">
        <w:rPr>
          <w:rFonts w:ascii="David" w:eastAsia="Times New Roman" w:hAnsi="David" w:cs="David" w:hint="cs"/>
          <w:rtl/>
        </w:rPr>
        <w:t xml:space="preserve"> </w:t>
      </w:r>
      <w:r w:rsidR="00863536">
        <w:rPr>
          <w:rFonts w:ascii="David" w:eastAsia="Times New Roman" w:hAnsi="David" w:cs="David"/>
          <w:rtl/>
        </w:rPr>
        <w:t>–</w:t>
      </w:r>
      <w:r w:rsidR="0089022B" w:rsidRPr="002F04CE">
        <w:rPr>
          <w:rFonts w:ascii="David" w:eastAsia="Times New Roman" w:hAnsi="David" w:cs="David" w:hint="cs"/>
          <w:rtl/>
        </w:rPr>
        <w:t xml:space="preserve"> </w:t>
      </w:r>
      <w:r w:rsidR="0089022B" w:rsidRPr="002F04CE">
        <w:rPr>
          <w:rFonts w:ascii="David" w:eastAsia="Times New Roman" w:hAnsi="David" w:cs="David" w:hint="cs"/>
          <w:b/>
          <w:bCs/>
          <w:rtl/>
        </w:rPr>
        <w:t>נקטו בגישה הגורפת</w:t>
      </w:r>
      <w:r w:rsidR="00B70A0D">
        <w:rPr>
          <w:rFonts w:ascii="David" w:eastAsia="Times New Roman" w:hAnsi="David" w:cs="David" w:hint="cs"/>
          <w:b/>
          <w:bCs/>
          <w:rtl/>
        </w:rPr>
        <w:t>:</w:t>
      </w:r>
      <w:r w:rsidR="0089022B" w:rsidRPr="002F04CE">
        <w:rPr>
          <w:rFonts w:ascii="David" w:eastAsia="Times New Roman" w:hAnsi="David" w:cs="David" w:hint="cs"/>
          <w:b/>
          <w:bCs/>
          <w:rtl/>
        </w:rPr>
        <w:t xml:space="preserve"> </w:t>
      </w:r>
      <w:r w:rsidR="0089022B" w:rsidRPr="00863536">
        <w:rPr>
          <w:rFonts w:ascii="David" w:eastAsia="Times New Roman" w:hAnsi="David" w:cs="David" w:hint="cs"/>
          <w:b/>
          <w:bCs/>
          <w:rtl/>
        </w:rPr>
        <w:t xml:space="preserve">מהרגע שהחוק קבע תחולה גורפת לכלל הצפיות על כל עבירות התוצאה, ברור שהייתה כוונה להכיל את זה גם בעבירות </w:t>
      </w:r>
      <w:r w:rsidRPr="00863536">
        <w:rPr>
          <w:rFonts w:ascii="David" w:eastAsia="Times New Roman" w:hAnsi="David" w:cs="David" w:hint="cs"/>
          <w:b/>
          <w:bCs/>
          <w:rtl/>
        </w:rPr>
        <w:t>מטרה</w:t>
      </w:r>
      <w:r w:rsidR="0089022B" w:rsidRPr="00863536">
        <w:rPr>
          <w:rFonts w:ascii="David" w:eastAsia="Times New Roman" w:hAnsi="David" w:cs="David" w:hint="cs"/>
          <w:b/>
          <w:bCs/>
          <w:rtl/>
        </w:rPr>
        <w:t xml:space="preserve"> התנהגותיות</w:t>
      </w:r>
      <w:r w:rsidR="0089022B" w:rsidRPr="002F04CE">
        <w:rPr>
          <w:rFonts w:ascii="David" w:eastAsia="Times New Roman" w:hAnsi="David" w:cs="David" w:hint="cs"/>
          <w:rtl/>
        </w:rPr>
        <w:t>.</w:t>
      </w:r>
      <w:r w:rsidR="00863536">
        <w:rPr>
          <w:rFonts w:ascii="David" w:eastAsia="Times New Roman" w:hAnsi="David" w:cs="David" w:hint="cs"/>
          <w:rtl/>
        </w:rPr>
        <w:t xml:space="preserve"> </w:t>
      </w:r>
      <w:r w:rsidR="00863536" w:rsidRPr="00863536">
        <w:rPr>
          <w:rFonts w:ascii="David" w:eastAsia="Times New Roman" w:hAnsi="David" w:cs="David"/>
          <w:rtl/>
        </w:rPr>
        <w:t>לא ניתן ללמוד מזה הסדר שלילי. הולכים לס' 90א שמגדיר מי שפעל במטרה בכוונה להשיג את היעד – אומרים שבכוונה ובמטרה זה אותו דבר ולכן זה צריך לחול באופן גורף.</w:t>
      </w:r>
    </w:p>
    <w:p w14:paraId="0A4AE927" w14:textId="7C971962" w:rsidR="00863536" w:rsidRDefault="0089022B" w:rsidP="00863536">
      <w:pPr>
        <w:bidi/>
        <w:spacing w:line="360" w:lineRule="auto"/>
        <w:jc w:val="both"/>
        <w:rPr>
          <w:rFonts w:ascii="David" w:hAnsi="David" w:cs="David"/>
          <w:highlight w:val="cyan"/>
          <w:rtl/>
        </w:rPr>
      </w:pPr>
      <w:r w:rsidRPr="00863536">
        <w:rPr>
          <w:rFonts w:ascii="David" w:eastAsia="Times New Roman" w:hAnsi="David" w:cs="David" w:hint="cs"/>
          <w:u w:val="single"/>
          <w:rtl/>
        </w:rPr>
        <w:t>שופטי הרוב (</w:t>
      </w:r>
      <w:r w:rsidRPr="009E1514">
        <w:rPr>
          <w:rFonts w:ascii="David" w:eastAsia="Times New Roman" w:hAnsi="David" w:cs="David" w:hint="cs"/>
          <w:rtl/>
        </w:rPr>
        <w:t>ברק</w:t>
      </w:r>
      <w:r w:rsidR="00863536">
        <w:rPr>
          <w:rFonts w:ascii="David" w:eastAsia="Times New Roman" w:hAnsi="David" w:cs="David" w:hint="cs"/>
          <w:rtl/>
        </w:rPr>
        <w:t>, דורנר, טל, טרקל וכו')</w:t>
      </w:r>
      <w:r w:rsidRPr="002F04CE">
        <w:rPr>
          <w:rFonts w:ascii="David" w:eastAsia="Times New Roman" w:hAnsi="David" w:cs="David" w:hint="cs"/>
          <w:rtl/>
        </w:rPr>
        <w:t xml:space="preserve"> </w:t>
      </w:r>
      <w:r w:rsidR="00863536">
        <w:rPr>
          <w:rFonts w:ascii="David" w:eastAsia="Times New Roman" w:hAnsi="David" w:cs="David"/>
          <w:rtl/>
        </w:rPr>
        <w:t>–</w:t>
      </w:r>
      <w:r w:rsidR="00863536">
        <w:rPr>
          <w:rFonts w:ascii="David" w:eastAsia="Times New Roman" w:hAnsi="David" w:cs="David" w:hint="cs"/>
          <w:rtl/>
        </w:rPr>
        <w:t xml:space="preserve"> </w:t>
      </w:r>
      <w:r w:rsidRPr="002F04CE">
        <w:rPr>
          <w:rFonts w:ascii="David" w:eastAsia="Times New Roman" w:hAnsi="David" w:cs="David" w:hint="cs"/>
          <w:b/>
          <w:bCs/>
          <w:rtl/>
        </w:rPr>
        <w:t>נקטו בגישה הגמישה/ בררנית</w:t>
      </w:r>
      <w:r w:rsidRPr="002F04CE">
        <w:rPr>
          <w:rFonts w:ascii="David" w:eastAsia="Times New Roman" w:hAnsi="David" w:cs="David" w:hint="cs"/>
          <w:rtl/>
        </w:rPr>
        <w:t xml:space="preserve"> </w:t>
      </w:r>
      <w:r w:rsidR="00863536" w:rsidRPr="00863536">
        <w:rPr>
          <w:rFonts w:ascii="David" w:eastAsia="Times New Roman" w:hAnsi="David" w:cs="David" w:hint="cs"/>
          <w:b/>
          <w:bCs/>
          <w:rtl/>
        </w:rPr>
        <w:t>המתאימה לסיטואציה</w:t>
      </w:r>
      <w:r w:rsidR="00497058">
        <w:rPr>
          <w:rFonts w:ascii="David" w:eastAsia="Times New Roman" w:hAnsi="David" w:cs="David" w:hint="cs"/>
          <w:rtl/>
        </w:rPr>
        <w:t>:</w:t>
      </w:r>
      <w:r w:rsidR="00863536">
        <w:rPr>
          <w:rFonts w:ascii="David" w:eastAsia="Times New Roman" w:hAnsi="David" w:cs="David" w:hint="cs"/>
          <w:rtl/>
        </w:rPr>
        <w:t xml:space="preserve"> </w:t>
      </w:r>
      <w:r w:rsidR="00863536" w:rsidRPr="00863536">
        <w:rPr>
          <w:rFonts w:ascii="David" w:eastAsia="Times New Roman" w:hAnsi="David" w:cs="David"/>
          <w:b/>
          <w:bCs/>
          <w:rtl/>
        </w:rPr>
        <w:t>מדובר בשאלה עניינית לגבי כל עבירה ועבירה</w:t>
      </w:r>
      <w:r w:rsidR="00863536" w:rsidRPr="00863536">
        <w:rPr>
          <w:rFonts w:ascii="David" w:eastAsia="Times New Roman" w:hAnsi="David" w:cs="David"/>
          <w:rtl/>
        </w:rPr>
        <w:t xml:space="preserve">. </w:t>
      </w:r>
      <w:r w:rsidR="00863536" w:rsidRPr="00DC696E">
        <w:rPr>
          <w:rFonts w:ascii="David" w:eastAsia="Times New Roman" w:hAnsi="David" w:cs="David"/>
          <w:b/>
          <w:bCs/>
          <w:rtl/>
        </w:rPr>
        <w:t>בכל עבירה שתגיע בפניו יצטרך בית המשפט לדון בשיקולי מדיניות משפטית ולהחליט באילו מקרים נכון להרחיב את רף הכניסה ע"י צפייה קרובה לוודאי</w:t>
      </w:r>
      <w:r w:rsidR="00863536">
        <w:rPr>
          <w:rFonts w:ascii="David" w:eastAsia="Times New Roman" w:hAnsi="David" w:cs="David" w:hint="cs"/>
          <w:rtl/>
        </w:rPr>
        <w:t>.</w:t>
      </w:r>
    </w:p>
    <w:p w14:paraId="3AD0BC7F" w14:textId="51FA0C65" w:rsidR="0089022B" w:rsidRPr="002F04CE" w:rsidRDefault="009709DD" w:rsidP="00462D03">
      <w:pPr>
        <w:bidi/>
        <w:spacing w:line="360" w:lineRule="auto"/>
        <w:jc w:val="both"/>
        <w:rPr>
          <w:rFonts w:ascii="David" w:hAnsi="David" w:cs="David"/>
          <w:b/>
          <w:bCs/>
          <w:rtl/>
        </w:rPr>
      </w:pPr>
      <w:r w:rsidRPr="00863536">
        <w:rPr>
          <w:rFonts w:ascii="David" w:hAnsi="David" w:cs="David" w:hint="cs"/>
          <w:b/>
          <w:bCs/>
          <w:shd w:val="clear" w:color="auto" w:fill="FFCCFF"/>
          <w:rtl/>
        </w:rPr>
        <w:t>בפס"ד אלגד</w:t>
      </w:r>
      <w:r w:rsidRPr="002F04CE">
        <w:rPr>
          <w:rFonts w:ascii="David" w:hAnsi="David" w:cs="David" w:hint="cs"/>
          <w:rtl/>
        </w:rPr>
        <w:t xml:space="preserve"> היה דיון על ס' 244- שיבוש הליכי משפט</w:t>
      </w:r>
      <w:r w:rsidR="00DC696E">
        <w:rPr>
          <w:rFonts w:ascii="David" w:hAnsi="David" w:cs="David" w:hint="cs"/>
          <w:rtl/>
        </w:rPr>
        <w:t xml:space="preserve">, </w:t>
      </w:r>
      <w:r w:rsidRPr="002F04CE">
        <w:rPr>
          <w:rFonts w:ascii="David" w:hAnsi="David" w:cs="David" w:hint="cs"/>
          <w:rtl/>
        </w:rPr>
        <w:t xml:space="preserve">עבירת מטרה התנהגותית. </w:t>
      </w:r>
      <w:r w:rsidRPr="00DC696E">
        <w:rPr>
          <w:rFonts w:ascii="David" w:hAnsi="David" w:cs="David" w:hint="cs"/>
          <w:b/>
          <w:bCs/>
          <w:rtl/>
        </w:rPr>
        <w:t>בייניש אימצ</w:t>
      </w:r>
      <w:r w:rsidR="00DC696E" w:rsidRPr="00DC696E">
        <w:rPr>
          <w:rFonts w:ascii="David" w:hAnsi="David" w:cs="David" w:hint="cs"/>
          <w:b/>
          <w:bCs/>
          <w:rtl/>
        </w:rPr>
        <w:t>ה</w:t>
      </w:r>
      <w:r w:rsidRPr="00DC696E">
        <w:rPr>
          <w:rFonts w:ascii="David" w:hAnsi="David" w:cs="David" w:hint="cs"/>
          <w:b/>
          <w:bCs/>
          <w:rtl/>
        </w:rPr>
        <w:t xml:space="preserve"> את הגישה הגמישה/ בררנית.</w:t>
      </w:r>
      <w:r w:rsidRPr="002F04CE">
        <w:rPr>
          <w:rFonts w:ascii="David" w:hAnsi="David" w:cs="David" w:hint="cs"/>
          <w:rtl/>
        </w:rPr>
        <w:t xml:space="preserve"> היא מסבירה </w:t>
      </w:r>
      <w:r w:rsidR="00DC696E" w:rsidRPr="003A3A1F">
        <w:rPr>
          <w:rFonts w:ascii="David" w:hAnsi="David" w:cs="David" w:hint="cs"/>
          <w:b/>
          <w:bCs/>
          <w:rtl/>
        </w:rPr>
        <w:t>ש</w:t>
      </w:r>
      <w:r w:rsidR="00DC696E" w:rsidRPr="003A3A1F">
        <w:rPr>
          <w:rFonts w:ascii="David" w:hAnsi="David" w:cs="David"/>
          <w:b/>
          <w:bCs/>
          <w:rtl/>
        </w:rPr>
        <w:t>שיקולי המדיניות האם ההלכה תחול או לא הם שיקולי מדיניות בהיבט הערך החברתי המוגן שעומד ממול</w:t>
      </w:r>
      <w:r w:rsidR="00DC696E" w:rsidRPr="00DC696E">
        <w:rPr>
          <w:rFonts w:ascii="David" w:hAnsi="David" w:cs="David"/>
          <w:rtl/>
        </w:rPr>
        <w:t xml:space="preserve">. כלומר, </w:t>
      </w:r>
      <w:r w:rsidR="00DC696E" w:rsidRPr="00DC696E">
        <w:rPr>
          <w:rFonts w:ascii="David" w:hAnsi="David" w:cs="David"/>
          <w:b/>
          <w:bCs/>
          <w:rtl/>
        </w:rPr>
        <w:t>האם מעשה העבירה תורם למשהו שחשוב ברמה החברתית</w:t>
      </w:r>
      <w:r w:rsidR="00DC696E">
        <w:rPr>
          <w:rFonts w:ascii="David" w:hAnsi="David" w:cs="David" w:hint="cs"/>
          <w:rtl/>
        </w:rPr>
        <w:t xml:space="preserve"> </w:t>
      </w:r>
      <w:r w:rsidR="00DC696E">
        <w:rPr>
          <w:rFonts w:ascii="David" w:hAnsi="David" w:cs="David"/>
          <w:rtl/>
        </w:rPr>
        <w:t>–</w:t>
      </w:r>
      <w:r w:rsidR="00DC696E">
        <w:rPr>
          <w:rFonts w:ascii="David" w:hAnsi="David" w:cs="David" w:hint="cs"/>
          <w:rtl/>
        </w:rPr>
        <w:t xml:space="preserve"> </w:t>
      </w:r>
      <w:r w:rsidR="00DC696E" w:rsidRPr="00F04EC0">
        <w:rPr>
          <w:rFonts w:ascii="David" w:hAnsi="David" w:cs="David"/>
          <w:b/>
          <w:bCs/>
          <w:rtl/>
        </w:rPr>
        <w:t>כשאתה</w:t>
      </w:r>
      <w:r w:rsidR="00DC696E" w:rsidRPr="00DC696E">
        <w:rPr>
          <w:rFonts w:ascii="David" w:hAnsi="David" w:cs="David"/>
          <w:b/>
          <w:bCs/>
          <w:rtl/>
        </w:rPr>
        <w:t xml:space="preserve"> עושה מעשה שפוגע צריך לבחון מה הערך הפודה שעומד ממול ומצדיק את המעשה</w:t>
      </w:r>
      <w:r w:rsidR="00DC696E">
        <w:rPr>
          <w:rFonts w:ascii="David" w:hAnsi="David" w:cs="David" w:hint="cs"/>
          <w:rtl/>
        </w:rPr>
        <w:t>.</w:t>
      </w:r>
      <w:r w:rsidR="00DC696E" w:rsidRPr="00DC696E">
        <w:rPr>
          <w:rFonts w:ascii="David" w:hAnsi="David" w:cs="David"/>
          <w:rtl/>
        </w:rPr>
        <w:t xml:space="preserve"> </w:t>
      </w:r>
      <w:r w:rsidR="00DC696E">
        <w:rPr>
          <w:rFonts w:ascii="David" w:hAnsi="David" w:cs="David" w:hint="cs"/>
          <w:rtl/>
        </w:rPr>
        <w:t>במקר</w:t>
      </w:r>
      <w:r w:rsidR="00DC696E" w:rsidRPr="00DC696E">
        <w:rPr>
          <w:rFonts w:ascii="David" w:hAnsi="David" w:cs="David"/>
          <w:rtl/>
        </w:rPr>
        <w:t>ה זה</w:t>
      </w:r>
      <w:r w:rsidR="00DC696E">
        <w:rPr>
          <w:rFonts w:ascii="David" w:hAnsi="David" w:cs="David" w:hint="cs"/>
          <w:rtl/>
        </w:rPr>
        <w:t xml:space="preserve">, אם </w:t>
      </w:r>
      <w:r w:rsidR="00DC696E" w:rsidRPr="00DC696E">
        <w:rPr>
          <w:rFonts w:ascii="David" w:hAnsi="David" w:cs="David"/>
          <w:rtl/>
        </w:rPr>
        <w:t xml:space="preserve">אתה משקר בחקירה אין שום ערך חברתי מוגן שמצדיק את המעשה. לכן בית המשפט אומר כי </w:t>
      </w:r>
      <w:r w:rsidR="00DC696E" w:rsidRPr="00B45887">
        <w:rPr>
          <w:rFonts w:ascii="David" w:hAnsi="David" w:cs="David"/>
          <w:b/>
          <w:bCs/>
          <w:rtl/>
        </w:rPr>
        <w:t xml:space="preserve">מספיק שצפה בוודאות מעשית </w:t>
      </w:r>
      <w:r w:rsidR="00DC696E" w:rsidRPr="00DC696E">
        <w:rPr>
          <w:rFonts w:ascii="David" w:hAnsi="David" w:cs="David"/>
          <w:rtl/>
        </w:rPr>
        <w:t>כי מעשיו יובילו לשיבוש הליכי משפט, כדי לשקלל את דרישת המטרה.</w:t>
      </w:r>
      <w:r w:rsidR="00DC696E">
        <w:rPr>
          <w:rFonts w:ascii="David" w:hAnsi="David" w:cs="David" w:hint="cs"/>
          <w:rtl/>
        </w:rPr>
        <w:t xml:space="preserve"> </w:t>
      </w:r>
      <w:r w:rsidRPr="002F04CE">
        <w:rPr>
          <w:rFonts w:ascii="David" w:hAnsi="David" w:cs="David" w:hint="cs"/>
          <w:b/>
          <w:bCs/>
          <w:rtl/>
        </w:rPr>
        <w:t xml:space="preserve">כלל הצפיות מוחל באופן קונקרטי על המקרה הספציפי. </w:t>
      </w:r>
      <w:r w:rsidR="00B45887">
        <w:rPr>
          <w:rFonts w:ascii="David" w:hAnsi="David" w:cs="David" w:hint="cs"/>
          <w:b/>
          <w:bCs/>
          <w:rtl/>
        </w:rPr>
        <w:t xml:space="preserve">משמע, ערך חברתי חשוב = לא מחילים את הלכת הצפיות ולהיפך. </w:t>
      </w:r>
    </w:p>
    <w:p w14:paraId="0A580411" w14:textId="7444EADC" w:rsidR="009709DD" w:rsidRPr="00DC696E" w:rsidRDefault="009709DD" w:rsidP="00462D03">
      <w:pPr>
        <w:bidi/>
        <w:spacing w:line="360" w:lineRule="auto"/>
        <w:jc w:val="both"/>
        <w:rPr>
          <w:rFonts w:ascii="David" w:hAnsi="David" w:cs="David"/>
          <w:b/>
          <w:bCs/>
          <w:rtl/>
        </w:rPr>
      </w:pPr>
      <w:r w:rsidRPr="00DC696E">
        <w:rPr>
          <w:rFonts w:ascii="David" w:hAnsi="David" w:cs="David" w:hint="cs"/>
          <w:b/>
          <w:bCs/>
          <w:shd w:val="clear" w:color="auto" w:fill="FFCCFF"/>
          <w:rtl/>
        </w:rPr>
        <w:t>בפס"ד ביטון נ' סולטאן</w:t>
      </w:r>
      <w:r w:rsidRPr="002F04CE">
        <w:rPr>
          <w:rFonts w:ascii="David" w:hAnsi="David" w:cs="David" w:hint="cs"/>
          <w:rtl/>
        </w:rPr>
        <w:t xml:space="preserve"> דנים בחוק איסור לשון הרע בס' 6 ושואלים מה קורה כאשר אדם מפרסם לשון הרע לא כי הוא רוצה לפגוע, אבל הוא יודע בוודאות קרובה שזה יכול לפגוע? </w:t>
      </w:r>
      <w:r w:rsidRPr="002F04CE">
        <w:rPr>
          <w:rFonts w:ascii="David" w:hAnsi="David" w:cs="David" w:hint="cs"/>
          <w:b/>
          <w:bCs/>
          <w:rtl/>
        </w:rPr>
        <w:t>הנשיא ברק</w:t>
      </w:r>
      <w:r w:rsidRPr="002F04CE">
        <w:rPr>
          <w:rFonts w:ascii="David" w:hAnsi="David" w:cs="David" w:hint="cs"/>
          <w:rtl/>
        </w:rPr>
        <w:t xml:space="preserve"> שוב קובע כי לא מדובר בתחולה גורפת אלא </w:t>
      </w:r>
      <w:r w:rsidRPr="002F04CE">
        <w:rPr>
          <w:rFonts w:ascii="David" w:hAnsi="David" w:cs="David" w:hint="cs"/>
          <w:b/>
          <w:bCs/>
          <w:rtl/>
        </w:rPr>
        <w:t xml:space="preserve">בתחולה </w:t>
      </w:r>
      <w:r w:rsidRPr="002F04CE">
        <w:rPr>
          <w:rFonts w:ascii="David" w:hAnsi="David" w:cs="David" w:hint="cs"/>
          <w:b/>
          <w:bCs/>
          <w:rtl/>
        </w:rPr>
        <w:lastRenderedPageBreak/>
        <w:t>פרטנית</w:t>
      </w:r>
      <w:r w:rsidRPr="002F04CE">
        <w:rPr>
          <w:rFonts w:ascii="David" w:hAnsi="David" w:cs="David" w:hint="cs"/>
          <w:rtl/>
        </w:rPr>
        <w:t xml:space="preserve"> הנקבעת לפי תכלית האיסור. </w:t>
      </w:r>
      <w:r w:rsidRPr="00DC696E">
        <w:rPr>
          <w:rFonts w:ascii="David" w:hAnsi="David" w:cs="David" w:hint="cs"/>
          <w:b/>
          <w:bCs/>
          <w:rtl/>
        </w:rPr>
        <w:t xml:space="preserve">הוא קובע כי ספציפית במקרה הזה של עבירת לשון הרע- </w:t>
      </w:r>
      <w:r w:rsidR="0077067B">
        <w:rPr>
          <w:rFonts w:ascii="David" w:hAnsi="David" w:cs="David" w:hint="cs"/>
          <w:b/>
          <w:bCs/>
          <w:rtl/>
        </w:rPr>
        <w:t>הלכת הצפיות</w:t>
      </w:r>
      <w:r w:rsidRPr="00DC696E">
        <w:rPr>
          <w:rFonts w:ascii="David" w:hAnsi="David" w:cs="David" w:hint="cs"/>
          <w:b/>
          <w:bCs/>
          <w:rtl/>
        </w:rPr>
        <w:t xml:space="preserve"> לא תחול. זאת כי מדובר בעבירת ביטוי ויש לנו צורך להגן על הביטוי. </w:t>
      </w:r>
    </w:p>
    <w:p w14:paraId="2995411F" w14:textId="12787696" w:rsidR="006338FA" w:rsidRDefault="00A605DE" w:rsidP="008B0CD4">
      <w:pPr>
        <w:bidi/>
        <w:spacing w:line="360" w:lineRule="auto"/>
        <w:jc w:val="both"/>
        <w:rPr>
          <w:rFonts w:ascii="David" w:hAnsi="David" w:cs="David"/>
          <w:b/>
          <w:bCs/>
          <w:color w:val="C00000"/>
          <w:rtl/>
        </w:rPr>
      </w:pPr>
      <w:r w:rsidRPr="002F04CE">
        <w:rPr>
          <w:rFonts w:ascii="David" w:hAnsi="David" w:cs="David" w:hint="cs"/>
          <w:b/>
          <w:bCs/>
          <w:color w:val="C00000"/>
          <w:rtl/>
        </w:rPr>
        <w:t>*(בקייסים יש להראות דיון, להסביר את גישת המיעוט הגורפת, ולבחור את גישת הרוב הגמישה).</w:t>
      </w:r>
      <w:r w:rsidR="00573992">
        <w:rPr>
          <w:rFonts w:ascii="David" w:hAnsi="David" w:cs="David" w:hint="cs"/>
          <w:b/>
          <w:bCs/>
          <w:color w:val="C00000"/>
          <w:rtl/>
        </w:rPr>
        <w:t xml:space="preserve"> בעבירות ביטוי (לשון הרע, פרסום הסתה לגזענות וכו' </w:t>
      </w:r>
      <w:r w:rsidR="00573992">
        <w:rPr>
          <w:rFonts w:ascii="David" w:hAnsi="David" w:cs="David"/>
          <w:b/>
          <w:bCs/>
          <w:color w:val="C00000"/>
          <w:rtl/>
        </w:rPr>
        <w:t>–</w:t>
      </w:r>
      <w:r w:rsidR="00573992">
        <w:rPr>
          <w:rFonts w:ascii="David" w:hAnsi="David" w:cs="David" w:hint="cs"/>
          <w:b/>
          <w:bCs/>
          <w:color w:val="C00000"/>
          <w:rtl/>
        </w:rPr>
        <w:t xml:space="preserve"> לא נחיל כי נרצה לצמצם את האחריות הפלילית; במקרים בהם אין תועלת לחברה מהצד השני כמו </w:t>
      </w:r>
      <w:r w:rsidR="00E04178">
        <w:rPr>
          <w:rFonts w:ascii="David" w:hAnsi="David" w:cs="David" w:hint="cs"/>
          <w:b/>
          <w:bCs/>
          <w:color w:val="C00000"/>
          <w:rtl/>
        </w:rPr>
        <w:t xml:space="preserve">שיבוש הליכי חקירה </w:t>
      </w:r>
      <w:r w:rsidR="00E04178">
        <w:rPr>
          <w:rFonts w:ascii="David" w:hAnsi="David" w:cs="David"/>
          <w:b/>
          <w:bCs/>
          <w:color w:val="C00000"/>
          <w:rtl/>
        </w:rPr>
        <w:t>–</w:t>
      </w:r>
      <w:r w:rsidR="00E04178">
        <w:rPr>
          <w:rFonts w:ascii="David" w:hAnsi="David" w:cs="David" w:hint="cs"/>
          <w:b/>
          <w:bCs/>
          <w:color w:val="C00000"/>
          <w:rtl/>
        </w:rPr>
        <w:t xml:space="preserve"> נחיל ונרחיב את האחריות הפלילית. </w:t>
      </w:r>
    </w:p>
    <w:p w14:paraId="5B8D6FFE" w14:textId="77777777" w:rsidR="006338FA" w:rsidRPr="00E80950" w:rsidRDefault="006338FA" w:rsidP="006338FA">
      <w:pPr>
        <w:bidi/>
        <w:spacing w:line="360" w:lineRule="auto"/>
        <w:jc w:val="both"/>
        <w:rPr>
          <w:rFonts w:ascii="David" w:hAnsi="David" w:cs="David"/>
          <w:b/>
          <w:bCs/>
          <w:color w:val="C00000"/>
          <w:rtl/>
        </w:rPr>
      </w:pPr>
    </w:p>
    <w:p w14:paraId="09DEA8D6" w14:textId="59319D4A" w:rsidR="000353B9" w:rsidRPr="00E80950" w:rsidRDefault="000353B9" w:rsidP="000353B9">
      <w:pPr>
        <w:bidi/>
        <w:spacing w:line="360" w:lineRule="auto"/>
        <w:jc w:val="both"/>
        <w:rPr>
          <w:rFonts w:ascii="David" w:hAnsi="David" w:cs="David"/>
          <w:b/>
          <w:bCs/>
          <w:u w:val="single"/>
          <w:rtl/>
        </w:rPr>
      </w:pPr>
      <w:r w:rsidRPr="00E80950">
        <w:rPr>
          <w:rFonts w:ascii="David" w:hAnsi="David" w:cs="David" w:hint="cs"/>
          <w:b/>
          <w:bCs/>
          <w:u w:val="single"/>
          <w:rtl/>
        </w:rPr>
        <w:t>לסיכום</w:t>
      </w:r>
      <w:r w:rsidR="00B874B4" w:rsidRPr="00E80950">
        <w:rPr>
          <w:rFonts w:ascii="David" w:hAnsi="David" w:cs="David" w:hint="cs"/>
          <w:b/>
          <w:bCs/>
          <w:u w:val="single"/>
          <w:rtl/>
        </w:rPr>
        <w:t xml:space="preserve"> הלכת הצפיות/כלל הצפיות</w:t>
      </w:r>
      <w:r w:rsidRPr="00E80950">
        <w:rPr>
          <w:rFonts w:ascii="David" w:hAnsi="David" w:cs="David" w:hint="cs"/>
          <w:b/>
          <w:bCs/>
          <w:u w:val="single"/>
          <w:rtl/>
        </w:rPr>
        <w:t>:</w:t>
      </w:r>
    </w:p>
    <w:p w14:paraId="467469C4" w14:textId="4BC8A71C" w:rsidR="000353B9" w:rsidRPr="00B874B4" w:rsidRDefault="000353B9" w:rsidP="000353B9">
      <w:pPr>
        <w:bidi/>
        <w:spacing w:line="360" w:lineRule="auto"/>
        <w:jc w:val="both"/>
        <w:rPr>
          <w:rFonts w:ascii="David" w:hAnsi="David" w:cs="David"/>
          <w:b/>
          <w:bCs/>
          <w:rtl/>
        </w:rPr>
      </w:pPr>
      <w:r w:rsidRPr="00B874B4">
        <w:rPr>
          <w:rFonts w:ascii="David" w:hAnsi="David" w:cs="David" w:hint="cs"/>
          <w:b/>
          <w:bCs/>
          <w:rtl/>
        </w:rPr>
        <w:t xml:space="preserve">כלל הצפיות שעוגן בחוק לאחר תיקון 39 תמיד יחול על עבירות תוצאתיות עם יסוד חפצי מסוג כוונה. </w:t>
      </w:r>
    </w:p>
    <w:p w14:paraId="73EEB303" w14:textId="103F1C10" w:rsidR="00B874B4" w:rsidRDefault="000353B9" w:rsidP="00E80950">
      <w:pPr>
        <w:bidi/>
        <w:spacing w:line="360" w:lineRule="auto"/>
        <w:jc w:val="both"/>
        <w:rPr>
          <w:rFonts w:ascii="David" w:hAnsi="David" w:cs="David"/>
          <w:b/>
          <w:bCs/>
          <w:rtl/>
        </w:rPr>
      </w:pPr>
      <w:r w:rsidRPr="00B874B4">
        <w:rPr>
          <w:rFonts w:ascii="David" w:hAnsi="David" w:cs="David" w:hint="cs"/>
          <w:b/>
          <w:bCs/>
          <w:rtl/>
        </w:rPr>
        <w:t xml:space="preserve">הלכת הצפיות </w:t>
      </w:r>
      <w:r w:rsidRPr="00B874B4">
        <w:rPr>
          <w:rFonts w:ascii="David" w:hAnsi="David" w:cs="David"/>
          <w:b/>
          <w:bCs/>
          <w:rtl/>
        </w:rPr>
        <w:t>–</w:t>
      </w:r>
      <w:r w:rsidRPr="00B874B4">
        <w:rPr>
          <w:rFonts w:ascii="David" w:hAnsi="David" w:cs="David" w:hint="cs"/>
          <w:b/>
          <w:bCs/>
          <w:rtl/>
        </w:rPr>
        <w:t xml:space="preserve"> הלכה פסיקתית לפני תיקון 39 </w:t>
      </w:r>
      <w:r w:rsidRPr="00B874B4">
        <w:rPr>
          <w:rFonts w:ascii="David" w:hAnsi="David" w:cs="David"/>
          <w:b/>
          <w:bCs/>
          <w:rtl/>
        </w:rPr>
        <w:t>–</w:t>
      </w:r>
      <w:r w:rsidRPr="00B874B4">
        <w:rPr>
          <w:rFonts w:ascii="David" w:hAnsi="David" w:cs="David" w:hint="cs"/>
          <w:b/>
          <w:bCs/>
          <w:rtl/>
        </w:rPr>
        <w:t xml:space="preserve"> יחול על עבירות מטרה התנהגותיות בכל מקרה ומקרה </w:t>
      </w:r>
      <w:r w:rsidR="00B874B4" w:rsidRPr="00B874B4">
        <w:rPr>
          <w:rFonts w:ascii="David" w:hAnsi="David" w:cs="David" w:hint="cs"/>
          <w:b/>
          <w:bCs/>
          <w:rtl/>
        </w:rPr>
        <w:t xml:space="preserve">בהתאם להחלטת ביהמ"ש תוך בחינת שיקולי מדיניות. </w:t>
      </w:r>
    </w:p>
    <w:p w14:paraId="5F2AD8B0" w14:textId="77777777" w:rsidR="00975F75" w:rsidRPr="00E80950" w:rsidRDefault="00975F75" w:rsidP="00975F75">
      <w:pPr>
        <w:bidi/>
        <w:spacing w:line="360" w:lineRule="auto"/>
        <w:jc w:val="both"/>
        <w:rPr>
          <w:rFonts w:ascii="David" w:hAnsi="David" w:cs="David"/>
          <w:b/>
          <w:bCs/>
          <w:rtl/>
        </w:rPr>
      </w:pPr>
    </w:p>
    <w:p w14:paraId="507D047A" w14:textId="229F2503" w:rsidR="009709DD" w:rsidRPr="002F04CE" w:rsidRDefault="00462D03" w:rsidP="00462D03">
      <w:pPr>
        <w:bidi/>
        <w:spacing w:line="360" w:lineRule="auto"/>
        <w:jc w:val="both"/>
        <w:rPr>
          <w:rFonts w:ascii="David" w:hAnsi="David" w:cs="David"/>
          <w:b/>
          <w:bCs/>
          <w:u w:val="single"/>
          <w:rtl/>
        </w:rPr>
      </w:pPr>
      <w:r>
        <w:rPr>
          <w:rFonts w:ascii="David" w:hAnsi="David" w:cs="David" w:hint="cs"/>
          <w:b/>
          <w:bCs/>
          <w:u w:val="single"/>
          <w:rtl/>
        </w:rPr>
        <w:t>העמקה ב</w:t>
      </w:r>
      <w:r w:rsidR="00A605DE" w:rsidRPr="002F04CE">
        <w:rPr>
          <w:rFonts w:ascii="David" w:hAnsi="David" w:cs="David" w:hint="cs"/>
          <w:b/>
          <w:bCs/>
          <w:u w:val="single"/>
          <w:rtl/>
        </w:rPr>
        <w:t>פזיזות: אדישות וקלות דעת</w:t>
      </w:r>
    </w:p>
    <w:p w14:paraId="407154E7" w14:textId="76FC7B32" w:rsidR="00A605DE" w:rsidRPr="002F04CE" w:rsidRDefault="00A605DE" w:rsidP="00462D03">
      <w:pPr>
        <w:bidi/>
        <w:spacing w:line="360" w:lineRule="auto"/>
        <w:jc w:val="both"/>
        <w:rPr>
          <w:rFonts w:ascii="David" w:hAnsi="David" w:cs="David"/>
          <w:b/>
          <w:bCs/>
          <w:color w:val="4472C4" w:themeColor="accent1"/>
        </w:rPr>
      </w:pPr>
      <w:r w:rsidRPr="002F04CE">
        <w:rPr>
          <w:rFonts w:ascii="David" w:hAnsi="David" w:cs="David"/>
          <w:b/>
          <w:bCs/>
          <w:color w:val="4472C4" w:themeColor="accent1"/>
          <w:rtl/>
        </w:rPr>
        <w:t xml:space="preserve">הפזיזות עוסקת בשני סוגים של יסוד נפשי חפצי: </w:t>
      </w:r>
      <w:r w:rsidR="00462D03">
        <w:rPr>
          <w:rFonts w:ascii="David" w:hAnsi="David" w:cs="David" w:hint="cs"/>
          <w:b/>
          <w:bCs/>
          <w:color w:val="4472C4" w:themeColor="accent1"/>
          <w:rtl/>
        </w:rPr>
        <w:t xml:space="preserve">אדישות </w:t>
      </w:r>
      <w:r w:rsidRPr="002F04CE">
        <w:rPr>
          <w:rFonts w:ascii="David" w:hAnsi="David" w:cs="David"/>
          <w:b/>
          <w:bCs/>
          <w:color w:val="4472C4" w:themeColor="accent1"/>
          <w:rtl/>
        </w:rPr>
        <w:t>וקלות הדעת.</w:t>
      </w:r>
    </w:p>
    <w:p w14:paraId="56D2F982" w14:textId="77777777" w:rsidR="00A605DE" w:rsidRPr="002F04CE" w:rsidRDefault="00A605DE" w:rsidP="00F02E82">
      <w:pPr>
        <w:pStyle w:val="a3"/>
        <w:numPr>
          <w:ilvl w:val="0"/>
          <w:numId w:val="44"/>
        </w:numPr>
        <w:bidi/>
        <w:spacing w:after="160" w:line="360" w:lineRule="auto"/>
        <w:jc w:val="both"/>
        <w:rPr>
          <w:rFonts w:ascii="David" w:hAnsi="David" w:cs="David"/>
          <w:rtl/>
        </w:rPr>
      </w:pPr>
      <w:r w:rsidRPr="002F04CE">
        <w:rPr>
          <w:rFonts w:ascii="David" w:hAnsi="David" w:cs="David"/>
          <w:b/>
          <w:bCs/>
          <w:rtl/>
        </w:rPr>
        <w:t>עד תיקון 39, לא הייתה הבחנה בין סוגי הפזיזות</w:t>
      </w:r>
      <w:r w:rsidRPr="002F04CE">
        <w:rPr>
          <w:rFonts w:ascii="David" w:hAnsi="David" w:cs="David" w:hint="cs"/>
          <w:b/>
          <w:bCs/>
          <w:rtl/>
        </w:rPr>
        <w:t>:</w:t>
      </w:r>
      <w:r w:rsidRPr="002F04CE">
        <w:rPr>
          <w:rFonts w:ascii="David" w:hAnsi="David" w:cs="David"/>
          <w:rtl/>
        </w:rPr>
        <w:t xml:space="preserve"> המשפט האנגלו-אמריקני דיבר על שלוש מדרגות: כוונה, פזיזות</w:t>
      </w:r>
      <w:r w:rsidRPr="002F04CE">
        <w:rPr>
          <w:rFonts w:ascii="David" w:hAnsi="David" w:cs="David" w:hint="cs"/>
          <w:rtl/>
        </w:rPr>
        <w:t xml:space="preserve"> </w:t>
      </w:r>
      <w:r w:rsidRPr="002F04CE">
        <w:rPr>
          <w:rFonts w:ascii="David" w:hAnsi="David" w:cs="David"/>
          <w:rtl/>
        </w:rPr>
        <w:t>(אין רצון אך יש תוצאה) ורשלנות.</w:t>
      </w:r>
    </w:p>
    <w:p w14:paraId="15DBCEFF" w14:textId="74B308D9" w:rsidR="00462D03" w:rsidRPr="00462D03" w:rsidRDefault="00A605DE" w:rsidP="00F02E82">
      <w:pPr>
        <w:pStyle w:val="a3"/>
        <w:numPr>
          <w:ilvl w:val="0"/>
          <w:numId w:val="44"/>
        </w:numPr>
        <w:bidi/>
        <w:spacing w:after="160" w:line="360" w:lineRule="auto"/>
        <w:jc w:val="both"/>
        <w:rPr>
          <w:rFonts w:ascii="David" w:hAnsi="David" w:cs="David"/>
          <w:rtl/>
        </w:rPr>
      </w:pPr>
      <w:r w:rsidRPr="002F04CE">
        <w:rPr>
          <w:rFonts w:ascii="David" w:hAnsi="David" w:cs="David"/>
          <w:b/>
          <w:bCs/>
          <w:rtl/>
        </w:rPr>
        <w:t>תיקון 39 הבחין בין שני מקרים:</w:t>
      </w:r>
      <w:r w:rsidRPr="002F04CE">
        <w:rPr>
          <w:rFonts w:ascii="David" w:hAnsi="David" w:cs="David"/>
          <w:rtl/>
        </w:rPr>
        <w:t xml:space="preserve"> אדישות</w:t>
      </w:r>
      <w:r w:rsidRPr="002F04CE">
        <w:rPr>
          <w:rFonts w:ascii="David" w:hAnsi="David" w:cs="David" w:hint="cs"/>
          <w:rtl/>
        </w:rPr>
        <w:t xml:space="preserve"> </w:t>
      </w:r>
      <w:r w:rsidRPr="002F04CE">
        <w:rPr>
          <w:rFonts w:ascii="David" w:hAnsi="David" w:cs="David"/>
          <w:rtl/>
        </w:rPr>
        <w:t>(פעולה ניטרלית- לא משנה לנאשם) וקלות דעת</w:t>
      </w:r>
      <w:r w:rsidRPr="002F04CE">
        <w:rPr>
          <w:rFonts w:ascii="David" w:hAnsi="David" w:cs="David" w:hint="cs"/>
          <w:rtl/>
        </w:rPr>
        <w:t xml:space="preserve"> </w:t>
      </w:r>
      <w:r w:rsidRPr="002F04CE">
        <w:rPr>
          <w:rFonts w:ascii="David" w:hAnsi="David" w:cs="David"/>
          <w:rtl/>
        </w:rPr>
        <w:t>(שלילית- הנאשם לא רצה שהתוצאה תקרה אך נטל סיכון בלתי סביר והיא קרתה).</w:t>
      </w:r>
    </w:p>
    <w:p w14:paraId="5919C29D" w14:textId="77777777" w:rsidR="00F0614F" w:rsidRDefault="00F0614F" w:rsidP="00462D03">
      <w:pPr>
        <w:bidi/>
        <w:spacing w:line="360" w:lineRule="auto"/>
        <w:jc w:val="both"/>
        <w:rPr>
          <w:rFonts w:ascii="David" w:hAnsi="David" w:cs="David"/>
          <w:b/>
          <w:bCs/>
          <w:color w:val="4472C4" w:themeColor="accent1"/>
          <w:u w:val="single"/>
          <w:rtl/>
        </w:rPr>
      </w:pPr>
    </w:p>
    <w:p w14:paraId="278EA28F" w14:textId="0E832B1D" w:rsidR="00A605DE" w:rsidRPr="002F04CE" w:rsidRDefault="006C0567" w:rsidP="00F0614F">
      <w:pPr>
        <w:bidi/>
        <w:spacing w:line="360" w:lineRule="auto"/>
        <w:jc w:val="both"/>
        <w:rPr>
          <w:rFonts w:ascii="David" w:hAnsi="David" w:cs="David"/>
          <w:b/>
          <w:bCs/>
          <w:u w:val="single"/>
          <w:rtl/>
        </w:rPr>
      </w:pPr>
      <w:r w:rsidRPr="002F04CE">
        <w:rPr>
          <w:rFonts w:ascii="David" w:hAnsi="David" w:cs="David" w:hint="cs"/>
          <w:b/>
          <w:bCs/>
          <w:color w:val="4472C4" w:themeColor="accent1"/>
          <w:u w:val="single"/>
          <w:rtl/>
        </w:rPr>
        <w:t xml:space="preserve">אדישות: </w:t>
      </w:r>
    </w:p>
    <w:p w14:paraId="469D3A3F" w14:textId="331EEA44" w:rsidR="006C0567" w:rsidRPr="002F04CE" w:rsidRDefault="006C0567" w:rsidP="00462D03">
      <w:pPr>
        <w:bidi/>
        <w:spacing w:line="360" w:lineRule="auto"/>
        <w:jc w:val="both"/>
        <w:rPr>
          <w:rFonts w:ascii="David" w:eastAsia="Times New Roman" w:hAnsi="David" w:cs="David"/>
          <w:rtl/>
        </w:rPr>
      </w:pPr>
      <w:r w:rsidRPr="00462D03">
        <w:rPr>
          <w:rFonts w:ascii="David" w:eastAsia="Times New Roman" w:hAnsi="David" w:cs="David" w:hint="cs"/>
          <w:b/>
          <w:bCs/>
          <w:rtl/>
        </w:rPr>
        <w:t>במצבים בהם אדם רוצה להשיג משהו מסוים ולשם כך הוא צריך לעשות פעולה שאין לו רצון בה. אבל לא אכפת לו אם תקרה איזו תוצאת לוואי ממנה בדרך להשגת הדבר הרצוי</w:t>
      </w:r>
      <w:r w:rsidRPr="002F04CE">
        <w:rPr>
          <w:rFonts w:ascii="David" w:eastAsia="Times New Roman" w:hAnsi="David" w:cs="David" w:hint="cs"/>
          <w:rtl/>
        </w:rPr>
        <w:t>. (לדוגמא: אסיר שמתכנן בריחה מהכלא, הדרך היחידה היא לפוצץ את הקיר. הוא יודע שאם יפוצץ את הקיר- אדם ייפגע. זהו לא רצונו, אבל לא אכפת לו</w:t>
      </w:r>
      <w:r w:rsidR="00462D03">
        <w:rPr>
          <w:rFonts w:ascii="David" w:eastAsia="Times New Roman" w:hAnsi="David" w:cs="David" w:hint="cs"/>
          <w:rtl/>
        </w:rPr>
        <w:t>,</w:t>
      </w:r>
      <w:r w:rsidRPr="002F04CE">
        <w:rPr>
          <w:rFonts w:ascii="David" w:eastAsia="Times New Roman" w:hAnsi="David" w:cs="David" w:hint="cs"/>
          <w:rtl/>
        </w:rPr>
        <w:t xml:space="preserve"> הוא אדיש לכך).</w:t>
      </w:r>
    </w:p>
    <w:p w14:paraId="543C9677" w14:textId="4DB43DA8" w:rsidR="006C0567" w:rsidRPr="002F04CE" w:rsidRDefault="006C0567" w:rsidP="00462D03">
      <w:pPr>
        <w:bidi/>
        <w:spacing w:line="360" w:lineRule="auto"/>
        <w:jc w:val="both"/>
        <w:rPr>
          <w:rFonts w:ascii="David" w:eastAsia="Times New Roman" w:hAnsi="David" w:cs="David"/>
          <w:rtl/>
        </w:rPr>
      </w:pPr>
      <w:r w:rsidRPr="00462D03">
        <w:rPr>
          <w:rFonts w:ascii="David" w:hAnsi="David" w:cs="David" w:hint="cs"/>
          <w:b/>
          <w:bCs/>
          <w:shd w:val="clear" w:color="auto" w:fill="FFCCFF"/>
          <w:rtl/>
        </w:rPr>
        <w:t>פס"ד דוד בלאי</w:t>
      </w:r>
      <w:r w:rsidR="00462D03" w:rsidRPr="00462D03">
        <w:rPr>
          <w:rFonts w:ascii="David" w:hAnsi="David" w:cs="David" w:hint="cs"/>
          <w:b/>
          <w:bCs/>
          <w:rtl/>
        </w:rPr>
        <w:t xml:space="preserve"> </w:t>
      </w:r>
      <w:r w:rsidR="00462D03" w:rsidRPr="00462D03">
        <w:rPr>
          <w:rFonts w:ascii="David" w:hAnsi="David" w:cs="David"/>
          <w:b/>
          <w:bCs/>
          <w:rtl/>
        </w:rPr>
        <w:t>–</w:t>
      </w:r>
      <w:r w:rsidRPr="002F04CE">
        <w:rPr>
          <w:rFonts w:ascii="David" w:eastAsia="Times New Roman" w:hAnsi="David" w:cs="David" w:hint="cs"/>
          <w:rtl/>
        </w:rPr>
        <w:t xml:space="preserve"> מקרה בו אדם דקר מישהו אחר מחוץ לשיפודיה וחזר באדישות לשבת עם חבריו ולאכול את השיפודים, תוך זריקת הערה לחבריו של הקורבן. ביהמ"ש הכריע שהצטברות הנסיבות מלמדות ביתר שאת על טיב אדישות המערער לרצח המנוח.</w:t>
      </w:r>
    </w:p>
    <w:p w14:paraId="386A768B" w14:textId="23CE0884" w:rsidR="00996443" w:rsidRPr="002F04CE" w:rsidRDefault="00996443" w:rsidP="00462D03">
      <w:pPr>
        <w:bidi/>
        <w:spacing w:line="360" w:lineRule="auto"/>
        <w:jc w:val="both"/>
        <w:rPr>
          <w:rFonts w:ascii="David" w:eastAsia="Times New Roman" w:hAnsi="David" w:cs="David"/>
          <w:b/>
          <w:bCs/>
          <w:rtl/>
        </w:rPr>
      </w:pPr>
      <w:r w:rsidRPr="002F04CE">
        <w:rPr>
          <w:rFonts w:ascii="David" w:eastAsia="Times New Roman" w:hAnsi="David" w:cs="David" w:hint="cs"/>
          <w:b/>
          <w:bCs/>
          <w:rtl/>
        </w:rPr>
        <w:t xml:space="preserve">האם נדרש באדישות להוכיח נטילת סיכון בלתי סביר? </w:t>
      </w:r>
    </w:p>
    <w:p w14:paraId="7FB33C37" w14:textId="5FE66C45" w:rsidR="00996443" w:rsidRPr="002F04CE" w:rsidRDefault="00996443" w:rsidP="00462D03">
      <w:pPr>
        <w:bidi/>
        <w:spacing w:line="360" w:lineRule="auto"/>
        <w:jc w:val="both"/>
        <w:rPr>
          <w:rFonts w:ascii="David" w:eastAsia="Times New Roman" w:hAnsi="David" w:cs="David"/>
          <w:b/>
          <w:bCs/>
          <w:rtl/>
        </w:rPr>
      </w:pPr>
      <w:r w:rsidRPr="002F04CE">
        <w:rPr>
          <w:rFonts w:ascii="David" w:eastAsia="Times New Roman" w:hAnsi="David" w:cs="David" w:hint="cs"/>
          <w:shd w:val="clear" w:color="auto" w:fill="FBE4D5" w:themeFill="accent2" w:themeFillTint="33"/>
          <w:rtl/>
        </w:rPr>
        <w:t>קרמינצר</w:t>
      </w:r>
      <w:r w:rsidRPr="002F04CE">
        <w:rPr>
          <w:rFonts w:ascii="David" w:eastAsia="Times New Roman" w:hAnsi="David" w:cs="David" w:hint="cs"/>
          <w:rtl/>
        </w:rPr>
        <w:t xml:space="preserve"> סבור שדרישת הסיכון הבלתי סביר קיימת גם בצורה של אדישות למרות שהמחוקק לא מזכיר זאת במפורש. זה לא נכתב כדי לא להכביד על התביעה ולקבוע זאת כדרישה, אבל מדובר בדבר שהוא משתמע וברור.</w:t>
      </w:r>
    </w:p>
    <w:p w14:paraId="362AC911" w14:textId="65F81DB6" w:rsidR="002813A4" w:rsidRPr="002F04CE" w:rsidRDefault="002813A4" w:rsidP="00462D03">
      <w:pPr>
        <w:bidi/>
        <w:spacing w:line="360" w:lineRule="auto"/>
        <w:jc w:val="both"/>
        <w:rPr>
          <w:rFonts w:ascii="David" w:eastAsia="Times New Roman" w:hAnsi="David" w:cs="David"/>
          <w:b/>
          <w:bCs/>
          <w:rtl/>
        </w:rPr>
      </w:pPr>
      <w:r w:rsidRPr="002F04CE">
        <w:rPr>
          <w:rFonts w:ascii="David" w:eastAsia="Times New Roman" w:hAnsi="David" w:cs="David" w:hint="cs"/>
          <w:b/>
          <w:bCs/>
          <w:rtl/>
        </w:rPr>
        <w:t xml:space="preserve">מה עם כוונה? אדם רוצה שהתוצאה תקרה- האם עלינו להוכיח נטילת סיכון בלתי סביר או שגם אם זה סיכון סביר נרשיע? </w:t>
      </w:r>
    </w:p>
    <w:p w14:paraId="75C3D7D8" w14:textId="5160F38A" w:rsidR="003133EA" w:rsidRPr="002F04CE" w:rsidRDefault="002813A4" w:rsidP="00F02E82">
      <w:pPr>
        <w:pStyle w:val="a3"/>
        <w:numPr>
          <w:ilvl w:val="0"/>
          <w:numId w:val="45"/>
        </w:numPr>
        <w:bidi/>
        <w:spacing w:line="360" w:lineRule="auto"/>
        <w:jc w:val="both"/>
        <w:rPr>
          <w:rFonts w:ascii="David" w:eastAsia="Times New Roman" w:hAnsi="David" w:cs="David"/>
          <w:b/>
          <w:bCs/>
          <w:color w:val="C00000"/>
        </w:rPr>
      </w:pPr>
      <w:r w:rsidRPr="002F04CE">
        <w:rPr>
          <w:rFonts w:ascii="David" w:eastAsia="Times New Roman" w:hAnsi="David" w:cs="David" w:hint="cs"/>
          <w:shd w:val="clear" w:color="auto" w:fill="FBE4D5" w:themeFill="accent2" w:themeFillTint="33"/>
          <w:rtl/>
        </w:rPr>
        <w:t>קרמינצר</w:t>
      </w:r>
      <w:r w:rsidR="00561121">
        <w:rPr>
          <w:rFonts w:ascii="David" w:eastAsia="Times New Roman" w:hAnsi="David" w:cs="David" w:hint="cs"/>
          <w:shd w:val="clear" w:color="auto" w:fill="FBE4D5" w:themeFill="accent2" w:themeFillTint="33"/>
          <w:rtl/>
        </w:rPr>
        <w:t xml:space="preserve"> </w:t>
      </w:r>
      <w:r w:rsidR="00561121">
        <w:rPr>
          <w:rFonts w:ascii="David" w:eastAsia="Times New Roman" w:hAnsi="David" w:cs="David"/>
          <w:rtl/>
        </w:rPr>
        <w:t>–</w:t>
      </w:r>
      <w:r w:rsidRPr="002F04CE">
        <w:rPr>
          <w:rFonts w:ascii="David" w:eastAsia="Times New Roman" w:hAnsi="David" w:cs="David" w:hint="cs"/>
          <w:rtl/>
        </w:rPr>
        <w:t xml:space="preserve"> גם אם העושה פועל מתוך כוונה, עדיין צריך להוכיח סיכון בלתי סביר, ורק אם הוא בלתי סביר נרשיע.</w:t>
      </w:r>
    </w:p>
    <w:p w14:paraId="75B8F7A0" w14:textId="61C5C180" w:rsidR="002813A4" w:rsidRDefault="002813A4" w:rsidP="00F02E82">
      <w:pPr>
        <w:pStyle w:val="a3"/>
        <w:numPr>
          <w:ilvl w:val="0"/>
          <w:numId w:val="45"/>
        </w:numPr>
        <w:bidi/>
        <w:spacing w:line="360" w:lineRule="auto"/>
        <w:jc w:val="both"/>
        <w:rPr>
          <w:rFonts w:ascii="David" w:eastAsia="Times New Roman" w:hAnsi="David" w:cs="David"/>
          <w:b/>
          <w:bCs/>
          <w:color w:val="C00000"/>
        </w:rPr>
      </w:pPr>
      <w:r w:rsidRPr="002F04CE">
        <w:rPr>
          <w:rFonts w:ascii="David" w:eastAsia="Times New Roman" w:hAnsi="David" w:cs="David" w:hint="cs"/>
          <w:shd w:val="clear" w:color="auto" w:fill="FBE4D5" w:themeFill="accent2" w:themeFillTint="33"/>
          <w:rtl/>
        </w:rPr>
        <w:t>קוגלר</w:t>
      </w:r>
      <w:r w:rsidR="00561121">
        <w:rPr>
          <w:rFonts w:ascii="David" w:eastAsia="Times New Roman" w:hAnsi="David" w:cs="David" w:hint="cs"/>
          <w:shd w:val="clear" w:color="auto" w:fill="FBE4D5" w:themeFill="accent2" w:themeFillTint="33"/>
          <w:rtl/>
        </w:rPr>
        <w:t xml:space="preserve"> </w:t>
      </w:r>
      <w:r w:rsidR="00561121">
        <w:rPr>
          <w:rFonts w:ascii="David" w:eastAsia="Times New Roman" w:hAnsi="David" w:cs="David"/>
          <w:shd w:val="clear" w:color="auto" w:fill="FBE4D5" w:themeFill="accent2" w:themeFillTint="33"/>
          <w:rtl/>
        </w:rPr>
        <w:t>–</w:t>
      </w:r>
      <w:r w:rsidRPr="002F04CE">
        <w:rPr>
          <w:rFonts w:ascii="David" w:eastAsia="Times New Roman" w:hAnsi="David" w:cs="David" w:hint="cs"/>
          <w:rtl/>
        </w:rPr>
        <w:t xml:space="preserve"> חולק עליו שלעניין כוונה, אם הסיכון סביר, ואדם פועל מתוך רצון, עלינו להרשיע אותו. האנטי חברתיות כל כך גדולה שגם אם לקחת סיכון סביר, עצם הרצון לפגוע מצדיק הפללה במקרי כוונה.</w:t>
      </w:r>
    </w:p>
    <w:p w14:paraId="62664BB6" w14:textId="77777777" w:rsidR="00212BFC" w:rsidRPr="002F04CE" w:rsidRDefault="00212BFC" w:rsidP="00212BFC">
      <w:pPr>
        <w:pStyle w:val="a3"/>
        <w:bidi/>
        <w:spacing w:line="360" w:lineRule="auto"/>
        <w:jc w:val="both"/>
        <w:rPr>
          <w:rFonts w:ascii="David" w:eastAsia="Times New Roman" w:hAnsi="David" w:cs="David"/>
          <w:b/>
          <w:bCs/>
          <w:color w:val="C00000"/>
          <w:rtl/>
        </w:rPr>
      </w:pPr>
    </w:p>
    <w:p w14:paraId="2BC60437" w14:textId="17EF46B7" w:rsidR="006C0567" w:rsidRPr="002F04CE" w:rsidRDefault="006C0567" w:rsidP="00462D03">
      <w:pPr>
        <w:bidi/>
        <w:spacing w:line="360" w:lineRule="auto"/>
        <w:jc w:val="both"/>
        <w:rPr>
          <w:rFonts w:ascii="David" w:hAnsi="David" w:cs="David"/>
          <w:b/>
          <w:bCs/>
          <w:color w:val="4472C4" w:themeColor="accent1"/>
          <w:u w:val="single"/>
          <w:rtl/>
        </w:rPr>
      </w:pPr>
      <w:r w:rsidRPr="002F04CE">
        <w:rPr>
          <w:rFonts w:ascii="David" w:hAnsi="David" w:cs="David" w:hint="cs"/>
          <w:b/>
          <w:bCs/>
          <w:color w:val="4472C4" w:themeColor="accent1"/>
          <w:u w:val="single"/>
          <w:rtl/>
        </w:rPr>
        <w:t>קלות דעת:</w:t>
      </w:r>
    </w:p>
    <w:p w14:paraId="1B12A8D9" w14:textId="462092DD" w:rsidR="006C0567" w:rsidRPr="00462D03" w:rsidRDefault="006C0567" w:rsidP="00462D03">
      <w:pPr>
        <w:bidi/>
        <w:spacing w:line="360" w:lineRule="auto"/>
        <w:jc w:val="both"/>
        <w:rPr>
          <w:rFonts w:ascii="David" w:hAnsi="David" w:cs="David"/>
          <w:b/>
          <w:bCs/>
          <w:rtl/>
        </w:rPr>
      </w:pPr>
      <w:r w:rsidRPr="00462D03">
        <w:rPr>
          <w:rFonts w:ascii="David" w:hAnsi="David" w:cs="David" w:hint="cs"/>
          <w:b/>
          <w:bCs/>
          <w:rtl/>
        </w:rPr>
        <w:t xml:space="preserve">מקרה בו האדם מעוניין לשמור על הערך המוגן אבל בוחר בקו פעולה שיביא לפגיעה באותו ערך. </w:t>
      </w:r>
    </w:p>
    <w:p w14:paraId="34F3BF51" w14:textId="425F7FEF" w:rsidR="00C042CA" w:rsidRPr="002F04CE" w:rsidRDefault="006C0567" w:rsidP="00462D03">
      <w:pPr>
        <w:bidi/>
        <w:spacing w:line="360" w:lineRule="auto"/>
        <w:jc w:val="both"/>
        <w:rPr>
          <w:rFonts w:ascii="David" w:hAnsi="David" w:cs="David"/>
          <w:rtl/>
        </w:rPr>
      </w:pPr>
      <w:r w:rsidRPr="00462D03">
        <w:rPr>
          <w:rFonts w:ascii="David" w:hAnsi="David" w:cs="David" w:hint="cs"/>
          <w:b/>
          <w:bCs/>
          <w:shd w:val="clear" w:color="auto" w:fill="FFCCFF"/>
          <w:rtl/>
        </w:rPr>
        <w:t>פס"ד גרייב נ' מדינת ישראל</w:t>
      </w:r>
      <w:r w:rsidR="00462D03">
        <w:rPr>
          <w:rFonts w:ascii="David" w:hAnsi="David" w:cs="David" w:hint="cs"/>
          <w:b/>
          <w:bCs/>
          <w:shd w:val="clear" w:color="auto" w:fill="FFCCFF"/>
          <w:rtl/>
        </w:rPr>
        <w:t xml:space="preserve"> </w:t>
      </w:r>
      <w:r w:rsidR="00462D03">
        <w:rPr>
          <w:rFonts w:ascii="David" w:hAnsi="David" w:cs="David"/>
          <w:rtl/>
        </w:rPr>
        <w:t>–</w:t>
      </w:r>
      <w:r w:rsidRPr="002F04CE">
        <w:rPr>
          <w:rFonts w:ascii="David" w:hAnsi="David" w:cs="David" w:hint="cs"/>
          <w:rtl/>
        </w:rPr>
        <w:t xml:space="preserve"> מקרה בו המערער דרס למוות שוטר והורשע בעבירות הריגה והפקרה לאחר פגיעה. נקבע שפעל בקלות דעת כיוון שהוא האט מעט את רכבו בתחילת הנסיעה לשוטר</w:t>
      </w:r>
      <w:r w:rsidR="00212203">
        <w:rPr>
          <w:rFonts w:ascii="David" w:hAnsi="David" w:cs="David" w:hint="cs"/>
          <w:rtl/>
        </w:rPr>
        <w:t xml:space="preserve"> וסטה </w:t>
      </w:r>
      <w:r w:rsidRPr="002F04CE">
        <w:rPr>
          <w:rFonts w:ascii="David" w:hAnsi="David" w:cs="David" w:hint="cs"/>
          <w:rtl/>
        </w:rPr>
        <w:t>ימינה ושמאלה בכדי לה</w:t>
      </w:r>
      <w:r w:rsidR="00212203">
        <w:rPr>
          <w:rFonts w:ascii="David" w:hAnsi="David" w:cs="David" w:hint="cs"/>
          <w:rtl/>
        </w:rPr>
        <w:t>י</w:t>
      </w:r>
      <w:r w:rsidRPr="002F04CE">
        <w:rPr>
          <w:rFonts w:ascii="David" w:hAnsi="David" w:cs="David" w:hint="cs"/>
          <w:rtl/>
        </w:rPr>
        <w:t>מנע מפגיעה במנוח. מה שמראה על כך שהייתה לו תקווה שהתוצאה לא תתרחש, אולם דרך הפעולה שננקטה לשם כך, מתאפיינת ב"נטילת סיכון בלתי סביר</w:t>
      </w:r>
      <w:r w:rsidR="00D24856">
        <w:rPr>
          <w:rFonts w:ascii="David" w:hAnsi="David" w:cs="David" w:hint="cs"/>
          <w:rtl/>
        </w:rPr>
        <w:t>"</w:t>
      </w:r>
      <w:r w:rsidRPr="002F04CE">
        <w:rPr>
          <w:rFonts w:ascii="David" w:hAnsi="David" w:cs="David" w:hint="cs"/>
          <w:rtl/>
        </w:rPr>
        <w:t>.</w:t>
      </w:r>
    </w:p>
    <w:p w14:paraId="111B1FFC" w14:textId="47A30CDB" w:rsidR="00996443" w:rsidRDefault="00996443" w:rsidP="00462D03">
      <w:pPr>
        <w:bidi/>
        <w:spacing w:line="360" w:lineRule="auto"/>
        <w:jc w:val="both"/>
        <w:rPr>
          <w:rFonts w:ascii="David" w:hAnsi="David" w:cs="David"/>
          <w:rtl/>
        </w:rPr>
      </w:pPr>
      <w:r w:rsidRPr="00212203">
        <w:rPr>
          <w:rFonts w:ascii="David" w:hAnsi="David" w:cs="David" w:hint="cs"/>
          <w:b/>
          <w:bCs/>
          <w:rtl/>
        </w:rPr>
        <w:lastRenderedPageBreak/>
        <w:t xml:space="preserve">היסוד הנפשי של קלות הדעת מבוסס על ההנחה שאדם נוטל סיכון לא סביר. </w:t>
      </w:r>
      <w:r w:rsidRPr="00A74112">
        <w:rPr>
          <w:rFonts w:ascii="David" w:hAnsi="David" w:cs="David" w:hint="cs"/>
          <w:b/>
          <w:bCs/>
          <w:rtl/>
        </w:rPr>
        <w:t>שאלת סבירותו של סיכון היא נורמטיבית ונקבעת על פי שקלול של הערך הטמון במעשה</w:t>
      </w:r>
      <w:r w:rsidR="00212203" w:rsidRPr="00A74112">
        <w:rPr>
          <w:rFonts w:ascii="David" w:hAnsi="David" w:cs="David" w:hint="cs"/>
          <w:b/>
          <w:bCs/>
          <w:rtl/>
        </w:rPr>
        <w:t>,</w:t>
      </w:r>
      <w:r w:rsidRPr="00A74112">
        <w:rPr>
          <w:rFonts w:ascii="David" w:hAnsi="David" w:cs="David" w:hint="cs"/>
          <w:b/>
          <w:bCs/>
          <w:rtl/>
        </w:rPr>
        <w:t xml:space="preserve"> חשיבות הערך המוגן בעבירה, הסתברות הצפייה של הסיכון וכדומה.</w:t>
      </w:r>
      <w:r w:rsidRPr="00212203">
        <w:rPr>
          <w:rFonts w:ascii="David" w:hAnsi="David" w:cs="David" w:hint="cs"/>
          <w:rtl/>
        </w:rPr>
        <w:t xml:space="preserve"> לדוגמא- אם מדובר במקרה של ערך חיי אדם ואין במעשה שום ערך חברתי חיובי- הסיכון יהיה בלתי סביר. </w:t>
      </w:r>
    </w:p>
    <w:p w14:paraId="66D08159" w14:textId="77777777" w:rsidR="00212203" w:rsidRPr="00212203" w:rsidRDefault="00212203" w:rsidP="00212203">
      <w:pPr>
        <w:bidi/>
        <w:spacing w:line="360" w:lineRule="auto"/>
        <w:jc w:val="both"/>
        <w:rPr>
          <w:rFonts w:ascii="David" w:hAnsi="David" w:cs="David"/>
          <w:rtl/>
        </w:rPr>
      </w:pPr>
    </w:p>
    <w:p w14:paraId="3D8F4C52" w14:textId="7222DEE1" w:rsidR="00996443" w:rsidRPr="002F04CE" w:rsidRDefault="002813A4" w:rsidP="00212203">
      <w:pPr>
        <w:bidi/>
        <w:spacing w:line="360" w:lineRule="auto"/>
        <w:jc w:val="both"/>
        <w:rPr>
          <w:rFonts w:ascii="David" w:hAnsi="David" w:cs="David"/>
          <w:rtl/>
        </w:rPr>
      </w:pPr>
      <w:r w:rsidRPr="002F04CE">
        <w:rPr>
          <w:rFonts w:ascii="David" w:hAnsi="David" w:cs="David" w:hint="cs"/>
          <w:b/>
          <w:bCs/>
          <w:rtl/>
        </w:rPr>
        <w:t>נדגיש את ההבדלים בין פעולה מתוך יחס נפשי של קלות דעת לבין פעולה מתוך רשלנות:</w:t>
      </w:r>
      <w:r w:rsidRPr="002F04CE">
        <w:rPr>
          <w:rFonts w:ascii="David" w:hAnsi="David" w:cs="David" w:hint="cs"/>
          <w:rtl/>
        </w:rPr>
        <w:t xml:space="preserve"> יש הבדל עצום- אין קשר! בקלות דעת, האדם לחלוטין </w:t>
      </w:r>
      <w:r w:rsidRPr="00504C20">
        <w:rPr>
          <w:rFonts w:ascii="David" w:hAnsi="David" w:cs="David" w:hint="cs"/>
          <w:b/>
          <w:bCs/>
          <w:rtl/>
        </w:rPr>
        <w:t>מודע</w:t>
      </w:r>
      <w:r w:rsidRPr="002F04CE">
        <w:rPr>
          <w:rFonts w:ascii="David" w:hAnsi="David" w:cs="David" w:hint="cs"/>
          <w:rtl/>
        </w:rPr>
        <w:t xml:space="preserve"> לאפשרות קרות התוצאה, ברשלנות- העושה </w:t>
      </w:r>
      <w:r w:rsidRPr="00504C20">
        <w:rPr>
          <w:rFonts w:ascii="David" w:hAnsi="David" w:cs="David" w:hint="cs"/>
          <w:b/>
          <w:bCs/>
          <w:rtl/>
        </w:rPr>
        <w:t>לא</w:t>
      </w:r>
      <w:r w:rsidRPr="002F04CE">
        <w:rPr>
          <w:rFonts w:ascii="David" w:hAnsi="David" w:cs="David" w:hint="cs"/>
          <w:rtl/>
        </w:rPr>
        <w:t xml:space="preserve"> </w:t>
      </w:r>
      <w:r w:rsidRPr="00504C20">
        <w:rPr>
          <w:rFonts w:ascii="David" w:hAnsi="David" w:cs="David" w:hint="cs"/>
          <w:b/>
          <w:bCs/>
          <w:rtl/>
        </w:rPr>
        <w:t>מודע</w:t>
      </w:r>
      <w:r w:rsidRPr="002F04CE">
        <w:rPr>
          <w:rFonts w:ascii="David" w:hAnsi="David" w:cs="David" w:hint="cs"/>
          <w:rtl/>
        </w:rPr>
        <w:t xml:space="preserve"> לאפשרות שהמעשים שלו ייגרמו לתוצאה, אין לו את האינפורמציה הזו בראש. קל הדעת מדחיק את המודעות, הרשלן בכלל לא יודע (מדובר בהבדל שהוא כביכול דק אבל ההשלכה שלו היא עצומה, ברוב העבירות אי אפשר להרשיע ברשלנות).</w:t>
      </w:r>
    </w:p>
    <w:p w14:paraId="6069C4A7" w14:textId="77777777" w:rsidR="002813A4" w:rsidRPr="002F04CE" w:rsidRDefault="002813A4" w:rsidP="00212203">
      <w:pPr>
        <w:bidi/>
        <w:spacing w:line="360" w:lineRule="auto"/>
        <w:jc w:val="both"/>
        <w:rPr>
          <w:rFonts w:ascii="David" w:hAnsi="David" w:cs="David"/>
          <w:shd w:val="clear" w:color="auto" w:fill="FBE4D5" w:themeFill="accent2" w:themeFillTint="33"/>
          <w:rtl/>
        </w:rPr>
      </w:pPr>
    </w:p>
    <w:p w14:paraId="5A6959CE" w14:textId="758CAD41" w:rsidR="002813A4" w:rsidRPr="002F04CE" w:rsidRDefault="00212203" w:rsidP="00212203">
      <w:pPr>
        <w:bidi/>
        <w:spacing w:line="360" w:lineRule="auto"/>
        <w:jc w:val="both"/>
        <w:rPr>
          <w:rFonts w:ascii="David" w:hAnsi="David" w:cs="David"/>
          <w:rtl/>
        </w:rPr>
      </w:pPr>
      <w:r>
        <w:rPr>
          <w:rFonts w:ascii="David" w:hAnsi="David" w:cs="David" w:hint="cs"/>
          <w:shd w:val="clear" w:color="auto" w:fill="FBE4D5" w:themeFill="accent2" w:themeFillTint="33"/>
          <w:rtl/>
        </w:rPr>
        <w:t xml:space="preserve">מאמרה של </w:t>
      </w:r>
      <w:r w:rsidR="00996443" w:rsidRPr="002F04CE">
        <w:rPr>
          <w:rFonts w:ascii="David" w:hAnsi="David" w:cs="David" w:hint="cs"/>
          <w:shd w:val="clear" w:color="auto" w:fill="FBE4D5" w:themeFill="accent2" w:themeFillTint="33"/>
          <w:rtl/>
        </w:rPr>
        <w:t>קרן שפירא אטינגר</w:t>
      </w:r>
      <w:r w:rsidR="00996443" w:rsidRPr="002F04CE">
        <w:rPr>
          <w:rFonts w:ascii="David" w:hAnsi="David" w:cs="David" w:hint="cs"/>
          <w:rtl/>
        </w:rPr>
        <w:t xml:space="preserve"> </w:t>
      </w:r>
      <w:r>
        <w:rPr>
          <w:rFonts w:ascii="David" w:hAnsi="David" w:cs="David"/>
          <w:rtl/>
        </w:rPr>
        <w:t>–</w:t>
      </w:r>
      <w:r>
        <w:rPr>
          <w:rFonts w:ascii="David" w:hAnsi="David" w:cs="David" w:hint="cs"/>
          <w:rtl/>
        </w:rPr>
        <w:t xml:space="preserve"> </w:t>
      </w:r>
      <w:r w:rsidR="00996443" w:rsidRPr="002F04CE">
        <w:rPr>
          <w:rFonts w:ascii="David" w:hAnsi="David" w:cs="David" w:hint="cs"/>
          <w:rtl/>
        </w:rPr>
        <w:t>דנה בקלי דעת לא מרוכזים</w:t>
      </w:r>
      <w:r>
        <w:rPr>
          <w:rFonts w:ascii="David" w:hAnsi="David" w:cs="David" w:hint="cs"/>
          <w:rtl/>
        </w:rPr>
        <w:t xml:space="preserve"> </w:t>
      </w:r>
      <w:r>
        <w:rPr>
          <w:rFonts w:ascii="David" w:hAnsi="David" w:cs="David"/>
          <w:rtl/>
        </w:rPr>
        <w:t>–</w:t>
      </w:r>
      <w:r>
        <w:rPr>
          <w:rFonts w:ascii="David" w:hAnsi="David" w:cs="David" w:hint="cs"/>
          <w:rtl/>
        </w:rPr>
        <w:t xml:space="preserve"> </w:t>
      </w:r>
      <w:r w:rsidR="002813A4" w:rsidRPr="002F04CE">
        <w:rPr>
          <w:rFonts w:ascii="David" w:hAnsi="David" w:cs="David" w:hint="cs"/>
          <w:rtl/>
        </w:rPr>
        <w:t>מתייחסת למצבי קלות הדעת ואומרת כי מבחינת האינטואיצי</w:t>
      </w:r>
      <w:r w:rsidR="002813A4" w:rsidRPr="002F04CE">
        <w:rPr>
          <w:rFonts w:ascii="David" w:hAnsi="David" w:cs="David" w:hint="eastAsia"/>
          <w:rtl/>
        </w:rPr>
        <w:t>ה</w:t>
      </w:r>
      <w:r w:rsidR="002813A4" w:rsidRPr="002F04CE">
        <w:rPr>
          <w:rFonts w:ascii="David" w:hAnsi="David" w:cs="David" w:hint="cs"/>
          <w:rtl/>
        </w:rPr>
        <w:t xml:space="preserve"> המוסרית, מקרים אלו </w:t>
      </w:r>
      <w:r w:rsidR="002813A4" w:rsidRPr="002F04CE">
        <w:rPr>
          <w:rFonts w:ascii="David" w:hAnsi="David" w:cs="David" w:hint="cs"/>
          <w:b/>
          <w:bCs/>
          <w:rtl/>
        </w:rPr>
        <w:t>מעוררים סלידה חברתית פחותה</w:t>
      </w:r>
      <w:r w:rsidR="002813A4" w:rsidRPr="002F04CE">
        <w:rPr>
          <w:rFonts w:ascii="David" w:hAnsi="David" w:cs="David" w:hint="cs"/>
          <w:rtl/>
        </w:rPr>
        <w:t>. זאת כי האדם מקווה שהתוצאה לא תקרה, שלא כמו באדישות. עם זאת, המקרים הללו שרויים בחוסר רציונליות, אם לא רצית שתגרם התוצאה</w:t>
      </w:r>
      <w:r>
        <w:rPr>
          <w:rFonts w:ascii="David" w:hAnsi="David" w:cs="David" w:hint="cs"/>
          <w:rtl/>
        </w:rPr>
        <w:t xml:space="preserve"> </w:t>
      </w:r>
      <w:r>
        <w:rPr>
          <w:rFonts w:ascii="David" w:hAnsi="David" w:cs="David"/>
          <w:rtl/>
        </w:rPr>
        <w:t>–</w:t>
      </w:r>
      <w:r w:rsidR="002813A4" w:rsidRPr="002F04CE">
        <w:rPr>
          <w:rFonts w:ascii="David" w:hAnsi="David" w:cs="David" w:hint="cs"/>
          <w:rtl/>
        </w:rPr>
        <w:t xml:space="preserve"> אז למה ביצעת את המעשה?? למה זה קורה? </w:t>
      </w:r>
      <w:r w:rsidR="002813A4" w:rsidRPr="00212203">
        <w:rPr>
          <w:rFonts w:ascii="David" w:hAnsi="David" w:cs="David" w:hint="cs"/>
          <w:b/>
          <w:bCs/>
          <w:rtl/>
        </w:rPr>
        <w:t>אטינגר מכנה את העושים במצבים אלו</w:t>
      </w:r>
      <w:r w:rsidR="002813A4" w:rsidRPr="002F04CE">
        <w:rPr>
          <w:rFonts w:ascii="David" w:hAnsi="David" w:cs="David" w:hint="cs"/>
          <w:rtl/>
        </w:rPr>
        <w:t xml:space="preserve">, בהם אדם מעוניין לשמור על אינטרס מסוים ובכל זאת עושה זאת </w:t>
      </w:r>
      <w:r w:rsidR="002813A4" w:rsidRPr="002F04CE">
        <w:rPr>
          <w:rFonts w:ascii="David" w:hAnsi="David" w:cs="David" w:hint="cs"/>
          <w:b/>
          <w:bCs/>
          <w:rtl/>
        </w:rPr>
        <w:t>כמהמרים מטורפים או כאיוולים גמורים.</w:t>
      </w:r>
      <w:r w:rsidR="002813A4" w:rsidRPr="002F04CE">
        <w:rPr>
          <w:rFonts w:ascii="David" w:hAnsi="David" w:cs="David" w:hint="cs"/>
          <w:rtl/>
        </w:rPr>
        <w:t xml:space="preserve"> </w:t>
      </w:r>
    </w:p>
    <w:p w14:paraId="20DF3500" w14:textId="5F5D6DB5" w:rsidR="002813A4" w:rsidRPr="002F04CE" w:rsidRDefault="002813A4" w:rsidP="00212203">
      <w:pPr>
        <w:bidi/>
        <w:spacing w:line="360" w:lineRule="auto"/>
        <w:jc w:val="both"/>
        <w:rPr>
          <w:rFonts w:ascii="David" w:hAnsi="David" w:cs="David"/>
          <w:rtl/>
        </w:rPr>
      </w:pPr>
      <w:r w:rsidRPr="002F04CE">
        <w:rPr>
          <w:rFonts w:ascii="David" w:hAnsi="David" w:cs="David" w:hint="cs"/>
          <w:rtl/>
        </w:rPr>
        <w:t xml:space="preserve">שפירא-אטינגר אומרת כי הדרך להסביר את המקרים של ההימור המטורף היא לראות את המקרים הללו כ </w:t>
      </w:r>
      <w:r w:rsidRPr="002F04CE">
        <w:rPr>
          <w:rFonts w:ascii="David" w:hAnsi="David" w:cs="David"/>
          <w:b/>
          <w:bCs/>
        </w:rPr>
        <w:t>Wishful thinking</w:t>
      </w:r>
      <w:r w:rsidR="00212203">
        <w:rPr>
          <w:rFonts w:ascii="David" w:hAnsi="David" w:cs="David" w:hint="cs"/>
          <w:rtl/>
        </w:rPr>
        <w:t xml:space="preserve"> </w:t>
      </w:r>
      <w:r w:rsidR="00212203">
        <w:rPr>
          <w:rFonts w:ascii="David" w:hAnsi="David" w:cs="David"/>
          <w:rtl/>
        </w:rPr>
        <w:t>–</w:t>
      </w:r>
      <w:r w:rsidRPr="002F04CE">
        <w:rPr>
          <w:rFonts w:ascii="David" w:hAnsi="David" w:cs="David" w:hint="cs"/>
          <w:rtl/>
        </w:rPr>
        <w:t xml:space="preserve"> הם לא נובעים ממחשבה רצונית של העושה, </w:t>
      </w:r>
      <w:r w:rsidRPr="002F04CE">
        <w:rPr>
          <w:rFonts w:ascii="David" w:hAnsi="David" w:cs="David" w:hint="cs"/>
          <w:b/>
          <w:bCs/>
          <w:rtl/>
        </w:rPr>
        <w:t>אלה מצבים בהם למרות שהעושה צופה את הסיכון, הוא דוחה אותן לקרן זווית ומקווה ומאמין באמת (משכנע את עצמו) שלו זה לא ייקרה.</w:t>
      </w:r>
      <w:r w:rsidRPr="002F04CE">
        <w:rPr>
          <w:rFonts w:ascii="David" w:hAnsi="David" w:cs="David" w:hint="cs"/>
          <w:rtl/>
        </w:rPr>
        <w:t xml:space="preserve"> מעין מנגנון הגנה שגורם לעושה להאמין לעצמו שזה לא יקרה, למרות שהסיכון הוא קונקרטי ואמיתי. אלו המקרים של הימור מטורף (חצייה באור אדום, </w:t>
      </w:r>
      <w:r w:rsidR="00212203">
        <w:rPr>
          <w:rFonts w:ascii="David" w:hAnsi="David" w:cs="David" w:hint="cs"/>
          <w:rtl/>
        </w:rPr>
        <w:t>לסמס</w:t>
      </w:r>
      <w:r w:rsidRPr="002F04CE">
        <w:rPr>
          <w:rFonts w:ascii="David" w:hAnsi="David" w:cs="David" w:hint="cs"/>
          <w:rtl/>
        </w:rPr>
        <w:t xml:space="preserve"> בנהיגה</w:t>
      </w:r>
      <w:r w:rsidR="00212203">
        <w:rPr>
          <w:rFonts w:ascii="David" w:hAnsi="David" w:cs="David" w:hint="cs"/>
          <w:rtl/>
        </w:rPr>
        <w:t xml:space="preserve"> וכו)</w:t>
      </w:r>
      <w:r w:rsidRPr="002F04CE">
        <w:rPr>
          <w:rFonts w:ascii="David" w:hAnsi="David" w:cs="David" w:hint="cs"/>
          <w:rtl/>
        </w:rPr>
        <w:t>.</w:t>
      </w:r>
    </w:p>
    <w:p w14:paraId="1791BEF1" w14:textId="77777777" w:rsidR="00212203" w:rsidRDefault="00212203" w:rsidP="00212203">
      <w:pPr>
        <w:bidi/>
        <w:spacing w:line="360" w:lineRule="auto"/>
        <w:jc w:val="both"/>
        <w:rPr>
          <w:rFonts w:ascii="David" w:hAnsi="David" w:cs="David"/>
          <w:u w:val="single"/>
          <w:rtl/>
        </w:rPr>
      </w:pPr>
    </w:p>
    <w:p w14:paraId="725950EC" w14:textId="1E46A76D" w:rsidR="00835EE4" w:rsidRPr="002F04CE" w:rsidRDefault="00835EE4" w:rsidP="00212203">
      <w:pPr>
        <w:bidi/>
        <w:spacing w:line="360" w:lineRule="auto"/>
        <w:jc w:val="both"/>
        <w:rPr>
          <w:rFonts w:ascii="David" w:hAnsi="David" w:cs="David"/>
          <w:u w:val="single"/>
          <w:rtl/>
        </w:rPr>
      </w:pPr>
      <w:r w:rsidRPr="002F04CE">
        <w:rPr>
          <w:rFonts w:ascii="David" w:hAnsi="David" w:cs="David" w:hint="cs"/>
          <w:u w:val="single"/>
          <w:rtl/>
        </w:rPr>
        <w:t xml:space="preserve">אטינגר מבחינה בין רוחב הדעת לעומק הדעת </w:t>
      </w:r>
      <w:r w:rsidRPr="002F04CE">
        <w:rPr>
          <w:rFonts w:ascii="David" w:hAnsi="David" w:cs="David"/>
          <w:u w:val="single"/>
          <w:rtl/>
        </w:rPr>
        <w:t>–</w:t>
      </w:r>
      <w:r w:rsidRPr="002F04CE">
        <w:rPr>
          <w:rFonts w:ascii="David" w:hAnsi="David" w:cs="David" w:hint="cs"/>
          <w:u w:val="single"/>
          <w:rtl/>
        </w:rPr>
        <w:t xml:space="preserve"> </w:t>
      </w:r>
    </w:p>
    <w:p w14:paraId="678262EC" w14:textId="69538407" w:rsidR="00835EE4" w:rsidRPr="002F04CE" w:rsidRDefault="00835EE4" w:rsidP="00212203">
      <w:pPr>
        <w:bidi/>
        <w:spacing w:line="360" w:lineRule="auto"/>
        <w:jc w:val="both"/>
        <w:rPr>
          <w:rFonts w:ascii="David" w:hAnsi="David" w:cs="David"/>
        </w:rPr>
      </w:pPr>
      <w:r w:rsidRPr="002F04CE">
        <w:rPr>
          <w:rFonts w:ascii="David" w:hAnsi="David" w:cs="David"/>
          <w:b/>
          <w:bCs/>
          <w:rtl/>
        </w:rPr>
        <w:t>רוחב המודעות</w:t>
      </w:r>
      <w:r w:rsidR="00212203">
        <w:rPr>
          <w:rFonts w:ascii="David" w:hAnsi="David" w:cs="David" w:hint="cs"/>
          <w:b/>
          <w:bCs/>
          <w:rtl/>
        </w:rPr>
        <w:t xml:space="preserve"> </w:t>
      </w:r>
      <w:r w:rsidR="00212203">
        <w:rPr>
          <w:rFonts w:ascii="David" w:hAnsi="David" w:cs="David"/>
          <w:b/>
          <w:bCs/>
          <w:rtl/>
        </w:rPr>
        <w:t>–</w:t>
      </w:r>
      <w:r w:rsidRPr="002F04CE">
        <w:rPr>
          <w:rFonts w:ascii="David" w:hAnsi="David" w:cs="David"/>
          <w:rtl/>
        </w:rPr>
        <w:t xml:space="preserve"> עד כמה האדם היה מודע לאפשרות שהתוצאה תקרה. </w:t>
      </w:r>
    </w:p>
    <w:p w14:paraId="1019D4E0" w14:textId="6D568610" w:rsidR="00835EE4" w:rsidRPr="002F04CE" w:rsidRDefault="00835EE4" w:rsidP="00212203">
      <w:pPr>
        <w:bidi/>
        <w:spacing w:line="360" w:lineRule="auto"/>
        <w:jc w:val="both"/>
        <w:rPr>
          <w:rFonts w:ascii="David" w:hAnsi="David" w:cs="David"/>
          <w:rtl/>
        </w:rPr>
      </w:pPr>
      <w:r w:rsidRPr="002F04CE">
        <w:rPr>
          <w:rFonts w:ascii="David" w:hAnsi="David" w:cs="David"/>
          <w:b/>
          <w:bCs/>
          <w:rtl/>
        </w:rPr>
        <w:t>עומק המודעות</w:t>
      </w:r>
      <w:r w:rsidR="00212203">
        <w:rPr>
          <w:rFonts w:ascii="David" w:hAnsi="David" w:cs="David" w:hint="cs"/>
          <w:b/>
          <w:bCs/>
          <w:rtl/>
        </w:rPr>
        <w:t xml:space="preserve"> </w:t>
      </w:r>
      <w:r w:rsidR="00212203">
        <w:rPr>
          <w:rFonts w:ascii="David" w:hAnsi="David" w:cs="David"/>
          <w:b/>
          <w:bCs/>
          <w:rtl/>
        </w:rPr>
        <w:t>–</w:t>
      </w:r>
      <w:r w:rsidRPr="002F04CE">
        <w:rPr>
          <w:rFonts w:ascii="David" w:hAnsi="David" w:cs="David"/>
          <w:rtl/>
        </w:rPr>
        <w:t xml:space="preserve"> מהי רמת "הריכוז" והמודעות של הנאשם  בעת שהוא ביצע את המעשים. </w:t>
      </w:r>
    </w:p>
    <w:p w14:paraId="4A084062" w14:textId="031DFF22" w:rsidR="00835EE4" w:rsidRPr="002F04CE" w:rsidRDefault="00835EE4" w:rsidP="00F02E82">
      <w:pPr>
        <w:pStyle w:val="a3"/>
        <w:numPr>
          <w:ilvl w:val="0"/>
          <w:numId w:val="46"/>
        </w:numPr>
        <w:bidi/>
        <w:spacing w:after="160" w:line="360" w:lineRule="auto"/>
        <w:jc w:val="both"/>
        <w:rPr>
          <w:rFonts w:ascii="David" w:hAnsi="David" w:cs="David"/>
          <w:rtl/>
        </w:rPr>
      </w:pPr>
      <w:r w:rsidRPr="002F04CE">
        <w:rPr>
          <w:rFonts w:ascii="David" w:hAnsi="David" w:cs="David"/>
          <w:rtl/>
        </w:rPr>
        <w:t xml:space="preserve">המהמר המטורף לא יהיה אדם אשר מקיים מודעות מקסימלית וריכוז מקסימלי, משום שאם הוא מוחלט בשני המקרים </w:t>
      </w:r>
      <w:r w:rsidRPr="002F04CE">
        <w:rPr>
          <w:rFonts w:ascii="David" w:hAnsi="David" w:cs="David" w:hint="cs"/>
          <w:rtl/>
        </w:rPr>
        <w:t xml:space="preserve">הוא הופך למתכוון </w:t>
      </w:r>
      <w:r w:rsidRPr="002F04CE">
        <w:rPr>
          <w:rFonts w:ascii="David" w:hAnsi="David" w:cs="David"/>
          <w:rtl/>
        </w:rPr>
        <w:t>(כלל הצפיות</w:t>
      </w:r>
      <w:r w:rsidRPr="002F04CE">
        <w:rPr>
          <w:rFonts w:ascii="David" w:hAnsi="David" w:cs="David" w:hint="cs"/>
          <w:rtl/>
        </w:rPr>
        <w:t>)</w:t>
      </w:r>
      <w:r w:rsidRPr="002F04CE">
        <w:rPr>
          <w:rFonts w:ascii="David" w:hAnsi="David" w:cs="David"/>
          <w:rtl/>
        </w:rPr>
        <w:t>, אפילו לא לאדיש</w:t>
      </w:r>
      <w:r w:rsidR="00212203">
        <w:rPr>
          <w:rFonts w:ascii="David" w:hAnsi="David" w:cs="David" w:hint="cs"/>
          <w:rtl/>
        </w:rPr>
        <w:t>.</w:t>
      </w:r>
      <w:r w:rsidRPr="002F04CE">
        <w:rPr>
          <w:rFonts w:ascii="David" w:hAnsi="David" w:cs="David"/>
          <w:rtl/>
        </w:rPr>
        <w:t xml:space="preserve"> נחשיבו כמי שאינו פועל בקלות דעת, אלא בכוונה. </w:t>
      </w:r>
    </w:p>
    <w:p w14:paraId="399AD37B" w14:textId="77777777" w:rsidR="00835EE4" w:rsidRPr="002F04CE" w:rsidRDefault="00835EE4" w:rsidP="00F02E82">
      <w:pPr>
        <w:pStyle w:val="a3"/>
        <w:numPr>
          <w:ilvl w:val="0"/>
          <w:numId w:val="46"/>
        </w:numPr>
        <w:bidi/>
        <w:spacing w:after="160" w:line="360" w:lineRule="auto"/>
        <w:jc w:val="both"/>
        <w:rPr>
          <w:rFonts w:ascii="David" w:hAnsi="David" w:cs="David"/>
          <w:rtl/>
        </w:rPr>
      </w:pPr>
      <w:r w:rsidRPr="002F04CE">
        <w:rPr>
          <w:rFonts w:ascii="David" w:hAnsi="David" w:cs="David" w:hint="cs"/>
          <w:rtl/>
        </w:rPr>
        <w:t xml:space="preserve">ישנם אנשים שהחסר במחשבה הפלילית שלהם לא בא לידי ביטוי במודעות אלא בעד כמה באותו רגע הם נותנים את דעתם ומרוכזים בפעולה עצמה. </w:t>
      </w:r>
    </w:p>
    <w:p w14:paraId="03AFF466" w14:textId="77777777" w:rsidR="00835EE4" w:rsidRPr="002F04CE" w:rsidRDefault="00835EE4" w:rsidP="00F02E82">
      <w:pPr>
        <w:pStyle w:val="a3"/>
        <w:numPr>
          <w:ilvl w:val="0"/>
          <w:numId w:val="46"/>
        </w:numPr>
        <w:bidi/>
        <w:spacing w:after="160" w:line="360" w:lineRule="auto"/>
        <w:jc w:val="both"/>
        <w:rPr>
          <w:rFonts w:ascii="David" w:hAnsi="David" w:cs="David"/>
          <w:rtl/>
        </w:rPr>
      </w:pPr>
      <w:r w:rsidRPr="002F04CE">
        <w:rPr>
          <w:rFonts w:ascii="David" w:hAnsi="David" w:cs="David"/>
          <w:rtl/>
        </w:rPr>
        <w:t xml:space="preserve">כל אותם אנשים שהיו מודעים להסתברות במידה מסוימת וגם היו מרוכזים בה במידה מסוימת ימוקמו על הציר. </w:t>
      </w:r>
    </w:p>
    <w:p w14:paraId="103F90F3" w14:textId="77777777" w:rsidR="00835EE4" w:rsidRPr="002F04CE" w:rsidRDefault="00835EE4" w:rsidP="00212203">
      <w:pPr>
        <w:bidi/>
        <w:spacing w:line="360" w:lineRule="auto"/>
        <w:jc w:val="both"/>
        <w:rPr>
          <w:rFonts w:ascii="David" w:eastAsia="Times New Roman" w:hAnsi="David" w:cs="David"/>
          <w:rtl/>
        </w:rPr>
      </w:pPr>
      <w:r w:rsidRPr="002F04CE">
        <w:rPr>
          <w:rFonts w:ascii="David" w:eastAsia="Times New Roman" w:hAnsi="David" w:cs="David" w:hint="cs"/>
          <w:rtl/>
        </w:rPr>
        <w:t>ישנם 4 סוגים של קלי דעת שניתן להבחין ביניה</w:t>
      </w:r>
      <w:r w:rsidRPr="002F04CE">
        <w:rPr>
          <w:rFonts w:ascii="David" w:eastAsia="Times New Roman" w:hAnsi="David" w:cs="David" w:hint="eastAsia"/>
          <w:rtl/>
        </w:rPr>
        <w:t>ם</w:t>
      </w:r>
      <w:r w:rsidRPr="002F04CE">
        <w:rPr>
          <w:rFonts w:ascii="David" w:eastAsia="Times New Roman" w:hAnsi="David" w:cs="David" w:hint="cs"/>
          <w:rtl/>
        </w:rPr>
        <w:t xml:space="preserve"> ברמת עומק המודעות ורוחב המודעות. (לטענתה יש להתחשב בשני קריטריוני</w:t>
      </w:r>
      <w:r w:rsidRPr="002F04CE">
        <w:rPr>
          <w:rFonts w:ascii="David" w:eastAsia="Times New Roman" w:hAnsi="David" w:cs="David" w:hint="eastAsia"/>
          <w:rtl/>
        </w:rPr>
        <w:t>ם</w:t>
      </w:r>
      <w:r w:rsidRPr="002F04CE">
        <w:rPr>
          <w:rFonts w:ascii="David" w:eastAsia="Times New Roman" w:hAnsi="David" w:cs="David" w:hint="cs"/>
          <w:rtl/>
        </w:rPr>
        <w:t xml:space="preserve"> אלה) </w:t>
      </w:r>
    </w:p>
    <w:p w14:paraId="71A86DFA" w14:textId="7091DB32" w:rsidR="00835EE4" w:rsidRPr="002F04CE" w:rsidRDefault="00835EE4" w:rsidP="00212203">
      <w:pPr>
        <w:numPr>
          <w:ilvl w:val="0"/>
          <w:numId w:val="1"/>
        </w:numPr>
        <w:bidi/>
        <w:spacing w:line="360" w:lineRule="auto"/>
        <w:ind w:left="540"/>
        <w:jc w:val="both"/>
        <w:rPr>
          <w:rFonts w:ascii="David" w:eastAsia="Times New Roman" w:hAnsi="David" w:cs="David"/>
          <w:rtl/>
        </w:rPr>
      </w:pPr>
      <w:r w:rsidRPr="002F04CE">
        <w:rPr>
          <w:rFonts w:ascii="David" w:eastAsia="Times New Roman" w:hAnsi="David" w:cs="David" w:hint="cs"/>
          <w:b/>
          <w:bCs/>
          <w:rtl/>
        </w:rPr>
        <w:t>אדם שמודע ומרוכז, אך בעיקרון לא רוצה שיקרה</w:t>
      </w:r>
      <w:r w:rsidRPr="002F04CE">
        <w:rPr>
          <w:rFonts w:ascii="David" w:eastAsia="Times New Roman" w:hAnsi="David" w:cs="David" w:hint="cs"/>
          <w:rtl/>
        </w:rPr>
        <w:t xml:space="preserve"> </w:t>
      </w:r>
      <w:r w:rsidR="00212203">
        <w:rPr>
          <w:rFonts w:ascii="David" w:eastAsia="Times New Roman" w:hAnsi="David" w:cs="David"/>
          <w:rtl/>
        </w:rPr>
        <w:t>–</w:t>
      </w:r>
      <w:r w:rsidRPr="002F04CE">
        <w:rPr>
          <w:rFonts w:ascii="David" w:eastAsia="Times New Roman" w:hAnsi="David" w:cs="David" w:hint="cs"/>
          <w:rtl/>
        </w:rPr>
        <w:t xml:space="preserve"> מהמר מטורף / איוול מוחלט – </w:t>
      </w:r>
      <w:r w:rsidRPr="002F04CE">
        <w:rPr>
          <w:rFonts w:ascii="David" w:eastAsia="Times New Roman" w:hAnsi="David" w:cs="David" w:hint="cs"/>
          <w:u w:val="single"/>
          <w:rtl/>
        </w:rPr>
        <w:t>כי הוא זה שיש לו את כל הנותנים ובכל זאת בוחר לבצע את המעשה.</w:t>
      </w:r>
      <w:r w:rsidRPr="002F04CE">
        <w:rPr>
          <w:rFonts w:ascii="David" w:eastAsia="Times New Roman" w:hAnsi="David" w:cs="David" w:hint="cs"/>
          <w:rtl/>
        </w:rPr>
        <w:t xml:space="preserve"> היא מביאה דוגמא של רופא שיודע בוודאות כי אחד מעשר הבקבוקונים הנמצאים בארון  מחיל רעל (והשאר תרופה) ובכל זאת בוחר להמר ולתת את הבקבוקון לחולה.  יש בידו את האינפורמציה לחשב את ההסתברות, והוא גם מאוד מרוכז. כמו </w:t>
      </w:r>
      <w:r w:rsidRPr="00212203">
        <w:rPr>
          <w:rFonts w:ascii="David" w:hAnsi="David" w:cs="David" w:hint="cs"/>
          <w:b/>
          <w:bCs/>
          <w:shd w:val="clear" w:color="auto" w:fill="FFCCFF"/>
          <w:rtl/>
        </w:rPr>
        <w:t>בפס״ד דויטש</w:t>
      </w:r>
      <w:r w:rsidR="00212203">
        <w:rPr>
          <w:rFonts w:ascii="David" w:eastAsia="Times New Roman" w:hAnsi="David" w:cs="David" w:hint="cs"/>
          <w:rtl/>
        </w:rPr>
        <w:t xml:space="preserve"> (אדריכל שלא הקשיב לפקחים שעלולה להתרחש מפולת רצינית שכתוצאה ממנה נהרגו 2 פועלים). מדובר ב</w:t>
      </w:r>
      <w:r w:rsidRPr="002F04CE">
        <w:rPr>
          <w:rFonts w:ascii="David" w:eastAsia="Times New Roman" w:hAnsi="David" w:cs="David" w:hint="cs"/>
          <w:rtl/>
        </w:rPr>
        <w:t>מקרי קיצון</w:t>
      </w:r>
      <w:r w:rsidR="00212203">
        <w:rPr>
          <w:rFonts w:ascii="David" w:eastAsia="Times New Roman" w:hAnsi="David" w:cs="David" w:hint="cs"/>
          <w:rtl/>
        </w:rPr>
        <w:t>.</w:t>
      </w:r>
      <w:r w:rsidRPr="002F04CE">
        <w:rPr>
          <w:rFonts w:ascii="David" w:eastAsia="Times New Roman" w:hAnsi="David" w:cs="David" w:hint="cs"/>
          <w:rtl/>
        </w:rPr>
        <w:t xml:space="preserve"> </w:t>
      </w:r>
    </w:p>
    <w:p w14:paraId="658FF665" w14:textId="47CED358" w:rsidR="00835EE4" w:rsidRPr="002F04CE" w:rsidRDefault="00835EE4" w:rsidP="00212203">
      <w:pPr>
        <w:numPr>
          <w:ilvl w:val="0"/>
          <w:numId w:val="1"/>
        </w:numPr>
        <w:bidi/>
        <w:spacing w:line="360" w:lineRule="auto"/>
        <w:ind w:left="540"/>
        <w:jc w:val="both"/>
        <w:rPr>
          <w:rFonts w:ascii="David" w:eastAsia="Times New Roman" w:hAnsi="David" w:cs="David"/>
          <w:rtl/>
        </w:rPr>
      </w:pPr>
      <w:r w:rsidRPr="002F04CE">
        <w:rPr>
          <w:rFonts w:ascii="David" w:eastAsia="Times New Roman" w:hAnsi="David" w:cs="David" w:hint="cs"/>
          <w:b/>
          <w:bCs/>
          <w:rtl/>
        </w:rPr>
        <w:t>אדם שיש בידיו כל האינפורמציה, אך הוא לא מרוכז</w:t>
      </w:r>
      <w:r w:rsidRPr="002F04CE">
        <w:rPr>
          <w:rFonts w:ascii="David" w:eastAsia="Times New Roman" w:hAnsi="David" w:cs="David" w:hint="cs"/>
          <w:rtl/>
        </w:rPr>
        <w:t xml:space="preserve"> </w:t>
      </w:r>
      <w:r w:rsidR="00204314">
        <w:rPr>
          <w:rFonts w:ascii="David" w:eastAsia="Times New Roman" w:hAnsi="David" w:cs="David"/>
          <w:rtl/>
        </w:rPr>
        <w:t>–</w:t>
      </w:r>
      <w:r w:rsidRPr="002F04CE">
        <w:rPr>
          <w:rFonts w:ascii="David" w:eastAsia="Times New Roman" w:hAnsi="David" w:cs="David" w:hint="cs"/>
          <w:rtl/>
        </w:rPr>
        <w:t xml:space="preserve"> כמו הסיפור של הצריף (חיילים שיחקו בנשק ונפלט כדור שהרג מישהי)  </w:t>
      </w:r>
      <w:r w:rsidRPr="002F04CE">
        <w:rPr>
          <w:rFonts w:ascii="David" w:eastAsia="Times New Roman" w:hAnsi="David" w:cs="David" w:hint="cs"/>
          <w:u w:val="single"/>
          <w:rtl/>
        </w:rPr>
        <w:t>מקרה פרדיגמטי של קל דעת של קרן שפירא. *רוחב מודעות - גבוה. עומק מודעות - נמוך</w:t>
      </w:r>
      <w:r w:rsidRPr="002F04CE">
        <w:rPr>
          <w:rFonts w:ascii="David" w:eastAsia="Times New Roman" w:hAnsi="David" w:cs="David" w:hint="cs"/>
          <w:rtl/>
        </w:rPr>
        <w:t>.</w:t>
      </w:r>
    </w:p>
    <w:p w14:paraId="5EEC7428" w14:textId="77777777" w:rsidR="00835EE4" w:rsidRPr="002F04CE" w:rsidRDefault="00835EE4" w:rsidP="00212203">
      <w:pPr>
        <w:numPr>
          <w:ilvl w:val="0"/>
          <w:numId w:val="1"/>
        </w:numPr>
        <w:bidi/>
        <w:spacing w:line="360" w:lineRule="auto"/>
        <w:ind w:left="540"/>
        <w:jc w:val="both"/>
        <w:rPr>
          <w:rFonts w:ascii="David" w:eastAsia="Times New Roman" w:hAnsi="David" w:cs="David"/>
          <w:rtl/>
        </w:rPr>
      </w:pPr>
      <w:r w:rsidRPr="002F04CE">
        <w:rPr>
          <w:rFonts w:ascii="David" w:eastAsia="Times New Roman" w:hAnsi="David" w:cs="David" w:hint="cs"/>
          <w:b/>
          <w:bCs/>
          <w:rtl/>
        </w:rPr>
        <w:t xml:space="preserve">אדם מרוכז, ויש לו אינפורמציה אך נמוכה </w:t>
      </w:r>
      <w:r w:rsidRPr="002F04CE">
        <w:rPr>
          <w:rFonts w:ascii="David" w:eastAsia="Times New Roman" w:hAnsi="David" w:cs="David" w:hint="cs"/>
          <w:rtl/>
        </w:rPr>
        <w:t>- קל דעת אחר. יש לו נתוני מידע מסוימים, אך לא רבים. *רוחב מודעות - נמוך. עומק מודעות - גבוה.</w:t>
      </w:r>
    </w:p>
    <w:p w14:paraId="3030F8DA" w14:textId="77777777" w:rsidR="00835EE4" w:rsidRPr="002F04CE" w:rsidRDefault="00835EE4" w:rsidP="00212203">
      <w:pPr>
        <w:bidi/>
        <w:spacing w:line="360" w:lineRule="auto"/>
        <w:jc w:val="both"/>
        <w:rPr>
          <w:rFonts w:ascii="David" w:eastAsia="Times New Roman" w:hAnsi="David" w:cs="David"/>
          <w:rtl/>
        </w:rPr>
      </w:pPr>
      <w:r w:rsidRPr="002F04CE">
        <w:rPr>
          <w:rFonts w:ascii="David" w:eastAsia="Times New Roman" w:hAnsi="David" w:cs="David" w:hint="cs"/>
          <w:rtl/>
        </w:rPr>
        <w:lastRenderedPageBreak/>
        <w:t xml:space="preserve">קרן בעצם אומרת </w:t>
      </w:r>
      <w:r w:rsidRPr="002F04CE">
        <w:rPr>
          <w:rFonts w:ascii="David" w:eastAsia="Times New Roman" w:hAnsi="David" w:cs="David" w:hint="cs"/>
          <w:u w:val="single"/>
          <w:rtl/>
        </w:rPr>
        <w:t>שכל אחד  שקיים אצלו רמה מסוימת של מודעות (או עומק או רוחב)  ייחשב כקל-דעת</w:t>
      </w:r>
      <w:r w:rsidRPr="002F04CE">
        <w:rPr>
          <w:rFonts w:ascii="David" w:eastAsia="Times New Roman" w:hAnsi="David" w:cs="David" w:hint="cs"/>
          <w:rtl/>
        </w:rPr>
        <w:t xml:space="preserve">. לא מדובר במצב בינארי, אלא יש הרבה מצבים, והמודעות יכולה להיות חסרה באחד הצירים. כלומר, נדרשת מודעות מסוימת. </w:t>
      </w:r>
    </w:p>
    <w:p w14:paraId="61C78043" w14:textId="08CF5382" w:rsidR="00835EE4" w:rsidRPr="002F04CE" w:rsidRDefault="00835EE4" w:rsidP="00212203">
      <w:pPr>
        <w:numPr>
          <w:ilvl w:val="0"/>
          <w:numId w:val="2"/>
        </w:numPr>
        <w:bidi/>
        <w:spacing w:line="360" w:lineRule="auto"/>
        <w:ind w:left="540"/>
        <w:jc w:val="both"/>
        <w:rPr>
          <w:rFonts w:ascii="David" w:eastAsia="Times New Roman" w:hAnsi="David" w:cs="David"/>
        </w:rPr>
      </w:pPr>
      <w:r w:rsidRPr="002F04CE">
        <w:rPr>
          <w:rFonts w:ascii="David" w:eastAsia="Times New Roman" w:hAnsi="David" w:cs="David" w:hint="cs"/>
          <w:b/>
          <w:bCs/>
          <w:rtl/>
        </w:rPr>
        <w:t xml:space="preserve">המקרה האחרון הוא רשלן </w:t>
      </w:r>
      <w:r w:rsidR="001A23D3">
        <w:rPr>
          <w:rFonts w:ascii="David" w:eastAsia="Times New Roman" w:hAnsi="David" w:cs="David"/>
          <w:b/>
          <w:bCs/>
          <w:rtl/>
        </w:rPr>
        <w:t>–</w:t>
      </w:r>
      <w:r w:rsidRPr="002F04CE">
        <w:rPr>
          <w:rFonts w:ascii="David" w:eastAsia="Times New Roman" w:hAnsi="David" w:cs="David" w:hint="cs"/>
          <w:rtl/>
        </w:rPr>
        <w:t xml:space="preserve"> הנמצא בראשית הצירים. כיוון שהמודעות שלו היא אפסית, לא עמוקה ולא רחבה. זה נמדד אובייקטיבית - שאדם מן היישוב יכול היה להיות מודע.</w:t>
      </w:r>
    </w:p>
    <w:p w14:paraId="3D90659A" w14:textId="77777777" w:rsidR="00835EE4" w:rsidRPr="002F04CE" w:rsidRDefault="00835EE4" w:rsidP="00204314">
      <w:pPr>
        <w:bidi/>
        <w:spacing w:line="360" w:lineRule="auto"/>
        <w:jc w:val="both"/>
        <w:rPr>
          <w:rFonts w:ascii="David" w:eastAsia="Times New Roman" w:hAnsi="David" w:cs="David"/>
          <w:rtl/>
        </w:rPr>
      </w:pPr>
      <w:r w:rsidRPr="002F04CE">
        <w:rPr>
          <w:rFonts w:ascii="David" w:hAnsi="David" w:cs="David" w:hint="cs"/>
          <w:rtl/>
        </w:rPr>
        <w:t xml:space="preserve">האתגר ששפירא לוקחת על עצמה הוא לנסות להבין ולתרגם את מושג המודעות בצורה פחות בינארית, שהרי מושג המודעות הוא הרבה יותר מורכב. זה לא הכל או כלום. זה שהמשפט הפלילי מאמץ חשיבה דיכוטומית לתוך הדוקטרינה מהווה חטא למציאות- במציאות זה לא 0 או 100. </w:t>
      </w:r>
      <w:r w:rsidRPr="00DC6559">
        <w:rPr>
          <w:rFonts w:ascii="David" w:hAnsi="David" w:cs="David" w:hint="cs"/>
          <w:u w:val="single"/>
          <w:rtl/>
        </w:rPr>
        <w:t xml:space="preserve">מה עם כל הספקטרום שבאמצע? </w:t>
      </w:r>
    </w:p>
    <w:p w14:paraId="6796A7EC" w14:textId="77777777" w:rsidR="00835EE4" w:rsidRPr="002F04CE" w:rsidRDefault="00835EE4" w:rsidP="00212203">
      <w:pPr>
        <w:bidi/>
        <w:spacing w:line="360" w:lineRule="auto"/>
        <w:jc w:val="both"/>
        <w:rPr>
          <w:rFonts w:ascii="David" w:hAnsi="David" w:cs="David"/>
          <w:rtl/>
        </w:rPr>
      </w:pPr>
      <w:r w:rsidRPr="002F04CE">
        <w:rPr>
          <w:rFonts w:ascii="David" w:hAnsi="David" w:cs="David" w:hint="cs"/>
          <w:rtl/>
        </w:rPr>
        <w:t xml:space="preserve">בכל אותם מצבי הביניים של המודעות החלקית בתי המשפט מוצאים את עצמם במצב שבו הם צריכים להחליט הכל או כלום- או שכן או שלא ולדחוף את המקרה למקום לא % 100 מתאים. המצב הקיים לא מייחס מידת אשמה הנכונה לאדם בעבור המעשים שהוא עשה. </w:t>
      </w:r>
    </w:p>
    <w:p w14:paraId="19B506EB" w14:textId="77777777" w:rsidR="00835EE4" w:rsidRPr="002F04CE" w:rsidRDefault="00835EE4" w:rsidP="00F02E82">
      <w:pPr>
        <w:pStyle w:val="a3"/>
        <w:numPr>
          <w:ilvl w:val="0"/>
          <w:numId w:val="47"/>
        </w:numPr>
        <w:bidi/>
        <w:spacing w:after="160" w:line="360" w:lineRule="auto"/>
        <w:jc w:val="both"/>
        <w:rPr>
          <w:rFonts w:ascii="David" w:hAnsi="David" w:cs="David"/>
          <w:rtl/>
        </w:rPr>
      </w:pPr>
      <w:r w:rsidRPr="002F04CE">
        <w:rPr>
          <w:rFonts w:ascii="David" w:hAnsi="David" w:cs="David"/>
          <w:b/>
          <w:bCs/>
          <w:rtl/>
        </w:rPr>
        <w:t>מה הבעיה שלנו?</w:t>
      </w:r>
      <w:r w:rsidRPr="002F04CE">
        <w:rPr>
          <w:rFonts w:ascii="David" w:hAnsi="David" w:cs="David"/>
          <w:rtl/>
        </w:rPr>
        <w:t xml:space="preserve"> המשפט הישראלי מכיר רק בציר ה</w:t>
      </w:r>
      <w:r w:rsidRPr="002F04CE">
        <w:rPr>
          <w:rFonts w:ascii="David" w:hAnsi="David" w:cs="David"/>
        </w:rPr>
        <w:t>X</w:t>
      </w:r>
      <w:r w:rsidRPr="002F04CE">
        <w:rPr>
          <w:rFonts w:ascii="David" w:hAnsi="David" w:cs="David"/>
          <w:rtl/>
        </w:rPr>
        <w:t xml:space="preserve">- האם אדם היה מודע להסתברות התרחשות התוצאה או שלא. </w:t>
      </w:r>
      <w:r w:rsidRPr="002F04CE">
        <w:rPr>
          <w:rFonts w:ascii="David" w:hAnsi="David" w:cs="David" w:hint="cs"/>
          <w:rtl/>
        </w:rPr>
        <w:t xml:space="preserve">מבנה זה חוטא למציאות. </w:t>
      </w:r>
    </w:p>
    <w:p w14:paraId="50D7145A" w14:textId="77777777" w:rsidR="00835EE4" w:rsidRPr="002F04CE" w:rsidRDefault="00835EE4" w:rsidP="00F02E82">
      <w:pPr>
        <w:pStyle w:val="a3"/>
        <w:numPr>
          <w:ilvl w:val="0"/>
          <w:numId w:val="47"/>
        </w:numPr>
        <w:bidi/>
        <w:spacing w:after="160" w:line="360" w:lineRule="auto"/>
        <w:jc w:val="both"/>
        <w:rPr>
          <w:rFonts w:ascii="David" w:hAnsi="David" w:cs="David"/>
          <w:rtl/>
        </w:rPr>
      </w:pPr>
      <w:r w:rsidRPr="002F04CE">
        <w:rPr>
          <w:rFonts w:ascii="David" w:hAnsi="David" w:cs="David"/>
          <w:b/>
          <w:bCs/>
          <w:rtl/>
        </w:rPr>
        <w:t>מה ההצעה?</w:t>
      </w:r>
      <w:r w:rsidRPr="002F04CE">
        <w:rPr>
          <w:rFonts w:ascii="David" w:hAnsi="David" w:cs="David"/>
          <w:rtl/>
        </w:rPr>
        <w:t xml:space="preserve"> להרחיב את מושג קלות הדעת גם לעומקו. עם זאת, בהתייחס למידת האשם</w:t>
      </w:r>
      <w:r w:rsidRPr="002F04CE">
        <w:rPr>
          <w:rFonts w:ascii="David" w:hAnsi="David" w:cs="David" w:hint="cs"/>
          <w:rtl/>
        </w:rPr>
        <w:t>,</w:t>
      </w:r>
      <w:r w:rsidRPr="002F04CE">
        <w:rPr>
          <w:rFonts w:ascii="David" w:hAnsi="David" w:cs="David"/>
          <w:rtl/>
        </w:rPr>
        <w:t xml:space="preserve"> עדיין יש לראות את קל הדעת כמי שצריך להיכנס תחת עולם המחשבה הפלילית</w:t>
      </w:r>
      <w:r w:rsidRPr="002F04CE">
        <w:rPr>
          <w:rFonts w:ascii="David" w:hAnsi="David" w:cs="David" w:hint="cs"/>
          <w:rtl/>
        </w:rPr>
        <w:t xml:space="preserve"> </w:t>
      </w:r>
      <w:r w:rsidRPr="002F04CE">
        <w:rPr>
          <w:rFonts w:ascii="David" w:hAnsi="David" w:cs="David"/>
          <w:rtl/>
        </w:rPr>
        <w:t>(בניגוד למשפט הגרמני, שמוציא אותו מעולם זה)</w:t>
      </w:r>
      <w:r w:rsidRPr="002F04CE">
        <w:rPr>
          <w:rFonts w:ascii="David" w:hAnsi="David" w:cs="David" w:hint="cs"/>
          <w:rtl/>
        </w:rPr>
        <w:t xml:space="preserve"> (מאמר דין מצוי דין רצוי).</w:t>
      </w:r>
    </w:p>
    <w:p w14:paraId="66349643" w14:textId="77777777" w:rsidR="00835EE4" w:rsidRPr="002F04CE" w:rsidRDefault="00835EE4" w:rsidP="00F02E82">
      <w:pPr>
        <w:pStyle w:val="a3"/>
        <w:numPr>
          <w:ilvl w:val="0"/>
          <w:numId w:val="47"/>
        </w:numPr>
        <w:bidi/>
        <w:spacing w:after="160" w:line="360" w:lineRule="auto"/>
        <w:jc w:val="both"/>
        <w:rPr>
          <w:rFonts w:ascii="David" w:hAnsi="David" w:cs="David"/>
          <w:rtl/>
        </w:rPr>
      </w:pPr>
      <w:r w:rsidRPr="002F04CE">
        <w:rPr>
          <w:rFonts w:ascii="David" w:hAnsi="David" w:cs="David"/>
          <w:b/>
          <w:bCs/>
          <w:rtl/>
        </w:rPr>
        <w:t>אופציה אחרת:</w:t>
      </w:r>
      <w:r w:rsidRPr="002F04CE">
        <w:rPr>
          <w:rFonts w:ascii="David" w:hAnsi="David" w:cs="David"/>
          <w:rtl/>
        </w:rPr>
        <w:t xml:space="preserve"> יש להוסיף קטגוריית ביניים בין הרשלנות למחשבה הפלילית- את קלות הדעת יש לחלק לכמה מצבים כשלעצמם.</w:t>
      </w:r>
    </w:p>
    <w:p w14:paraId="0A7572D1" w14:textId="3B50DDB4" w:rsidR="00835EE4" w:rsidRPr="002F04CE" w:rsidRDefault="00835EE4" w:rsidP="00F02E82">
      <w:pPr>
        <w:pStyle w:val="a3"/>
        <w:numPr>
          <w:ilvl w:val="0"/>
          <w:numId w:val="47"/>
        </w:numPr>
        <w:bidi/>
        <w:spacing w:after="160" w:line="360" w:lineRule="auto"/>
        <w:jc w:val="both"/>
        <w:rPr>
          <w:rFonts w:ascii="David" w:hAnsi="David" w:cs="David"/>
          <w:rtl/>
        </w:rPr>
      </w:pPr>
      <w:r w:rsidRPr="002F04CE">
        <w:rPr>
          <w:rFonts w:ascii="David" w:hAnsi="David" w:cs="David"/>
          <w:b/>
          <w:bCs/>
          <w:rtl/>
        </w:rPr>
        <w:t>מה היתרון בהצעתה השנייה של קרן?</w:t>
      </w:r>
      <w:r w:rsidRPr="002F04CE">
        <w:rPr>
          <w:rFonts w:ascii="David" w:hAnsi="David" w:cs="David"/>
          <w:rtl/>
        </w:rPr>
        <w:t xml:space="preserve"> נוצר </w:t>
      </w:r>
      <w:r w:rsidRPr="002F04CE">
        <w:rPr>
          <w:rFonts w:ascii="David" w:hAnsi="David" w:cs="David"/>
          <w:u w:val="single"/>
          <w:rtl/>
        </w:rPr>
        <w:t>מדרג מוסרי</w:t>
      </w:r>
      <w:r w:rsidRPr="002F04CE">
        <w:rPr>
          <w:rFonts w:ascii="David" w:hAnsi="David" w:cs="David"/>
          <w:rtl/>
        </w:rPr>
        <w:t xml:space="preserve"> שיאפשר לייחס לנאשמים את מידת האשמה במעשיהם בצורה מדויקת יותר לנסיבות העניין ומידת אש</w:t>
      </w:r>
      <w:r w:rsidRPr="002F04CE">
        <w:rPr>
          <w:rFonts w:ascii="David" w:hAnsi="David" w:cs="David" w:hint="cs"/>
          <w:rtl/>
        </w:rPr>
        <w:t>מ</w:t>
      </w:r>
      <w:r w:rsidR="002347BC">
        <w:rPr>
          <w:rFonts w:ascii="David" w:hAnsi="David" w:cs="David" w:hint="cs"/>
          <w:rtl/>
        </w:rPr>
        <w:t>ת</w:t>
      </w:r>
      <w:r w:rsidRPr="002F04CE">
        <w:rPr>
          <w:rFonts w:ascii="David" w:hAnsi="David" w:cs="David"/>
          <w:rtl/>
        </w:rPr>
        <w:t xml:space="preserve">ם. </w:t>
      </w:r>
    </w:p>
    <w:p w14:paraId="56C273AC" w14:textId="77777777" w:rsidR="00835EE4" w:rsidRPr="002F04CE" w:rsidRDefault="00835EE4" w:rsidP="00F02E82">
      <w:pPr>
        <w:pStyle w:val="a3"/>
        <w:numPr>
          <w:ilvl w:val="0"/>
          <w:numId w:val="47"/>
        </w:numPr>
        <w:bidi/>
        <w:spacing w:after="160" w:line="360" w:lineRule="auto"/>
        <w:jc w:val="both"/>
        <w:rPr>
          <w:rFonts w:ascii="David" w:hAnsi="David" w:cs="David"/>
          <w:rtl/>
        </w:rPr>
      </w:pPr>
      <w:r w:rsidRPr="002F04CE">
        <w:rPr>
          <w:rFonts w:ascii="David" w:hAnsi="David" w:cs="David"/>
          <w:rtl/>
        </w:rPr>
        <w:t xml:space="preserve">קרן מציעה להרחיב את יריעת </w:t>
      </w:r>
      <w:r w:rsidRPr="002F04CE">
        <w:rPr>
          <w:rFonts w:ascii="David" w:hAnsi="David" w:cs="David"/>
          <w:u w:val="single"/>
          <w:rtl/>
        </w:rPr>
        <w:t>בחינת היסוד הנפשי ההכרתי</w:t>
      </w:r>
      <w:r w:rsidRPr="002F04CE">
        <w:rPr>
          <w:rFonts w:ascii="David" w:hAnsi="David" w:cs="David" w:hint="cs"/>
          <w:rtl/>
        </w:rPr>
        <w:t>.</w:t>
      </w:r>
      <w:r w:rsidRPr="002F04CE">
        <w:rPr>
          <w:rFonts w:ascii="David" w:hAnsi="David" w:cs="David"/>
          <w:rtl/>
        </w:rPr>
        <w:t xml:space="preserve"> למעשה</w:t>
      </w:r>
      <w:r w:rsidRPr="002F04CE">
        <w:rPr>
          <w:rFonts w:ascii="David" w:hAnsi="David" w:cs="David" w:hint="cs"/>
          <w:rtl/>
        </w:rPr>
        <w:t xml:space="preserve">, </w:t>
      </w:r>
      <w:r w:rsidRPr="002F04CE">
        <w:rPr>
          <w:rFonts w:ascii="David" w:hAnsi="David" w:cs="David"/>
          <w:rtl/>
        </w:rPr>
        <w:t>תהא אפשרות להתייחס למצבים שהם לא רק מודעות לטיב ההתנהגות וקיום הנסיבות, אלא ליצור מדרג גם לעניינם</w:t>
      </w:r>
      <w:r w:rsidRPr="002F04CE">
        <w:rPr>
          <w:rFonts w:ascii="David" w:hAnsi="David" w:cs="David" w:hint="cs"/>
          <w:rtl/>
        </w:rPr>
        <w:t>.</w:t>
      </w:r>
    </w:p>
    <w:p w14:paraId="7CDC6CB7" w14:textId="77777777" w:rsidR="00835EE4" w:rsidRPr="002F04CE" w:rsidRDefault="00835EE4" w:rsidP="00F02E82">
      <w:pPr>
        <w:pStyle w:val="a3"/>
        <w:numPr>
          <w:ilvl w:val="0"/>
          <w:numId w:val="47"/>
        </w:numPr>
        <w:bidi/>
        <w:spacing w:after="160" w:line="360" w:lineRule="auto"/>
        <w:jc w:val="both"/>
        <w:rPr>
          <w:rFonts w:ascii="David" w:hAnsi="David" w:cs="David"/>
          <w:rtl/>
        </w:rPr>
      </w:pPr>
      <w:r w:rsidRPr="002F04CE">
        <w:rPr>
          <w:rFonts w:ascii="David" w:hAnsi="David" w:cs="David"/>
          <w:b/>
          <w:bCs/>
          <w:rtl/>
        </w:rPr>
        <w:t>מסקנה:</w:t>
      </w:r>
      <w:r w:rsidRPr="002F04CE">
        <w:rPr>
          <w:rFonts w:ascii="David" w:hAnsi="David" w:cs="David"/>
          <w:rtl/>
        </w:rPr>
        <w:t xml:space="preserve"> יש להבין את מושג קלות הדעת בצורה מורכבת יותר משהיא מובנת כיום. </w:t>
      </w:r>
    </w:p>
    <w:p w14:paraId="2AC00BE1" w14:textId="77777777" w:rsidR="00835EE4" w:rsidRPr="006A5D4E" w:rsidRDefault="00835EE4" w:rsidP="00212203">
      <w:pPr>
        <w:bidi/>
        <w:spacing w:line="360" w:lineRule="auto"/>
        <w:jc w:val="both"/>
        <w:rPr>
          <w:rFonts w:ascii="David" w:hAnsi="David" w:cs="David"/>
          <w:u w:val="single"/>
          <w:rtl/>
        </w:rPr>
      </w:pPr>
      <w:r w:rsidRPr="006A5D4E">
        <w:rPr>
          <w:rFonts w:ascii="David" w:hAnsi="David" w:cs="David" w:hint="cs"/>
          <w:u w:val="single"/>
          <w:rtl/>
        </w:rPr>
        <w:t>איפה היא ממקמת את קל הדעת כפי שהיא מבינה אותו בין האדישות לרשלנות??</w:t>
      </w:r>
    </w:p>
    <w:p w14:paraId="50E4BC52" w14:textId="2020F0BB" w:rsidR="00835EE4" w:rsidRPr="002F04CE" w:rsidRDefault="00835EE4" w:rsidP="00212203">
      <w:pPr>
        <w:bidi/>
        <w:spacing w:line="360" w:lineRule="auto"/>
        <w:jc w:val="both"/>
        <w:rPr>
          <w:rFonts w:ascii="David" w:hAnsi="David" w:cs="David"/>
          <w:i/>
          <w:iCs/>
          <w:rtl/>
        </w:rPr>
      </w:pPr>
      <w:r w:rsidRPr="002F04CE">
        <w:rPr>
          <w:rFonts w:ascii="David" w:hAnsi="David" w:cs="David" w:hint="cs"/>
          <w:rtl/>
        </w:rPr>
        <w:t xml:space="preserve">לעומת הגרמנים, שפירא טוענת כי בקל הדעת יש אשמה המצדיקה את תפיסתו כחלק מעולם המחשבה הפלילית (חוסר ריכוז זה חוסר רגישות </w:t>
      </w:r>
      <w:r w:rsidRPr="002F04CE">
        <w:rPr>
          <w:rFonts w:ascii="David" w:hAnsi="David" w:cs="David"/>
          <w:rtl/>
        </w:rPr>
        <w:t>–</w:t>
      </w:r>
      <w:r w:rsidRPr="002F04CE">
        <w:rPr>
          <w:rFonts w:ascii="David" w:hAnsi="David" w:cs="David" w:hint="cs"/>
          <w:rtl/>
        </w:rPr>
        <w:t xml:space="preserve"> יש בכך אנטי חברתיות). על כן, על קלות הדעת להיות בתוך המחשבה הפלילית. היא טוענת כי במקרי המודעות החלקית יכול להיות שיש להכניס אותו למחשבה הפלילית כפי המצב כיום, ויכול להיות שיש ליצור מצב ביניים שכולל את מצבי הביניים של קלות הדעת. </w:t>
      </w:r>
    </w:p>
    <w:p w14:paraId="7219668F" w14:textId="77777777" w:rsidR="00835EE4" w:rsidRPr="002F04CE" w:rsidRDefault="00835EE4" w:rsidP="00212203">
      <w:pPr>
        <w:bidi/>
        <w:spacing w:line="360" w:lineRule="auto"/>
        <w:jc w:val="both"/>
        <w:rPr>
          <w:rFonts w:ascii="David" w:hAnsi="David" w:cs="David"/>
          <w:rtl/>
        </w:rPr>
      </w:pPr>
      <w:r w:rsidRPr="002F04CE">
        <w:rPr>
          <w:rFonts w:ascii="David" w:hAnsi="David" w:cs="David" w:hint="cs"/>
          <w:b/>
          <w:bCs/>
          <w:rtl/>
        </w:rPr>
        <w:t>היתרון שביצירת קטגוריה נפרדת לקלות דעת:</w:t>
      </w:r>
      <w:r w:rsidRPr="002F04CE">
        <w:rPr>
          <w:rFonts w:ascii="David" w:hAnsi="David" w:cs="David" w:hint="cs"/>
          <w:rtl/>
        </w:rPr>
        <w:t xml:space="preserve"> יש יותר הכוונה לבית המשפט והוא יוכל להגיע לתוצאות יותר מדויקות ופחות קיצוניות התואמת את מידת האשמה. מתיישב עם עקרון החוקיות- הנאשם יידע מה מצפה לו. </w:t>
      </w:r>
    </w:p>
    <w:p w14:paraId="2B098627" w14:textId="72F4CBE2" w:rsidR="00A53B8D" w:rsidRDefault="00A53B8D" w:rsidP="005272E6">
      <w:pPr>
        <w:bidi/>
        <w:spacing w:line="360" w:lineRule="auto"/>
        <w:jc w:val="both"/>
        <w:rPr>
          <w:rFonts w:ascii="David" w:hAnsi="David" w:cs="David"/>
          <w:rtl/>
        </w:rPr>
      </w:pPr>
      <w:r w:rsidRPr="00686330">
        <w:rPr>
          <w:rFonts w:ascii="David" w:hAnsi="David" w:cs="David"/>
          <w:b/>
          <w:bCs/>
          <w:color w:val="C00000"/>
          <w:rtl/>
        </w:rPr>
        <w:t>*פרקטית, בקייס- אנו נדון לפי המשפט הקיים. אם שואלים על קרן שפירא – ניישם.</w:t>
      </w:r>
    </w:p>
    <w:p w14:paraId="2F5891C4" w14:textId="77777777" w:rsidR="00212BFC" w:rsidRPr="005272E6" w:rsidRDefault="00212BFC" w:rsidP="00212BFC">
      <w:pPr>
        <w:bidi/>
        <w:spacing w:line="360" w:lineRule="auto"/>
        <w:jc w:val="both"/>
        <w:rPr>
          <w:rFonts w:ascii="David" w:hAnsi="David" w:cs="David"/>
          <w:rtl/>
        </w:rPr>
      </w:pPr>
    </w:p>
    <w:p w14:paraId="76057796" w14:textId="011B0636" w:rsidR="00835EE4" w:rsidRPr="002F04CE" w:rsidRDefault="00835EE4" w:rsidP="00A53B8D">
      <w:pPr>
        <w:bidi/>
        <w:spacing w:line="360" w:lineRule="auto"/>
        <w:jc w:val="both"/>
        <w:rPr>
          <w:rFonts w:ascii="David" w:hAnsi="David" w:cs="David"/>
          <w:b/>
          <w:bCs/>
          <w:u w:val="single"/>
          <w:rtl/>
        </w:rPr>
      </w:pPr>
      <w:r w:rsidRPr="002F04CE">
        <w:rPr>
          <w:rFonts w:ascii="David" w:hAnsi="David" w:cs="David" w:hint="cs"/>
          <w:b/>
          <w:bCs/>
          <w:u w:val="single"/>
          <w:rtl/>
        </w:rPr>
        <w:t>משפט משווה</w:t>
      </w:r>
      <w:r w:rsidR="00A53B8D">
        <w:rPr>
          <w:rFonts w:ascii="David" w:hAnsi="David" w:cs="David" w:hint="cs"/>
          <w:b/>
          <w:bCs/>
          <w:u w:val="single"/>
          <w:rtl/>
        </w:rPr>
        <w:t xml:space="preserve"> </w:t>
      </w:r>
      <w:r w:rsidR="00A53B8D">
        <w:rPr>
          <w:rFonts w:ascii="David" w:hAnsi="David" w:cs="David"/>
          <w:b/>
          <w:bCs/>
          <w:u w:val="single"/>
          <w:rtl/>
        </w:rPr>
        <w:t>–</w:t>
      </w:r>
      <w:r w:rsidRPr="002F04CE">
        <w:rPr>
          <w:rFonts w:ascii="David" w:hAnsi="David" w:cs="David" w:hint="cs"/>
          <w:b/>
          <w:bCs/>
          <w:u w:val="single"/>
          <w:rtl/>
        </w:rPr>
        <w:t xml:space="preserve"> אפיון קלות הדעת:</w:t>
      </w:r>
    </w:p>
    <w:p w14:paraId="35CB10BE" w14:textId="61E99664" w:rsidR="00835EE4" w:rsidRPr="002F04CE" w:rsidRDefault="00835EE4" w:rsidP="00A53B8D">
      <w:pPr>
        <w:bidi/>
        <w:spacing w:line="360" w:lineRule="auto"/>
        <w:jc w:val="both"/>
        <w:rPr>
          <w:rFonts w:ascii="David" w:hAnsi="David" w:cs="David"/>
          <w:rtl/>
        </w:rPr>
      </w:pPr>
      <w:r w:rsidRPr="002F04CE">
        <w:rPr>
          <w:rFonts w:ascii="David" w:hAnsi="David" w:cs="David" w:hint="cs"/>
          <w:b/>
          <w:bCs/>
          <w:highlight w:val="lightGray"/>
          <w:rtl/>
        </w:rPr>
        <w:t>במשפט הגרמני</w:t>
      </w:r>
      <w:r w:rsidR="00A53B8D">
        <w:rPr>
          <w:rFonts w:ascii="David" w:hAnsi="David" w:cs="David" w:hint="cs"/>
          <w:b/>
          <w:bCs/>
          <w:rtl/>
        </w:rPr>
        <w:t xml:space="preserve"> </w:t>
      </w:r>
      <w:r w:rsidR="00A53B8D">
        <w:rPr>
          <w:rFonts w:ascii="David" w:hAnsi="David" w:cs="David"/>
          <w:b/>
          <w:bCs/>
          <w:rtl/>
        </w:rPr>
        <w:t>–</w:t>
      </w:r>
      <w:r w:rsidRPr="002F04CE">
        <w:rPr>
          <w:rFonts w:ascii="David" w:hAnsi="David" w:cs="David" w:hint="cs"/>
          <w:b/>
          <w:bCs/>
          <w:rtl/>
        </w:rPr>
        <w:t xml:space="preserve"> </w:t>
      </w:r>
      <w:r w:rsidRPr="002F04CE">
        <w:rPr>
          <w:rFonts w:ascii="David" w:hAnsi="David" w:cs="David" w:hint="cs"/>
          <w:rtl/>
        </w:rPr>
        <w:t xml:space="preserve">המשפט הגרמני מאור נזהר בהרשעה ונותן מקום לכבוד האדם. </w:t>
      </w:r>
    </w:p>
    <w:p w14:paraId="1DAA7F8F" w14:textId="77777777" w:rsidR="00835EE4" w:rsidRPr="002F04CE" w:rsidRDefault="00835EE4" w:rsidP="00A53B8D">
      <w:pPr>
        <w:bidi/>
        <w:spacing w:line="360" w:lineRule="auto"/>
        <w:jc w:val="both"/>
        <w:rPr>
          <w:rFonts w:ascii="David" w:hAnsi="David" w:cs="David"/>
          <w:u w:val="single"/>
          <w:rtl/>
        </w:rPr>
      </w:pPr>
      <w:r w:rsidRPr="002F04CE">
        <w:rPr>
          <w:rFonts w:ascii="David" w:hAnsi="David" w:cs="David" w:hint="cs"/>
          <w:u w:val="single"/>
          <w:rtl/>
        </w:rPr>
        <w:t>הדקדוק הגרמני:</w:t>
      </w:r>
    </w:p>
    <w:p w14:paraId="30EC59DB" w14:textId="113128AD" w:rsidR="00835EE4" w:rsidRPr="002F04CE" w:rsidRDefault="00835EE4" w:rsidP="00A53B8D">
      <w:pPr>
        <w:bidi/>
        <w:spacing w:line="360" w:lineRule="auto"/>
        <w:jc w:val="both"/>
        <w:rPr>
          <w:rFonts w:ascii="David" w:hAnsi="David" w:cs="David"/>
          <w:rtl/>
        </w:rPr>
      </w:pPr>
      <w:r w:rsidRPr="002F04CE">
        <w:rPr>
          <w:rFonts w:ascii="David" w:hAnsi="David" w:cs="David" w:hint="cs"/>
          <w:rtl/>
        </w:rPr>
        <w:t xml:space="preserve">עולם המחשבה הפלילית כולל: </w:t>
      </w:r>
      <w:r w:rsidRPr="002F04CE">
        <w:rPr>
          <w:rFonts w:ascii="David" w:hAnsi="David" w:cs="David" w:hint="cs"/>
          <w:b/>
          <w:bCs/>
          <w:rtl/>
        </w:rPr>
        <w:t xml:space="preserve">כוונה ישירה- </w:t>
      </w:r>
      <w:r w:rsidRPr="002F04CE">
        <w:rPr>
          <w:rFonts w:ascii="David" w:hAnsi="David" w:cs="David" w:hint="cs"/>
          <w:rtl/>
        </w:rPr>
        <w:t xml:space="preserve">רצון ; </w:t>
      </w:r>
      <w:r w:rsidRPr="002F04CE">
        <w:rPr>
          <w:rFonts w:ascii="David" w:hAnsi="David" w:cs="David" w:hint="cs"/>
          <w:b/>
          <w:bCs/>
          <w:rtl/>
        </w:rPr>
        <w:t>כוונה עקיפה-</w:t>
      </w:r>
      <w:r w:rsidRPr="002F04CE">
        <w:rPr>
          <w:rFonts w:ascii="David" w:hAnsi="David" w:cs="David" w:hint="cs"/>
          <w:rtl/>
        </w:rPr>
        <w:t xml:space="preserve"> הלכת הצפיות ; </w:t>
      </w:r>
      <w:r w:rsidRPr="002F04CE">
        <w:rPr>
          <w:rFonts w:ascii="David" w:hAnsi="David" w:cs="David" w:hint="cs"/>
          <w:b/>
          <w:bCs/>
          <w:rtl/>
        </w:rPr>
        <w:t>אדישות</w:t>
      </w:r>
      <w:r w:rsidRPr="002F04CE">
        <w:rPr>
          <w:rFonts w:ascii="David" w:hAnsi="David" w:cs="David" w:hint="cs"/>
          <w:rtl/>
        </w:rPr>
        <w:t>.</w:t>
      </w:r>
      <w:r w:rsidR="00212BFC">
        <w:rPr>
          <w:rFonts w:ascii="David" w:hAnsi="David" w:cs="David" w:hint="cs"/>
          <w:rtl/>
        </w:rPr>
        <w:t xml:space="preserve"> </w:t>
      </w:r>
      <w:r w:rsidR="00212BFC" w:rsidRPr="00212BFC">
        <w:rPr>
          <w:rFonts w:ascii="David" w:hAnsi="David" w:cs="David" w:hint="cs"/>
          <w:b/>
          <w:bCs/>
          <w:rtl/>
        </w:rPr>
        <w:t>קלות דעת נכללת ברשלנות.</w:t>
      </w:r>
    </w:p>
    <w:p w14:paraId="5E18ABEB" w14:textId="32FB83F2" w:rsidR="00A53B8D" w:rsidRPr="00A53B8D" w:rsidRDefault="00835EE4" w:rsidP="00A53B8D">
      <w:pPr>
        <w:bidi/>
        <w:spacing w:line="360" w:lineRule="auto"/>
        <w:jc w:val="both"/>
        <w:rPr>
          <w:rFonts w:ascii="David" w:hAnsi="David" w:cs="David"/>
          <w:rtl/>
        </w:rPr>
      </w:pPr>
      <w:r w:rsidRPr="002F04CE">
        <w:rPr>
          <w:rFonts w:ascii="David" w:hAnsi="David" w:cs="David" w:hint="cs"/>
          <w:b/>
          <w:bCs/>
          <w:rtl/>
        </w:rPr>
        <w:t>עבירות הרשלנות</w:t>
      </w:r>
      <w:r w:rsidRPr="002F04CE">
        <w:rPr>
          <w:rFonts w:ascii="David" w:hAnsi="David" w:cs="David" w:hint="cs"/>
          <w:rtl/>
        </w:rPr>
        <w:t xml:space="preserve"> שלהם מסווגת כרשלנות את כל המקרים בהם אדם נוטל סיכון בלתי סביר בין אם עושה זאת ביודעין ובין שלא. </w:t>
      </w:r>
      <w:r w:rsidRPr="00A53B8D">
        <w:rPr>
          <w:rFonts w:ascii="David" w:hAnsi="David" w:cs="David" w:hint="cs"/>
          <w:rtl/>
        </w:rPr>
        <w:t>מדוע החיתוך נעשה כך?</w:t>
      </w:r>
      <w:r w:rsidR="00A53B8D" w:rsidRPr="00A53B8D">
        <w:rPr>
          <w:rFonts w:ascii="David" w:hAnsi="David" w:cs="David" w:hint="cs"/>
          <w:rtl/>
        </w:rPr>
        <w:t xml:space="preserve"> </w:t>
      </w:r>
      <w:r w:rsidRPr="00A53B8D">
        <w:rPr>
          <w:rFonts w:ascii="David" w:hAnsi="David" w:cs="David" w:hint="cs"/>
          <w:rtl/>
        </w:rPr>
        <w:t>כי</w:t>
      </w:r>
      <w:r w:rsidRPr="002F04CE">
        <w:rPr>
          <w:rFonts w:ascii="David" w:hAnsi="David" w:cs="David" w:hint="cs"/>
          <w:rtl/>
        </w:rPr>
        <w:t xml:space="preserve"> החיתוך נעשה לפי אלמנט הבחירה</w:t>
      </w:r>
      <w:r w:rsidR="00A53B8D">
        <w:rPr>
          <w:rFonts w:ascii="David" w:hAnsi="David" w:cs="David" w:hint="cs"/>
          <w:rtl/>
        </w:rPr>
        <w:t xml:space="preserve"> </w:t>
      </w:r>
      <w:r w:rsidR="00A53B8D">
        <w:rPr>
          <w:rFonts w:ascii="David" w:hAnsi="David" w:cs="David"/>
          <w:rtl/>
        </w:rPr>
        <w:t>–</w:t>
      </w:r>
      <w:r w:rsidRPr="002F04CE">
        <w:rPr>
          <w:rFonts w:ascii="David" w:hAnsi="David" w:cs="David" w:hint="cs"/>
          <w:rtl/>
        </w:rPr>
        <w:t xml:space="preserve"> אם הוא רוצה או צופה או לא אכפת ל</w:t>
      </w:r>
      <w:r w:rsidR="001B2CD8">
        <w:rPr>
          <w:rFonts w:ascii="David" w:hAnsi="David" w:cs="David" w:hint="cs"/>
          <w:rtl/>
        </w:rPr>
        <w:t>ו</w:t>
      </w:r>
      <w:r w:rsidRPr="002F04CE">
        <w:rPr>
          <w:rFonts w:ascii="David" w:hAnsi="David" w:cs="David" w:hint="cs"/>
          <w:rtl/>
        </w:rPr>
        <w:t xml:space="preserve"> אנו נגיד שהתכוון. אך כשהוא נוטל סיכון בלתי סביר זה לא משנה אם זה ביודעין או לא = אין פה בחירה.</w:t>
      </w:r>
    </w:p>
    <w:p w14:paraId="4BAD1A92" w14:textId="77777777" w:rsidR="00D26A1B" w:rsidRDefault="00D26A1B" w:rsidP="00A53B8D">
      <w:pPr>
        <w:bidi/>
        <w:spacing w:line="360" w:lineRule="auto"/>
        <w:jc w:val="both"/>
        <w:rPr>
          <w:rFonts w:ascii="David" w:hAnsi="David" w:cs="David"/>
          <w:u w:val="single"/>
          <w:rtl/>
        </w:rPr>
      </w:pPr>
    </w:p>
    <w:p w14:paraId="6C7CADCA" w14:textId="583A326B" w:rsidR="00835EE4" w:rsidRPr="00A53B8D" w:rsidRDefault="00835EE4" w:rsidP="00D26A1B">
      <w:pPr>
        <w:bidi/>
        <w:spacing w:line="360" w:lineRule="auto"/>
        <w:jc w:val="both"/>
        <w:rPr>
          <w:rFonts w:ascii="David" w:hAnsi="David" w:cs="David"/>
          <w:u w:val="single"/>
          <w:rtl/>
        </w:rPr>
      </w:pPr>
      <w:r w:rsidRPr="00A53B8D">
        <w:rPr>
          <w:rFonts w:ascii="David" w:hAnsi="David" w:cs="David" w:hint="cs"/>
          <w:u w:val="single"/>
          <w:rtl/>
        </w:rPr>
        <w:lastRenderedPageBreak/>
        <w:t>מה הקשר למשפט הישראלי?</w:t>
      </w:r>
    </w:p>
    <w:p w14:paraId="06241140" w14:textId="77777777" w:rsidR="00835EE4" w:rsidRPr="002F04CE" w:rsidRDefault="00835EE4" w:rsidP="00A53B8D">
      <w:pPr>
        <w:bidi/>
        <w:spacing w:line="360" w:lineRule="auto"/>
        <w:jc w:val="both"/>
        <w:rPr>
          <w:rFonts w:ascii="David" w:hAnsi="David" w:cs="David"/>
          <w:rtl/>
        </w:rPr>
      </w:pPr>
      <w:r w:rsidRPr="002F04CE">
        <w:rPr>
          <w:rFonts w:ascii="David" w:hAnsi="David" w:cs="David" w:hint="cs"/>
          <w:b/>
          <w:bCs/>
          <w:highlight w:val="lightGray"/>
          <w:shd w:val="clear" w:color="auto" w:fill="FFCCFF"/>
          <w:rtl/>
        </w:rPr>
        <w:t>במשפט הישראלי</w:t>
      </w:r>
      <w:r w:rsidRPr="002F04CE">
        <w:rPr>
          <w:rFonts w:ascii="David" w:hAnsi="David" w:cs="David" w:hint="cs"/>
          <w:rtl/>
        </w:rPr>
        <w:t xml:space="preserve"> מניחים את קו הגבול בין הרשלנות לקלות הדעת, משכך, קלות הדעת מסמלת את קו הגבול הנמוך ביותר לכניסה למחשבה הפלילית. קלות הדעת היא המקום שבו הנאשם קיווה לא לפגוע בערך החברתי המוגן ולכן בעיני הגרמנים אין פה בחירה. הם לוקחים את קלות הדעת ומוצאים אותה מתוך עולם המחשבה הפלילית. הם מרחיבים את דוקטרינת הרשלנות על חשבון דוקטרינת המחשבה הפלילית. </w:t>
      </w:r>
    </w:p>
    <w:p w14:paraId="30B68943" w14:textId="77777777" w:rsidR="00835EE4" w:rsidRPr="002F04CE" w:rsidRDefault="00835EE4" w:rsidP="00A53B8D">
      <w:pPr>
        <w:bidi/>
        <w:spacing w:line="360" w:lineRule="auto"/>
        <w:jc w:val="both"/>
        <w:rPr>
          <w:rFonts w:ascii="David" w:hAnsi="David" w:cs="David"/>
          <w:rtl/>
        </w:rPr>
      </w:pPr>
      <w:r w:rsidRPr="002F04CE">
        <w:rPr>
          <w:rFonts w:ascii="David" w:hAnsi="David" w:cs="David" w:hint="cs"/>
          <w:u w:val="single"/>
          <w:rtl/>
        </w:rPr>
        <w:t>המשמעות היא גדולה:</w:t>
      </w:r>
      <w:r w:rsidRPr="002F04CE">
        <w:rPr>
          <w:rFonts w:ascii="David" w:hAnsi="David" w:cs="David" w:hint="cs"/>
          <w:rtl/>
        </w:rPr>
        <w:t xml:space="preserve"> כאשר קלות הדעת נכנסת למחשבה הפלילית, היא חושפת את האדם לרוב העבירות הפליליות הקיימות. </w:t>
      </w:r>
    </w:p>
    <w:p w14:paraId="65BC8DFA" w14:textId="6640D837" w:rsidR="00835EE4" w:rsidRPr="002F04CE" w:rsidRDefault="00835EE4" w:rsidP="00A53B8D">
      <w:pPr>
        <w:bidi/>
        <w:spacing w:line="360" w:lineRule="auto"/>
        <w:jc w:val="both"/>
        <w:rPr>
          <w:rFonts w:ascii="David" w:hAnsi="David" w:cs="David"/>
          <w:rtl/>
        </w:rPr>
      </w:pPr>
      <w:r w:rsidRPr="002F04CE">
        <w:rPr>
          <w:rFonts w:ascii="David" w:hAnsi="David" w:cs="David" w:hint="cs"/>
          <w:b/>
          <w:bCs/>
          <w:rtl/>
        </w:rPr>
        <w:t>במשפט הישראלי</w:t>
      </w:r>
      <w:r w:rsidRPr="002F04CE">
        <w:rPr>
          <w:rFonts w:ascii="David" w:hAnsi="David" w:cs="David" w:hint="cs"/>
          <w:rtl/>
        </w:rPr>
        <w:t xml:space="preserve"> קל הדעת חשוף לנשיאת אחריות בגין רוב העבירות הפליליות, זהו הסף התחתון של המחשבה הפלילית. </w:t>
      </w:r>
      <w:r w:rsidRPr="002F04CE">
        <w:rPr>
          <w:rFonts w:ascii="David" w:hAnsi="David" w:cs="David" w:hint="cs"/>
          <w:u w:val="single"/>
          <w:rtl/>
        </w:rPr>
        <w:t>לעומת זאת</w:t>
      </w:r>
      <w:r w:rsidRPr="002F04CE">
        <w:rPr>
          <w:rFonts w:ascii="David" w:hAnsi="David" w:cs="David" w:hint="cs"/>
          <w:rtl/>
        </w:rPr>
        <w:t xml:space="preserve"> </w:t>
      </w:r>
      <w:r w:rsidRPr="002F04CE">
        <w:rPr>
          <w:rFonts w:ascii="David" w:hAnsi="David" w:cs="David" w:hint="cs"/>
          <w:b/>
          <w:bCs/>
          <w:rtl/>
        </w:rPr>
        <w:t>במשפט הגרמני</w:t>
      </w:r>
      <w:r w:rsidRPr="002F04CE">
        <w:rPr>
          <w:rFonts w:ascii="David" w:hAnsi="David" w:cs="David" w:hint="cs"/>
          <w:rtl/>
        </w:rPr>
        <w:t>, בגלל שקלי הדעת לא מוגדרים כבעלי מחשבה פלילית וקלות הדעת נכנסת לרשלנות</w:t>
      </w:r>
      <w:r w:rsidR="001A23D3">
        <w:rPr>
          <w:rFonts w:ascii="David" w:hAnsi="David" w:cs="David" w:hint="cs"/>
          <w:rtl/>
        </w:rPr>
        <w:t xml:space="preserve"> </w:t>
      </w:r>
      <w:r w:rsidR="001A23D3">
        <w:rPr>
          <w:rFonts w:ascii="David" w:hAnsi="David" w:cs="David"/>
          <w:rtl/>
        </w:rPr>
        <w:t>–</w:t>
      </w:r>
      <w:r w:rsidRPr="002F04CE">
        <w:rPr>
          <w:rFonts w:ascii="David" w:hAnsi="David" w:cs="David" w:hint="cs"/>
          <w:rtl/>
        </w:rPr>
        <w:t xml:space="preserve"> קלי הדעת בדר"כ לא יופללו. </w:t>
      </w:r>
    </w:p>
    <w:p w14:paraId="0D9FAA55" w14:textId="7E668707" w:rsidR="00835EE4" w:rsidRPr="002F04CE" w:rsidRDefault="00835EE4" w:rsidP="00A53B8D">
      <w:pPr>
        <w:bidi/>
        <w:spacing w:line="360" w:lineRule="auto"/>
        <w:jc w:val="both"/>
        <w:rPr>
          <w:rFonts w:ascii="David" w:hAnsi="David" w:cs="David"/>
          <w:rtl/>
        </w:rPr>
      </w:pPr>
      <w:r w:rsidRPr="002F04CE">
        <w:rPr>
          <w:rFonts w:ascii="David" w:hAnsi="David" w:cs="David" w:hint="cs"/>
          <w:rtl/>
        </w:rPr>
        <w:t xml:space="preserve">הכתיבה הגרמנית עוסקת המון בהבדלים בין </w:t>
      </w:r>
      <w:r w:rsidRPr="002F04CE">
        <w:rPr>
          <w:rFonts w:ascii="David" w:hAnsi="David" w:cs="David" w:hint="cs"/>
          <w:u w:val="single"/>
          <w:rtl/>
        </w:rPr>
        <w:t>אדישות לרשלנות</w:t>
      </w:r>
      <w:r w:rsidRPr="002F04CE">
        <w:rPr>
          <w:rFonts w:ascii="David" w:hAnsi="David" w:cs="David" w:hint="cs"/>
          <w:rtl/>
        </w:rPr>
        <w:t xml:space="preserve">. אצלנו הדיון המעניין יהיה בין </w:t>
      </w:r>
      <w:r w:rsidRPr="002F04CE">
        <w:rPr>
          <w:rFonts w:ascii="David" w:hAnsi="David" w:cs="David" w:hint="cs"/>
          <w:u w:val="single"/>
          <w:rtl/>
        </w:rPr>
        <w:t>קלות הדעת לרשלנות</w:t>
      </w:r>
      <w:r w:rsidR="001A23D3">
        <w:rPr>
          <w:rFonts w:ascii="David" w:hAnsi="David" w:cs="David" w:hint="cs"/>
          <w:u w:val="single"/>
          <w:rtl/>
        </w:rPr>
        <w:t xml:space="preserve"> </w:t>
      </w:r>
      <w:r w:rsidR="001A23D3">
        <w:rPr>
          <w:rFonts w:ascii="David" w:hAnsi="David" w:cs="David"/>
          <w:rtl/>
        </w:rPr>
        <w:t>–</w:t>
      </w:r>
      <w:r w:rsidRPr="002F04CE">
        <w:rPr>
          <w:rFonts w:ascii="David" w:hAnsi="David" w:cs="David" w:hint="cs"/>
          <w:rtl/>
        </w:rPr>
        <w:t xml:space="preserve"> </w:t>
      </w:r>
      <w:r w:rsidR="001A23D3">
        <w:rPr>
          <w:rFonts w:ascii="David" w:hAnsi="David" w:cs="David" w:hint="cs"/>
          <w:rtl/>
        </w:rPr>
        <w:t>כ</w:t>
      </w:r>
      <w:r w:rsidRPr="002F04CE">
        <w:rPr>
          <w:rFonts w:ascii="David" w:hAnsi="David" w:cs="David" w:hint="cs"/>
          <w:rtl/>
        </w:rPr>
        <w:t xml:space="preserve">י זה קו הגבול בין המחשבה הפלילית לבין הרשלנות. </w:t>
      </w:r>
    </w:p>
    <w:p w14:paraId="415631AE" w14:textId="79763A40" w:rsidR="00835EE4" w:rsidRPr="002F04CE" w:rsidRDefault="00835EE4" w:rsidP="00A53B8D">
      <w:pPr>
        <w:bidi/>
        <w:spacing w:line="360" w:lineRule="auto"/>
        <w:jc w:val="both"/>
        <w:rPr>
          <w:rFonts w:ascii="David" w:hAnsi="David" w:cs="David"/>
          <w:rtl/>
        </w:rPr>
      </w:pPr>
      <w:r w:rsidRPr="002F04CE">
        <w:rPr>
          <w:rFonts w:ascii="David" w:hAnsi="David" w:cs="David" w:hint="cs"/>
          <w:b/>
          <w:bCs/>
          <w:highlight w:val="lightGray"/>
          <w:shd w:val="clear" w:color="auto" w:fill="FFCCFF"/>
          <w:rtl/>
        </w:rPr>
        <w:t>במשפט האנגלי</w:t>
      </w:r>
      <w:r w:rsidRPr="002F04CE">
        <w:rPr>
          <w:rFonts w:ascii="David" w:hAnsi="David" w:cs="David" w:hint="cs"/>
          <w:rtl/>
        </w:rPr>
        <w:t xml:space="preserve"> החיתוך הוא הכי גס: יוצא שיותר מחמירים עם נאשמים במשפט האנגלו-אמריקאי. כי כל מי שהוא מודע, גם אם הוא לא רוצה</w:t>
      </w:r>
      <w:r w:rsidR="001A23D3">
        <w:rPr>
          <w:rFonts w:ascii="David" w:hAnsi="David" w:cs="David" w:hint="cs"/>
          <w:rtl/>
        </w:rPr>
        <w:t xml:space="preserve"> </w:t>
      </w:r>
      <w:r w:rsidR="001A23D3">
        <w:rPr>
          <w:rFonts w:ascii="David" w:hAnsi="David" w:cs="David"/>
          <w:rtl/>
        </w:rPr>
        <w:t>–</w:t>
      </w:r>
      <w:r w:rsidRPr="002F04CE">
        <w:rPr>
          <w:rFonts w:ascii="David" w:hAnsi="David" w:cs="David" w:hint="cs"/>
          <w:rtl/>
        </w:rPr>
        <w:t xml:space="preserve"> נכנס בגדר המחשבה הפלילית, אצל הגרמנים אם הוא לא רוצה הוא לא נכנס.</w:t>
      </w:r>
    </w:p>
    <w:p w14:paraId="22BCBFE5" w14:textId="17B09016" w:rsidR="00835EE4" w:rsidRPr="001A23D3" w:rsidRDefault="00835EE4" w:rsidP="00A53B8D">
      <w:pPr>
        <w:bidi/>
        <w:spacing w:line="360" w:lineRule="auto"/>
        <w:jc w:val="both"/>
        <w:rPr>
          <w:rFonts w:ascii="David" w:hAnsi="David" w:cs="David"/>
          <w:b/>
          <w:bCs/>
          <w:rtl/>
        </w:rPr>
      </w:pPr>
      <w:r w:rsidRPr="002F04CE">
        <w:rPr>
          <w:rFonts w:ascii="David" w:hAnsi="David" w:cs="David" w:hint="cs"/>
          <w:b/>
          <w:bCs/>
          <w:rtl/>
        </w:rPr>
        <w:t>עד תיקון 39</w:t>
      </w:r>
      <w:r w:rsidRPr="002F04CE">
        <w:rPr>
          <w:rFonts w:ascii="David" w:hAnsi="David" w:cs="David" w:hint="cs"/>
          <w:rtl/>
        </w:rPr>
        <w:t xml:space="preserve"> הדין הישראלי היה מבוסס על הדין האנגלו-אמריקאי. </w:t>
      </w:r>
      <w:r w:rsidRPr="001A23D3">
        <w:rPr>
          <w:rFonts w:ascii="David" w:hAnsi="David" w:cs="David" w:hint="cs"/>
          <w:b/>
          <w:bCs/>
          <w:rtl/>
        </w:rPr>
        <w:t>התיקון נחקק מתוך ניסון לייצר אבחנה יותר נאמנה לעקרון האשם. בין הרשלן לאדיש</w:t>
      </w:r>
      <w:r w:rsidR="001A23D3">
        <w:rPr>
          <w:rFonts w:ascii="David" w:hAnsi="David" w:cs="David" w:hint="cs"/>
          <w:b/>
          <w:bCs/>
          <w:rtl/>
        </w:rPr>
        <w:t xml:space="preserve"> </w:t>
      </w:r>
      <w:r w:rsidR="001A23D3">
        <w:rPr>
          <w:rFonts w:ascii="David" w:hAnsi="David" w:cs="David"/>
          <w:b/>
          <w:bCs/>
          <w:rtl/>
        </w:rPr>
        <w:t>–</w:t>
      </w:r>
      <w:r w:rsidRPr="001A23D3">
        <w:rPr>
          <w:rFonts w:ascii="David" w:hAnsi="David" w:cs="David" w:hint="cs"/>
          <w:b/>
          <w:bCs/>
          <w:rtl/>
        </w:rPr>
        <w:t xml:space="preserve"> הכנסנו את קל הדעת. אך לא עד הסוף, עד הרפורמה בעבירות ההמתה לא היו עבירות ספציפיות בחוק העונשין שהבחינו בין אדישות לקלות דעת. ברוב המקרים, או שהמחוקק דורש כוונה או שהוא לא אומר כלום ואז נדרשת קלות דעת</w:t>
      </w:r>
      <w:r w:rsidR="00ED3990">
        <w:rPr>
          <w:rFonts w:ascii="David" w:hAnsi="David" w:cs="David" w:hint="cs"/>
          <w:b/>
          <w:bCs/>
          <w:rtl/>
        </w:rPr>
        <w:t>,</w:t>
      </w:r>
      <w:r w:rsidRPr="001A23D3">
        <w:rPr>
          <w:rFonts w:ascii="David" w:hAnsi="David" w:cs="David" w:hint="cs"/>
          <w:b/>
          <w:bCs/>
          <w:rtl/>
        </w:rPr>
        <w:t xml:space="preserve"> למעשה לא היו עבירות שבהן יש דרישה לאדישות.</w:t>
      </w:r>
    </w:p>
    <w:p w14:paraId="1B857D8E" w14:textId="767FA2DE" w:rsidR="00835EE4" w:rsidRPr="001A23D3" w:rsidRDefault="00835EE4" w:rsidP="001A23D3">
      <w:pPr>
        <w:bidi/>
        <w:spacing w:line="360" w:lineRule="auto"/>
        <w:jc w:val="both"/>
        <w:rPr>
          <w:rFonts w:ascii="David" w:hAnsi="David" w:cs="David"/>
          <w:u w:val="single"/>
          <w:rtl/>
        </w:rPr>
      </w:pPr>
      <w:r w:rsidRPr="001A23D3">
        <w:rPr>
          <w:rFonts w:ascii="David" w:hAnsi="David" w:cs="David" w:hint="cs"/>
          <w:u w:val="single"/>
          <w:rtl/>
        </w:rPr>
        <w:t xml:space="preserve">אז למה צריך את האבחנה הזו? </w:t>
      </w:r>
      <w:r w:rsidRPr="002F04CE">
        <w:rPr>
          <w:rFonts w:ascii="David" w:hAnsi="David" w:cs="David" w:hint="cs"/>
          <w:rtl/>
        </w:rPr>
        <w:t>התקווה הייתה שכשהמחוקק יתחיל לארגן את החלק הספציפי הוא ישתמש באבחנה הזו בין אדישות לקלות דעת וזה באמת מה שעשו ברפורמה של עבירות ההמתה. המחוקק יוצר מדרג חומרה של עבירות תוך אבחנה בין כוונה לקלות דעת, לאדישות ורשלנות. יש תקווה כי בעתיד המחוקק יוציא את קלות הדעת וישאיר רק אדישות וכוונה אבל אז יהיו חייבים לתקן גם את החלק הכללי. היום אנו לא שם. המחוקק הישראלי עדיין מובחן מן הגרמנים- קלות הדעת עדיין נכללת בכוונה.</w:t>
      </w:r>
    </w:p>
    <w:p w14:paraId="6B2E75AB" w14:textId="4945C4CA" w:rsidR="00835EE4" w:rsidRPr="002F04CE" w:rsidRDefault="00835EE4" w:rsidP="00A53B8D">
      <w:pPr>
        <w:bidi/>
        <w:spacing w:line="360" w:lineRule="auto"/>
        <w:jc w:val="both"/>
        <w:rPr>
          <w:rFonts w:ascii="David" w:hAnsi="David" w:cs="David"/>
          <w:u w:val="single"/>
          <w:rtl/>
        </w:rPr>
      </w:pPr>
      <w:r w:rsidRPr="002F04CE">
        <w:rPr>
          <w:rFonts w:ascii="David" w:hAnsi="David" w:cs="David" w:hint="cs"/>
          <w:u w:val="single"/>
          <w:rtl/>
        </w:rPr>
        <w:t xml:space="preserve">דיון על ההבדל בין שיטות המשפט האנגלי </w:t>
      </w:r>
      <w:r w:rsidRPr="002F04CE">
        <w:rPr>
          <w:rFonts w:ascii="David" w:hAnsi="David" w:cs="David"/>
          <w:u w:val="single"/>
          <w:rtl/>
        </w:rPr>
        <w:t>–</w:t>
      </w:r>
      <w:r w:rsidRPr="002F04CE">
        <w:rPr>
          <w:rFonts w:ascii="David" w:hAnsi="David" w:cs="David" w:hint="cs"/>
          <w:u w:val="single"/>
          <w:rtl/>
        </w:rPr>
        <w:t xml:space="preserve"> גרמני </w:t>
      </w:r>
      <w:r w:rsidRPr="002F04CE">
        <w:rPr>
          <w:rFonts w:ascii="David" w:hAnsi="David" w:cs="David"/>
          <w:u w:val="single"/>
          <w:rtl/>
        </w:rPr>
        <w:t>–</w:t>
      </w:r>
      <w:r w:rsidRPr="002F04CE">
        <w:rPr>
          <w:rFonts w:ascii="David" w:hAnsi="David" w:cs="David" w:hint="cs"/>
          <w:u w:val="single"/>
          <w:rtl/>
        </w:rPr>
        <w:t xml:space="preserve"> ישראלי:</w:t>
      </w:r>
    </w:p>
    <w:p w14:paraId="70650D17" w14:textId="291F8760" w:rsidR="00835EE4" w:rsidRPr="002F04CE" w:rsidRDefault="00835EE4" w:rsidP="00F02E82">
      <w:pPr>
        <w:pStyle w:val="a3"/>
        <w:numPr>
          <w:ilvl w:val="0"/>
          <w:numId w:val="48"/>
        </w:numPr>
        <w:bidi/>
        <w:spacing w:after="160" w:line="360" w:lineRule="auto"/>
        <w:jc w:val="both"/>
        <w:rPr>
          <w:rFonts w:ascii="David" w:hAnsi="David" w:cs="David"/>
          <w:b/>
          <w:bCs/>
          <w:rtl/>
        </w:rPr>
      </w:pPr>
      <w:r w:rsidRPr="002F04CE">
        <w:rPr>
          <w:rFonts w:ascii="David" w:hAnsi="David" w:cs="David" w:hint="cs"/>
          <w:rtl/>
        </w:rPr>
        <w:t xml:space="preserve">בעוד </w:t>
      </w:r>
      <w:r w:rsidRPr="002F04CE">
        <w:rPr>
          <w:rFonts w:ascii="David" w:hAnsi="David" w:cs="David" w:hint="cs"/>
          <w:b/>
          <w:bCs/>
          <w:rtl/>
        </w:rPr>
        <w:t>שבאנגליה</w:t>
      </w:r>
      <w:r w:rsidRPr="002F04CE">
        <w:rPr>
          <w:rFonts w:ascii="David" w:hAnsi="David" w:cs="David" w:hint="cs"/>
          <w:rtl/>
        </w:rPr>
        <w:t xml:space="preserve"> רזולוציית האבחנה היא</w:t>
      </w:r>
      <w:r w:rsidRPr="002F04CE">
        <w:rPr>
          <w:rFonts w:ascii="David" w:hAnsi="David" w:cs="David" w:hint="cs"/>
          <w:b/>
          <w:bCs/>
          <w:rtl/>
        </w:rPr>
        <w:t xml:space="preserve"> גסה</w:t>
      </w:r>
      <w:r w:rsidR="001A23D3">
        <w:rPr>
          <w:rFonts w:ascii="David" w:hAnsi="David" w:cs="David" w:hint="cs"/>
          <w:b/>
          <w:bCs/>
          <w:rtl/>
        </w:rPr>
        <w:t xml:space="preserve"> </w:t>
      </w:r>
      <w:r w:rsidR="001A23D3">
        <w:rPr>
          <w:rFonts w:ascii="David" w:hAnsi="David" w:cs="David"/>
          <w:b/>
          <w:bCs/>
          <w:rtl/>
        </w:rPr>
        <w:t>–</w:t>
      </w:r>
      <w:r w:rsidRPr="002F04CE">
        <w:rPr>
          <w:rFonts w:ascii="David" w:hAnsi="David" w:cs="David" w:hint="cs"/>
          <w:rtl/>
        </w:rPr>
        <w:t xml:space="preserve"> כוונה, פזיזות, רשלנות. </w:t>
      </w:r>
    </w:p>
    <w:p w14:paraId="6FB421D1" w14:textId="30DCBC6C" w:rsidR="00835EE4" w:rsidRPr="002F04CE" w:rsidRDefault="00835EE4" w:rsidP="00F02E82">
      <w:pPr>
        <w:pStyle w:val="a3"/>
        <w:numPr>
          <w:ilvl w:val="0"/>
          <w:numId w:val="48"/>
        </w:numPr>
        <w:bidi/>
        <w:spacing w:after="160" w:line="360" w:lineRule="auto"/>
        <w:jc w:val="both"/>
        <w:rPr>
          <w:rFonts w:ascii="David" w:hAnsi="David" w:cs="David"/>
        </w:rPr>
      </w:pPr>
      <w:r w:rsidRPr="002F04CE">
        <w:rPr>
          <w:rFonts w:ascii="David" w:hAnsi="David" w:cs="David" w:hint="cs"/>
          <w:b/>
          <w:bCs/>
          <w:rtl/>
        </w:rPr>
        <w:t xml:space="preserve">בישראל </w:t>
      </w:r>
      <w:r w:rsidRPr="002F04CE">
        <w:rPr>
          <w:rFonts w:ascii="David" w:hAnsi="David" w:cs="David" w:hint="cs"/>
          <w:rtl/>
        </w:rPr>
        <w:t>יש חיתוך</w:t>
      </w:r>
      <w:r w:rsidRPr="002F04CE">
        <w:rPr>
          <w:rFonts w:ascii="David" w:hAnsi="David" w:cs="David" w:hint="cs"/>
          <w:b/>
          <w:bCs/>
          <w:rtl/>
        </w:rPr>
        <w:t xml:space="preserve"> יותר דק</w:t>
      </w:r>
      <w:r w:rsidR="001A23D3">
        <w:rPr>
          <w:rFonts w:ascii="David" w:hAnsi="David" w:cs="David" w:hint="cs"/>
          <w:b/>
          <w:bCs/>
          <w:rtl/>
        </w:rPr>
        <w:t xml:space="preserve"> </w:t>
      </w:r>
      <w:r w:rsidR="001A23D3">
        <w:rPr>
          <w:rFonts w:ascii="David" w:hAnsi="David" w:cs="David"/>
          <w:b/>
          <w:bCs/>
          <w:rtl/>
        </w:rPr>
        <w:t>–</w:t>
      </w:r>
      <w:r w:rsidRPr="002F04CE">
        <w:rPr>
          <w:rFonts w:ascii="David" w:hAnsi="David" w:cs="David" w:hint="cs"/>
          <w:rtl/>
        </w:rPr>
        <w:t xml:space="preserve"> הפזיזות מחולקת לקלות דעת ואדישות. אצלנו רק רשלנות היא מחוץ לעולם המחשבה הפלילית, בעוד אצל הגרמנים גם קלות דעת. </w:t>
      </w:r>
    </w:p>
    <w:p w14:paraId="1F06EF52" w14:textId="7ED3D468" w:rsidR="00835EE4" w:rsidRPr="002F04CE" w:rsidRDefault="00835EE4" w:rsidP="00F02E82">
      <w:pPr>
        <w:pStyle w:val="a3"/>
        <w:numPr>
          <w:ilvl w:val="0"/>
          <w:numId w:val="48"/>
        </w:numPr>
        <w:bidi/>
        <w:spacing w:after="160" w:line="360" w:lineRule="auto"/>
        <w:jc w:val="both"/>
        <w:rPr>
          <w:rFonts w:ascii="David" w:hAnsi="David" w:cs="David"/>
          <w:rtl/>
        </w:rPr>
      </w:pPr>
      <w:r w:rsidRPr="002F04CE">
        <w:rPr>
          <w:rFonts w:ascii="David" w:hAnsi="David" w:cs="David" w:hint="cs"/>
          <w:b/>
          <w:bCs/>
          <w:rtl/>
        </w:rPr>
        <w:t>ובגרמניה אף יותר דק</w:t>
      </w:r>
      <w:r w:rsidR="001A23D3">
        <w:rPr>
          <w:rFonts w:ascii="David" w:hAnsi="David" w:cs="David" w:hint="cs"/>
          <w:b/>
          <w:bCs/>
          <w:rtl/>
        </w:rPr>
        <w:t xml:space="preserve"> </w:t>
      </w:r>
      <w:r w:rsidR="001A23D3">
        <w:rPr>
          <w:rFonts w:ascii="David" w:hAnsi="David" w:cs="David"/>
          <w:b/>
          <w:bCs/>
          <w:rtl/>
        </w:rPr>
        <w:t>–</w:t>
      </w:r>
      <w:r w:rsidRPr="002F04CE">
        <w:rPr>
          <w:rFonts w:ascii="David" w:hAnsi="David" w:cs="David" w:hint="cs"/>
          <w:rtl/>
        </w:rPr>
        <w:t xml:space="preserve"> קו הגבול של המחשבה הפלילית נחתך לפני קלות הדעת. לעומת אדישות, שכן מכניסה את הנאשם תחת המחשבה הפלילית. המשותף לאדישות ומעלה הוא שהנאשם לא רצה לפגוע </w:t>
      </w:r>
      <w:r w:rsidRPr="002F04CE">
        <w:rPr>
          <w:rFonts w:ascii="David" w:hAnsi="David" w:cs="David"/>
          <w:rtl/>
        </w:rPr>
        <w:t>–</w:t>
      </w:r>
      <w:r w:rsidRPr="002F04CE">
        <w:rPr>
          <w:rFonts w:ascii="David" w:hAnsi="David" w:cs="David" w:hint="cs"/>
          <w:rtl/>
        </w:rPr>
        <w:t xml:space="preserve"> הוא השלים עם זה ולא אכפת לו. </w:t>
      </w:r>
    </w:p>
    <w:p w14:paraId="19D772C7" w14:textId="1A6958E1" w:rsidR="00926442" w:rsidRDefault="00835EE4" w:rsidP="00A80B74">
      <w:pPr>
        <w:bidi/>
        <w:spacing w:line="360" w:lineRule="auto"/>
        <w:jc w:val="both"/>
        <w:rPr>
          <w:rFonts w:ascii="David" w:hAnsi="David" w:cs="David"/>
          <w:u w:val="single"/>
          <w:rtl/>
        </w:rPr>
      </w:pPr>
      <w:r w:rsidRPr="002F04CE">
        <w:rPr>
          <w:rFonts w:ascii="David" w:hAnsi="David" w:cs="David" w:hint="cs"/>
          <w:u w:val="single"/>
          <w:rtl/>
        </w:rPr>
        <w:t>זה ההבדל גם בהצדק ופטור במשפט האנגלי והגרמני:</w:t>
      </w:r>
      <w:r w:rsidRPr="002F04CE">
        <w:rPr>
          <w:rFonts w:ascii="David" w:hAnsi="David" w:cs="David" w:hint="cs"/>
          <w:rtl/>
        </w:rPr>
        <w:t xml:space="preserve"> </w:t>
      </w:r>
      <w:r w:rsidRPr="002F04CE">
        <w:rPr>
          <w:rFonts w:ascii="David" w:hAnsi="David" w:cs="David" w:hint="cs"/>
          <w:b/>
          <w:bCs/>
          <w:rtl/>
        </w:rPr>
        <w:t>במשפט הגרמני:</w:t>
      </w:r>
      <w:r w:rsidRPr="002F04CE">
        <w:rPr>
          <w:rFonts w:ascii="David" w:hAnsi="David" w:cs="David" w:hint="cs"/>
          <w:rtl/>
        </w:rPr>
        <w:t xml:space="preserve"> פטור- המעשה לא בסדר אבל נפטור אותך, הצדק- המעשה מוצדק רצוי וראוי= למשפט הפלילי תפקיד </w:t>
      </w:r>
      <w:r w:rsidR="001A23D3" w:rsidRPr="002F04CE">
        <w:rPr>
          <w:rFonts w:ascii="David" w:hAnsi="David" w:cs="David" w:hint="cs"/>
          <w:rtl/>
        </w:rPr>
        <w:t>אקספרסיבי</w:t>
      </w:r>
      <w:r w:rsidRPr="002F04CE">
        <w:rPr>
          <w:rFonts w:ascii="David" w:hAnsi="David" w:cs="David" w:hint="cs"/>
          <w:rtl/>
        </w:rPr>
        <w:t xml:space="preserve">. </w:t>
      </w:r>
      <w:r w:rsidRPr="002F04CE">
        <w:rPr>
          <w:rFonts w:ascii="David" w:hAnsi="David" w:cs="David" w:hint="cs"/>
          <w:b/>
          <w:bCs/>
          <w:rtl/>
        </w:rPr>
        <w:t>בתפיסה האנגלו-אמריקאית</w:t>
      </w:r>
      <w:r w:rsidRPr="002F04CE">
        <w:rPr>
          <w:rFonts w:ascii="David" w:hAnsi="David" w:cs="David" w:hint="cs"/>
          <w:rtl/>
        </w:rPr>
        <w:t xml:space="preserve"> זה הרבה פחות מדוקדק- פטור או לא פטור. הבחירה של הגרמנים לעשות את החיתוכים דקים יותר מניחה שיש לכך משמעות חינוכית והכוונתית.</w:t>
      </w:r>
    </w:p>
    <w:p w14:paraId="2081BF01" w14:textId="77777777" w:rsidR="00DD5034" w:rsidRPr="00A80B74" w:rsidRDefault="00DD5034" w:rsidP="00DD5034">
      <w:pPr>
        <w:bidi/>
        <w:spacing w:line="360" w:lineRule="auto"/>
        <w:jc w:val="both"/>
        <w:rPr>
          <w:rFonts w:ascii="David" w:hAnsi="David" w:cs="David"/>
          <w:u w:val="single"/>
          <w:rtl/>
        </w:rPr>
      </w:pPr>
    </w:p>
    <w:p w14:paraId="319DD0E1" w14:textId="0A20728E" w:rsidR="00926442" w:rsidRPr="002F04CE" w:rsidRDefault="00926442" w:rsidP="00A53B8D">
      <w:pPr>
        <w:bidi/>
        <w:spacing w:line="360" w:lineRule="auto"/>
        <w:jc w:val="both"/>
        <w:rPr>
          <w:rFonts w:ascii="David" w:hAnsi="David" w:cs="David"/>
          <w:b/>
          <w:bCs/>
          <w:u w:val="single"/>
          <w:rtl/>
        </w:rPr>
      </w:pPr>
      <w:r w:rsidRPr="002F04CE">
        <w:rPr>
          <w:rFonts w:ascii="David" w:hAnsi="David" w:cs="David" w:hint="cs"/>
          <w:b/>
          <w:bCs/>
          <w:u w:val="single"/>
          <w:rtl/>
        </w:rPr>
        <w:t>רשלנות</w:t>
      </w:r>
    </w:p>
    <w:p w14:paraId="65E60866" w14:textId="3A90A359" w:rsidR="00EB4184" w:rsidRPr="002F04CE" w:rsidRDefault="00926442" w:rsidP="00A53B8D">
      <w:pPr>
        <w:bidi/>
        <w:spacing w:line="360" w:lineRule="auto"/>
        <w:jc w:val="both"/>
        <w:rPr>
          <w:rFonts w:ascii="David" w:hAnsi="David" w:cs="David"/>
          <w:b/>
          <w:bCs/>
          <w:color w:val="4472C4" w:themeColor="accent1"/>
          <w:rtl/>
        </w:rPr>
      </w:pPr>
      <w:r w:rsidRPr="002F04CE">
        <w:rPr>
          <w:rFonts w:ascii="David" w:hAnsi="David" w:cs="David" w:hint="cs"/>
          <w:b/>
          <w:bCs/>
          <w:color w:val="4472C4" w:themeColor="accent1"/>
          <w:rtl/>
        </w:rPr>
        <w:t>רשלנות נתפסת כסוג של יסוד נפשי פחות חמור, הנמצא מחוץ למחשבה הפלילית ובכל זאת מייצג מספיק אשמה על מנת להטיל אחריות פלילית.</w:t>
      </w:r>
    </w:p>
    <w:p w14:paraId="728CBB9B" w14:textId="76654CD8" w:rsidR="00EB4184" w:rsidRPr="002F04CE" w:rsidRDefault="00926442" w:rsidP="00A53B8D">
      <w:pPr>
        <w:bidi/>
        <w:spacing w:line="360" w:lineRule="auto"/>
        <w:jc w:val="both"/>
        <w:rPr>
          <w:rFonts w:ascii="David" w:hAnsi="David" w:cs="David"/>
          <w:b/>
          <w:bCs/>
          <w:color w:val="000000" w:themeColor="text1"/>
          <w:rtl/>
        </w:rPr>
      </w:pPr>
      <w:r w:rsidRPr="002F04CE">
        <w:rPr>
          <w:rFonts w:ascii="David" w:hAnsi="David" w:cs="David" w:hint="cs"/>
          <w:b/>
          <w:bCs/>
          <w:color w:val="000000" w:themeColor="text1"/>
          <w:rtl/>
        </w:rPr>
        <w:t>נבחן את הבעייתיות דרך קו הגבול של הרשלנות:</w:t>
      </w:r>
    </w:p>
    <w:p w14:paraId="35FDFB00" w14:textId="5BC76079" w:rsidR="00926442" w:rsidRPr="001A23D3" w:rsidRDefault="00926442" w:rsidP="001A23D3">
      <w:pPr>
        <w:bidi/>
        <w:spacing w:line="360" w:lineRule="auto"/>
        <w:jc w:val="both"/>
        <w:rPr>
          <w:rFonts w:ascii="David" w:hAnsi="David" w:cs="David"/>
          <w:rtl/>
        </w:rPr>
      </w:pPr>
      <w:r w:rsidRPr="002F04CE">
        <w:rPr>
          <w:rFonts w:ascii="David" w:hAnsi="David" w:cs="David" w:hint="cs"/>
          <w:rtl/>
        </w:rPr>
        <w:lastRenderedPageBreak/>
        <w:t>כשמדברים ע</w:t>
      </w:r>
      <w:r w:rsidR="00E42623">
        <w:rPr>
          <w:rFonts w:ascii="David" w:hAnsi="David" w:cs="David" w:hint="cs"/>
          <w:rtl/>
        </w:rPr>
        <w:t>ל</w:t>
      </w:r>
      <w:r w:rsidRPr="002F04CE">
        <w:rPr>
          <w:rFonts w:ascii="David" w:hAnsi="David" w:cs="David" w:hint="cs"/>
          <w:rtl/>
        </w:rPr>
        <w:t xml:space="preserve"> רשלנות, ברמה המושגית מדברים על סוג של יסוד נפשי</w:t>
      </w:r>
      <w:r w:rsidR="001A23D3" w:rsidRPr="001A23D3">
        <w:rPr>
          <w:rtl/>
        </w:rPr>
        <w:t xml:space="preserve"> </w:t>
      </w:r>
      <w:r w:rsidR="001A23D3" w:rsidRPr="001A23D3">
        <w:rPr>
          <w:rFonts w:ascii="David" w:hAnsi="David" w:cs="David"/>
          <w:rtl/>
        </w:rPr>
        <w:t xml:space="preserve">המייחס מידת אשמה פחות חמורה, אך מידת אשמה גובהה מספיק המצדיקה הטלת אחריות פלילית. </w:t>
      </w:r>
      <w:r w:rsidRPr="002F04CE">
        <w:rPr>
          <w:rFonts w:ascii="David" w:hAnsi="David" w:cs="David" w:hint="cs"/>
          <w:rtl/>
        </w:rPr>
        <w:t xml:space="preserve">המצב הנפשי שהוא לא פלילי </w:t>
      </w:r>
      <w:r w:rsidR="001A23D3">
        <w:rPr>
          <w:rFonts w:ascii="David" w:hAnsi="David" w:cs="David" w:hint="cs"/>
          <w:rtl/>
        </w:rPr>
        <w:t>נקרא</w:t>
      </w:r>
      <w:r w:rsidRPr="002F04CE">
        <w:rPr>
          <w:rFonts w:ascii="David" w:hAnsi="David" w:cs="David" w:hint="cs"/>
          <w:rtl/>
        </w:rPr>
        <w:t xml:space="preserve"> "שגגה"</w:t>
      </w:r>
      <w:r w:rsidRPr="001A23D3">
        <w:rPr>
          <w:rFonts w:ascii="David" w:hAnsi="David" w:cs="David" w:hint="cs"/>
          <w:rtl/>
        </w:rPr>
        <w:t xml:space="preserve"> </w:t>
      </w:r>
      <w:r w:rsidR="001A23D3">
        <w:rPr>
          <w:rFonts w:ascii="David" w:hAnsi="David" w:cs="David" w:hint="cs"/>
          <w:rtl/>
        </w:rPr>
        <w:t>(</w:t>
      </w:r>
      <w:r w:rsidRPr="001A23D3">
        <w:rPr>
          <w:rFonts w:ascii="David" w:hAnsi="David" w:cs="David" w:hint="cs"/>
          <w:rtl/>
        </w:rPr>
        <w:t>מקרה בו אדם לא מודע מקום שגם אדם מן הישוב לא יכול היה להיות מודע</w:t>
      </w:r>
      <w:r w:rsidR="001A23D3">
        <w:rPr>
          <w:rFonts w:ascii="David" w:hAnsi="David" w:cs="David" w:hint="cs"/>
          <w:rtl/>
        </w:rPr>
        <w:t>)</w:t>
      </w:r>
      <w:r w:rsidRPr="001A23D3">
        <w:rPr>
          <w:rFonts w:ascii="David" w:hAnsi="David" w:cs="David" w:hint="cs"/>
          <w:rtl/>
        </w:rPr>
        <w:t xml:space="preserve">. </w:t>
      </w:r>
    </w:p>
    <w:p w14:paraId="2C2E8648" w14:textId="149CA50E" w:rsidR="00926442" w:rsidRPr="002F04CE" w:rsidRDefault="00926442" w:rsidP="00A53B8D">
      <w:pPr>
        <w:bidi/>
        <w:spacing w:line="360" w:lineRule="auto"/>
        <w:jc w:val="both"/>
        <w:rPr>
          <w:rFonts w:ascii="David" w:hAnsi="David" w:cs="David"/>
          <w:color w:val="000000" w:themeColor="text1"/>
          <w:u w:val="single"/>
          <w:rtl/>
        </w:rPr>
      </w:pPr>
      <w:r w:rsidRPr="002F04CE">
        <w:rPr>
          <w:rFonts w:ascii="David" w:hAnsi="David" w:cs="David" w:hint="cs"/>
          <w:b/>
          <w:bCs/>
          <w:color w:val="000000" w:themeColor="text1"/>
          <w:rtl/>
        </w:rPr>
        <w:t xml:space="preserve">מדוע רשלנות נראית למלומדים כלא מתאימה להפללה? </w:t>
      </w:r>
    </w:p>
    <w:p w14:paraId="77C2687E" w14:textId="2935EB9D" w:rsidR="00926442" w:rsidRPr="002F04CE" w:rsidRDefault="00926442" w:rsidP="00F02E82">
      <w:pPr>
        <w:pStyle w:val="a3"/>
        <w:numPr>
          <w:ilvl w:val="0"/>
          <w:numId w:val="50"/>
        </w:numPr>
        <w:bidi/>
        <w:spacing w:after="160" w:line="360" w:lineRule="auto"/>
        <w:jc w:val="both"/>
        <w:rPr>
          <w:rFonts w:ascii="David" w:hAnsi="David" w:cs="David"/>
        </w:rPr>
      </w:pPr>
      <w:r w:rsidRPr="002F04CE">
        <w:rPr>
          <w:rFonts w:ascii="David" w:hAnsi="David" w:cs="David" w:hint="cs"/>
          <w:b/>
          <w:bCs/>
          <w:rtl/>
        </w:rPr>
        <w:t>מידת האשם</w:t>
      </w:r>
      <w:r w:rsidR="00F24C0C">
        <w:rPr>
          <w:rFonts w:ascii="David" w:hAnsi="David" w:cs="David" w:hint="cs"/>
          <w:b/>
          <w:bCs/>
          <w:rtl/>
        </w:rPr>
        <w:t xml:space="preserve"> </w:t>
      </w:r>
      <w:r w:rsidR="00F24C0C">
        <w:rPr>
          <w:rFonts w:ascii="David" w:hAnsi="David" w:cs="David"/>
          <w:b/>
          <w:bCs/>
          <w:rtl/>
        </w:rPr>
        <w:t>–</w:t>
      </w:r>
      <w:r w:rsidRPr="002F04CE">
        <w:rPr>
          <w:rFonts w:ascii="David" w:hAnsi="David" w:cs="David" w:hint="cs"/>
          <w:rtl/>
        </w:rPr>
        <w:t xml:space="preserve"> בנוי על קבלת החלטות מודעות, נדרשת </w:t>
      </w:r>
      <w:r w:rsidRPr="002F04CE">
        <w:rPr>
          <w:rFonts w:ascii="David" w:hAnsi="David" w:cs="David" w:hint="cs"/>
          <w:b/>
          <w:bCs/>
          <w:rtl/>
        </w:rPr>
        <w:t>בחירה</w:t>
      </w:r>
      <w:r w:rsidRPr="002F04CE">
        <w:rPr>
          <w:rFonts w:ascii="David" w:hAnsi="David" w:cs="David" w:hint="cs"/>
          <w:rtl/>
        </w:rPr>
        <w:t xml:space="preserve"> בשביל להטיל אשמה. הטענה היא כי מי שלא היה מודע לכך שהמעשים שלו ייפגעו בערך המוגן, לא בחר לפגוע בו. אם אין בחירה</w:t>
      </w:r>
      <w:r w:rsidR="00F24C0C">
        <w:rPr>
          <w:rFonts w:ascii="David" w:hAnsi="David" w:cs="David" w:hint="cs"/>
          <w:rtl/>
        </w:rPr>
        <w:t xml:space="preserve"> </w:t>
      </w:r>
      <w:r w:rsidR="00F24C0C">
        <w:rPr>
          <w:rFonts w:ascii="David" w:hAnsi="David" w:cs="David"/>
          <w:rtl/>
        </w:rPr>
        <w:t>–</w:t>
      </w:r>
      <w:r w:rsidRPr="002F04CE">
        <w:rPr>
          <w:rFonts w:ascii="David" w:hAnsi="David" w:cs="David" w:hint="cs"/>
          <w:rtl/>
        </w:rPr>
        <w:t xml:space="preserve"> אין בסיס להטלת אשמה. </w:t>
      </w:r>
    </w:p>
    <w:p w14:paraId="0BF09ECE" w14:textId="77777777" w:rsidR="00F24C0C" w:rsidRDefault="00926442" w:rsidP="00F24C0C">
      <w:pPr>
        <w:pStyle w:val="a3"/>
        <w:bidi/>
        <w:spacing w:line="360" w:lineRule="auto"/>
        <w:jc w:val="both"/>
        <w:rPr>
          <w:rFonts w:ascii="David" w:hAnsi="David" w:cs="David"/>
          <w:rtl/>
        </w:rPr>
      </w:pPr>
      <w:r w:rsidRPr="002F04CE">
        <w:rPr>
          <w:rFonts w:ascii="David" w:hAnsi="David" w:cs="David" w:hint="cs"/>
          <w:u w:val="single"/>
          <w:rtl/>
        </w:rPr>
        <w:t>תגובת נגד:</w:t>
      </w:r>
      <w:r w:rsidRPr="002F04CE">
        <w:rPr>
          <w:rFonts w:ascii="David" w:hAnsi="David" w:cs="David" w:hint="cs"/>
          <w:rtl/>
        </w:rPr>
        <w:t xml:space="preserve"> גם ברשלנות מגולמת בחירה, הבחירה לא לשים לב, לא לחדד את החושים- זו בחירה ערכית. </w:t>
      </w:r>
      <w:r w:rsidR="00F24C0C" w:rsidRPr="00F24C0C">
        <w:rPr>
          <w:rFonts w:ascii="David" w:hAnsi="David" w:cs="David"/>
          <w:rtl/>
        </w:rPr>
        <w:t xml:space="preserve">אם אדם מן היישוב היה צריך לדעת ואתה לא ידעת, הבחירה המסוימת שקיבלת היא לא לדעת. </w:t>
      </w:r>
    </w:p>
    <w:p w14:paraId="587043F1" w14:textId="0BDED9D9" w:rsidR="00926442" w:rsidRPr="002F04CE" w:rsidRDefault="00926442" w:rsidP="00F02E82">
      <w:pPr>
        <w:pStyle w:val="a3"/>
        <w:numPr>
          <w:ilvl w:val="0"/>
          <w:numId w:val="50"/>
        </w:numPr>
        <w:bidi/>
        <w:spacing w:line="360" w:lineRule="auto"/>
        <w:jc w:val="both"/>
        <w:rPr>
          <w:rFonts w:ascii="David" w:hAnsi="David" w:cs="David"/>
        </w:rPr>
      </w:pPr>
      <w:r w:rsidRPr="002F04CE">
        <w:rPr>
          <w:rFonts w:ascii="David" w:hAnsi="David" w:cs="David" w:hint="cs"/>
          <w:b/>
          <w:bCs/>
          <w:rtl/>
        </w:rPr>
        <w:t>חוסר הגינות/טריוויאליזצ</w:t>
      </w:r>
      <w:r w:rsidRPr="002F04CE">
        <w:rPr>
          <w:rFonts w:ascii="David" w:hAnsi="David" w:cs="David" w:hint="eastAsia"/>
          <w:b/>
          <w:bCs/>
          <w:rtl/>
        </w:rPr>
        <w:t>יה</w:t>
      </w:r>
      <w:r w:rsidR="00F24C0C">
        <w:rPr>
          <w:rFonts w:ascii="David" w:hAnsi="David" w:cs="David" w:hint="cs"/>
          <w:b/>
          <w:bCs/>
          <w:rtl/>
        </w:rPr>
        <w:t xml:space="preserve"> </w:t>
      </w:r>
      <w:r w:rsidR="00F24C0C">
        <w:rPr>
          <w:rFonts w:ascii="David" w:hAnsi="David" w:cs="David"/>
          <w:b/>
          <w:bCs/>
          <w:rtl/>
        </w:rPr>
        <w:t>–</w:t>
      </w:r>
      <w:r w:rsidRPr="002F04CE">
        <w:rPr>
          <w:rFonts w:ascii="David" w:hAnsi="David" w:cs="David" w:hint="cs"/>
          <w:rtl/>
        </w:rPr>
        <w:t xml:space="preserve"> כולנו באיזה מקום רשלנים כל הזמן, כולנו לפעמים לא מספיק זהירים. אם זהו </w:t>
      </w:r>
      <w:r w:rsidRPr="002F04CE">
        <w:rPr>
          <w:rFonts w:ascii="David" w:hAnsi="David" w:cs="David" w:hint="cs"/>
          <w:b/>
          <w:bCs/>
          <w:rtl/>
        </w:rPr>
        <w:t>טבע האדם</w:t>
      </w:r>
      <w:r w:rsidRPr="002F04CE">
        <w:rPr>
          <w:rFonts w:ascii="David" w:hAnsi="David" w:cs="David" w:hint="cs"/>
          <w:rtl/>
        </w:rPr>
        <w:t xml:space="preserve"> ואין שום דרך סבירה לחיות חיים בלי להיות רשלנים- אין מקום להשתמש במשפט הפלילי השיורי. אנו רוצים להוקיע רק את הלא בסדר</w:t>
      </w:r>
      <w:r w:rsidR="00F24C0C">
        <w:rPr>
          <w:rFonts w:ascii="David" w:hAnsi="David" w:cs="David" w:hint="cs"/>
          <w:rtl/>
        </w:rPr>
        <w:t xml:space="preserve">, </w:t>
      </w:r>
      <w:r w:rsidRPr="002F04CE">
        <w:rPr>
          <w:rFonts w:ascii="David" w:hAnsi="David" w:cs="David" w:hint="cs"/>
          <w:rtl/>
        </w:rPr>
        <w:t>אם כולנו מסכימים שזה שכיח, ברור שזה לא המקרים בהם צריך לטפל המשפט הפלילי.</w:t>
      </w:r>
    </w:p>
    <w:p w14:paraId="65EB59C7" w14:textId="1C0DEBB3" w:rsidR="00926442" w:rsidRPr="002F04CE" w:rsidRDefault="00926442" w:rsidP="00A53B8D">
      <w:pPr>
        <w:pStyle w:val="a3"/>
        <w:bidi/>
        <w:spacing w:line="360" w:lineRule="auto"/>
        <w:jc w:val="both"/>
        <w:rPr>
          <w:rFonts w:ascii="David" w:hAnsi="David" w:cs="David"/>
        </w:rPr>
      </w:pPr>
      <w:r w:rsidRPr="002F04CE">
        <w:rPr>
          <w:rFonts w:ascii="David" w:hAnsi="David" w:cs="David" w:hint="cs"/>
          <w:u w:val="single"/>
          <w:rtl/>
        </w:rPr>
        <w:t>תגובת נגד:</w:t>
      </w:r>
      <w:r w:rsidRPr="002F04CE">
        <w:rPr>
          <w:rFonts w:ascii="David" w:hAnsi="David" w:cs="David" w:hint="cs"/>
          <w:rtl/>
        </w:rPr>
        <w:t xml:space="preserve"> יש לשאוף לקיומה של מציאות טובה יותר, למציאות הראויה, לא בהכרח האידיאלית.</w:t>
      </w:r>
    </w:p>
    <w:p w14:paraId="10E01058" w14:textId="6351FDE5" w:rsidR="00926442" w:rsidRPr="002F04CE" w:rsidRDefault="00926442" w:rsidP="00F02E82">
      <w:pPr>
        <w:pStyle w:val="a3"/>
        <w:numPr>
          <w:ilvl w:val="0"/>
          <w:numId w:val="50"/>
        </w:numPr>
        <w:bidi/>
        <w:spacing w:after="160" w:line="360" w:lineRule="auto"/>
        <w:jc w:val="both"/>
        <w:rPr>
          <w:rFonts w:ascii="David" w:hAnsi="David" w:cs="David"/>
        </w:rPr>
      </w:pPr>
      <w:r w:rsidRPr="002F04CE">
        <w:rPr>
          <w:rFonts w:ascii="David" w:hAnsi="David" w:cs="David" w:hint="cs"/>
          <w:b/>
          <w:bCs/>
          <w:rtl/>
        </w:rPr>
        <w:t>הקושי בהרתעת הרשלן</w:t>
      </w:r>
      <w:r w:rsidR="00F24C0C">
        <w:rPr>
          <w:rFonts w:ascii="David" w:hAnsi="David" w:cs="David" w:hint="cs"/>
          <w:b/>
          <w:bCs/>
          <w:rtl/>
        </w:rPr>
        <w:t xml:space="preserve"> </w:t>
      </w:r>
      <w:r w:rsidR="00F24C0C">
        <w:rPr>
          <w:rFonts w:ascii="David" w:hAnsi="David" w:cs="David"/>
          <w:b/>
          <w:bCs/>
          <w:rtl/>
        </w:rPr>
        <w:t>–</w:t>
      </w:r>
      <w:r w:rsidRPr="002F04CE">
        <w:rPr>
          <w:rFonts w:ascii="David" w:hAnsi="David" w:cs="David" w:hint="cs"/>
          <w:b/>
          <w:bCs/>
          <w:rtl/>
        </w:rPr>
        <w:t xml:space="preserve"> </w:t>
      </w:r>
      <w:r w:rsidRPr="002F04CE">
        <w:rPr>
          <w:rFonts w:ascii="David" w:hAnsi="David" w:cs="David" w:hint="cs"/>
          <w:rtl/>
        </w:rPr>
        <w:t xml:space="preserve">יש שאומרים כי אי אפשר להרתיע רשלנים, אם בן אדם </w:t>
      </w:r>
      <w:r w:rsidRPr="002F04CE">
        <w:rPr>
          <w:rFonts w:ascii="David" w:hAnsi="David" w:cs="David" w:hint="cs"/>
          <w:b/>
          <w:bCs/>
          <w:rtl/>
        </w:rPr>
        <w:t>לא מודע</w:t>
      </w:r>
      <w:r w:rsidRPr="002F04CE">
        <w:rPr>
          <w:rFonts w:ascii="David" w:hAnsi="David" w:cs="David" w:hint="cs"/>
          <w:rtl/>
        </w:rPr>
        <w:t>, גם אם יקבל עונש זה לא ירתיע אותו כי הוא בכלל לא מודע לזה. קשה לייצר תמריץ עבור אדם לפעול אם הוא לא מודע, זה לא ישנה את התנהגותו.</w:t>
      </w:r>
    </w:p>
    <w:p w14:paraId="7EDFCCC4" w14:textId="77777777" w:rsidR="00926442" w:rsidRPr="002F04CE" w:rsidRDefault="00926442" w:rsidP="00A53B8D">
      <w:pPr>
        <w:pStyle w:val="a3"/>
        <w:bidi/>
        <w:spacing w:line="360" w:lineRule="auto"/>
        <w:jc w:val="both"/>
        <w:rPr>
          <w:rFonts w:ascii="David" w:hAnsi="David" w:cs="David"/>
          <w:rtl/>
        </w:rPr>
      </w:pPr>
      <w:r w:rsidRPr="002F04CE">
        <w:rPr>
          <w:rFonts w:ascii="David" w:hAnsi="David" w:cs="David" w:hint="cs"/>
          <w:u w:val="single"/>
          <w:rtl/>
        </w:rPr>
        <w:t>תגובת נגד:</w:t>
      </w:r>
      <w:r w:rsidRPr="002F04CE">
        <w:rPr>
          <w:rFonts w:ascii="David" w:hAnsi="David" w:cs="David" w:hint="cs"/>
          <w:rtl/>
        </w:rPr>
        <w:t xml:space="preserve"> לא מדויק- אם אני יודעת שקיימות עבירות רשלנות אני אהיה זהירה ואבדוק את עצמי כל הזמן.</w:t>
      </w:r>
    </w:p>
    <w:p w14:paraId="6ABF825F" w14:textId="7833A65F" w:rsidR="00926442" w:rsidRPr="002F04CE" w:rsidRDefault="00926442" w:rsidP="00F02E82">
      <w:pPr>
        <w:pStyle w:val="a3"/>
        <w:numPr>
          <w:ilvl w:val="0"/>
          <w:numId w:val="50"/>
        </w:numPr>
        <w:bidi/>
        <w:spacing w:after="160" w:line="360" w:lineRule="auto"/>
        <w:jc w:val="both"/>
        <w:rPr>
          <w:rFonts w:ascii="David" w:hAnsi="David" w:cs="David"/>
        </w:rPr>
      </w:pPr>
      <w:r w:rsidRPr="002F04CE">
        <w:rPr>
          <w:rFonts w:ascii="David" w:hAnsi="David" w:cs="David" w:hint="cs"/>
          <w:b/>
          <w:bCs/>
          <w:rtl/>
        </w:rPr>
        <w:t>הרתעת יתר</w:t>
      </w:r>
      <w:r w:rsidR="00F24C0C">
        <w:rPr>
          <w:rFonts w:ascii="David" w:hAnsi="David" w:cs="David" w:hint="cs"/>
          <w:b/>
          <w:bCs/>
          <w:rtl/>
        </w:rPr>
        <w:t xml:space="preserve"> </w:t>
      </w:r>
      <w:r w:rsidR="00F24C0C">
        <w:rPr>
          <w:rFonts w:ascii="David" w:hAnsi="David" w:cs="David"/>
          <w:b/>
          <w:bCs/>
          <w:rtl/>
        </w:rPr>
        <w:t>–</w:t>
      </w:r>
      <w:r w:rsidRPr="002F04CE">
        <w:rPr>
          <w:rFonts w:ascii="David" w:hAnsi="David" w:cs="David" w:hint="cs"/>
          <w:rtl/>
        </w:rPr>
        <w:t xml:space="preserve"> אנשים </w:t>
      </w:r>
      <w:r w:rsidRPr="002F04CE">
        <w:rPr>
          <w:rFonts w:ascii="David" w:hAnsi="David" w:cs="David" w:hint="cs"/>
          <w:b/>
          <w:bCs/>
          <w:rtl/>
        </w:rPr>
        <w:t>יפחדו לחיות</w:t>
      </w:r>
      <w:r w:rsidRPr="002F04CE">
        <w:rPr>
          <w:rFonts w:ascii="David" w:hAnsi="David" w:cs="David" w:hint="cs"/>
          <w:rtl/>
        </w:rPr>
        <w:t xml:space="preserve">, </w:t>
      </w:r>
      <w:r w:rsidR="00F24C0C">
        <w:rPr>
          <w:rFonts w:ascii="David" w:hAnsi="David" w:cs="David" w:hint="cs"/>
          <w:rtl/>
        </w:rPr>
        <w:t xml:space="preserve">אם </w:t>
      </w:r>
      <w:r w:rsidRPr="002F04CE">
        <w:rPr>
          <w:rFonts w:ascii="David" w:hAnsi="David" w:cs="David" w:hint="cs"/>
          <w:rtl/>
        </w:rPr>
        <w:t>אני אעשה משהו בטעות ויפלילו אותי, זה ייצור אפקט מצנן על ההעזה של אנשים לחיות חיים נורמליים.</w:t>
      </w:r>
    </w:p>
    <w:p w14:paraId="3834047D" w14:textId="38FC3496" w:rsidR="00462838" w:rsidRPr="00C9336C" w:rsidRDefault="00926442" w:rsidP="00C9336C">
      <w:pPr>
        <w:pStyle w:val="a3"/>
        <w:bidi/>
        <w:spacing w:line="360" w:lineRule="auto"/>
        <w:jc w:val="both"/>
        <w:rPr>
          <w:rFonts w:ascii="David" w:hAnsi="David" w:cs="David"/>
          <w:rtl/>
        </w:rPr>
      </w:pPr>
      <w:r w:rsidRPr="002F04CE">
        <w:rPr>
          <w:rFonts w:ascii="David" w:hAnsi="David" w:cs="David" w:hint="cs"/>
          <w:u w:val="single"/>
          <w:rtl/>
        </w:rPr>
        <w:t>תגובת נגד:</w:t>
      </w:r>
      <w:r w:rsidRPr="002F04CE">
        <w:rPr>
          <w:rFonts w:ascii="David" w:hAnsi="David" w:cs="David" w:hint="cs"/>
          <w:rtl/>
        </w:rPr>
        <w:t xml:space="preserve"> ניתן לצמצם את כמות עבירות הרשלנות, כדי לא להרתיע הרתעת יתר נשתמש בה רק במקרים מאוד מסוימים ולהגנה על ערכים חשובים.</w:t>
      </w:r>
    </w:p>
    <w:p w14:paraId="2AAC4016" w14:textId="77777777" w:rsidR="00462838" w:rsidRDefault="00462838" w:rsidP="00462838">
      <w:pPr>
        <w:bidi/>
        <w:spacing w:line="360" w:lineRule="auto"/>
        <w:jc w:val="both"/>
        <w:rPr>
          <w:rFonts w:ascii="David" w:hAnsi="David" w:cs="David"/>
          <w:b/>
          <w:bCs/>
          <w:color w:val="000000" w:themeColor="text1"/>
          <w:u w:val="single"/>
          <w:rtl/>
        </w:rPr>
      </w:pPr>
    </w:p>
    <w:p w14:paraId="3612962A" w14:textId="612BC7F8" w:rsidR="00EB4184" w:rsidRDefault="00926442" w:rsidP="00F24C0C">
      <w:pPr>
        <w:bidi/>
        <w:spacing w:line="360" w:lineRule="auto"/>
        <w:jc w:val="both"/>
        <w:rPr>
          <w:rFonts w:ascii="David" w:hAnsi="David" w:cs="David"/>
          <w:b/>
          <w:bCs/>
          <w:color w:val="000000" w:themeColor="text1"/>
          <w:u w:val="single"/>
          <w:rtl/>
        </w:rPr>
      </w:pPr>
      <w:r w:rsidRPr="002F04CE">
        <w:rPr>
          <w:rFonts w:ascii="David" w:hAnsi="David" w:cs="David" w:hint="cs"/>
          <w:b/>
          <w:bCs/>
          <w:color w:val="000000" w:themeColor="text1"/>
          <w:u w:val="single"/>
          <w:rtl/>
        </w:rPr>
        <w:t>יסודות עבירת הרשלנות:</w:t>
      </w:r>
      <w:r w:rsidR="00FB06EA">
        <w:rPr>
          <w:rFonts w:ascii="David" w:hAnsi="David" w:cs="David" w:hint="cs"/>
          <w:b/>
          <w:bCs/>
          <w:color w:val="000000" w:themeColor="text1"/>
          <w:u w:val="single"/>
          <w:rtl/>
        </w:rPr>
        <w:t xml:space="preserve"> </w:t>
      </w:r>
    </w:p>
    <w:p w14:paraId="034B0822" w14:textId="11A0E414" w:rsidR="001A1BA3" w:rsidRPr="000E2A41" w:rsidRDefault="000E2A41" w:rsidP="001A1BA3">
      <w:pPr>
        <w:bidi/>
        <w:spacing w:line="360" w:lineRule="auto"/>
        <w:jc w:val="both"/>
        <w:rPr>
          <w:rFonts w:ascii="David" w:hAnsi="David" w:cs="David"/>
          <w:b/>
          <w:bCs/>
          <w:color w:val="000000" w:themeColor="text1"/>
          <w:rtl/>
        </w:rPr>
      </w:pPr>
      <w:r w:rsidRPr="000E2A41">
        <w:rPr>
          <w:rFonts w:ascii="David" w:hAnsi="David" w:cs="David" w:hint="cs"/>
          <w:b/>
          <w:bCs/>
          <w:color w:val="000000" w:themeColor="text1"/>
          <w:rtl/>
        </w:rPr>
        <w:t>כדי שעבירה תהיה עבירת רשלנות חייב שהדבר יהיה כתוב בה במפורש!</w:t>
      </w:r>
    </w:p>
    <w:p w14:paraId="4B8DC922" w14:textId="40E44BBA" w:rsidR="003D339B" w:rsidRPr="003D339B" w:rsidRDefault="003D339B" w:rsidP="003D339B">
      <w:pPr>
        <w:bidi/>
        <w:spacing w:line="360" w:lineRule="auto"/>
        <w:jc w:val="both"/>
        <w:rPr>
          <w:rFonts w:ascii="David" w:hAnsi="David" w:cs="David"/>
          <w:color w:val="000000" w:themeColor="text1"/>
          <w:rtl/>
        </w:rPr>
      </w:pPr>
      <w:r>
        <w:rPr>
          <w:rFonts w:ascii="David" w:hAnsi="David" w:cs="David" w:hint="cs"/>
          <w:color w:val="000000" w:themeColor="text1"/>
          <w:rtl/>
        </w:rPr>
        <w:t>("יש יסוד סביר להניח</w:t>
      </w:r>
      <w:r w:rsidR="00F27BDC">
        <w:rPr>
          <w:rFonts w:ascii="David" w:hAnsi="David" w:cs="David" w:hint="cs"/>
          <w:color w:val="000000" w:themeColor="text1"/>
          <w:rtl/>
        </w:rPr>
        <w:t>"</w:t>
      </w:r>
      <w:r>
        <w:rPr>
          <w:rFonts w:ascii="David" w:hAnsi="David" w:cs="David" w:hint="cs"/>
          <w:color w:val="000000" w:themeColor="text1"/>
          <w:rtl/>
        </w:rPr>
        <w:t xml:space="preserve"> </w:t>
      </w:r>
      <w:r>
        <w:rPr>
          <w:rFonts w:ascii="David" w:hAnsi="David" w:cs="David"/>
          <w:color w:val="000000" w:themeColor="text1"/>
          <w:rtl/>
        </w:rPr>
        <w:t>–</w:t>
      </w:r>
      <w:r>
        <w:rPr>
          <w:rFonts w:ascii="David" w:hAnsi="David" w:cs="David" w:hint="cs"/>
          <w:color w:val="000000" w:themeColor="text1"/>
          <w:rtl/>
        </w:rPr>
        <w:t xml:space="preserve"> רשלנות; בלי שיהיה כתוב </w:t>
      </w:r>
      <w:r>
        <w:rPr>
          <w:rFonts w:ascii="David" w:hAnsi="David" w:cs="David" w:hint="cs"/>
          <w:color w:val="000000" w:themeColor="text1"/>
          <w:u w:val="single"/>
          <w:rtl/>
        </w:rPr>
        <w:t>לו</w:t>
      </w:r>
      <w:r>
        <w:rPr>
          <w:rFonts w:ascii="David" w:hAnsi="David" w:cs="David" w:hint="cs"/>
          <w:color w:val="000000" w:themeColor="text1"/>
          <w:rtl/>
        </w:rPr>
        <w:t>)</w:t>
      </w:r>
      <w:r w:rsidR="00856A2B">
        <w:rPr>
          <w:rFonts w:ascii="David" w:hAnsi="David" w:cs="David" w:hint="cs"/>
          <w:color w:val="000000" w:themeColor="text1"/>
          <w:rtl/>
        </w:rPr>
        <w:t>.</w:t>
      </w:r>
    </w:p>
    <w:p w14:paraId="412A4A3C" w14:textId="0E25D617" w:rsidR="00BE0BE9" w:rsidRPr="00BE0BE9" w:rsidRDefault="00926442" w:rsidP="00A53B8D">
      <w:pPr>
        <w:pStyle w:val="a3"/>
        <w:numPr>
          <w:ilvl w:val="2"/>
          <w:numId w:val="1"/>
        </w:numPr>
        <w:bidi/>
        <w:spacing w:line="360" w:lineRule="auto"/>
        <w:jc w:val="both"/>
        <w:rPr>
          <w:rFonts w:ascii="David" w:hAnsi="David" w:cs="David"/>
          <w:b/>
          <w:bCs/>
          <w:u w:val="single"/>
        </w:rPr>
      </w:pPr>
      <w:r w:rsidRPr="00BE0BE9">
        <w:rPr>
          <w:rFonts w:ascii="David" w:hAnsi="David" w:cs="David" w:hint="cs"/>
          <w:b/>
          <w:bCs/>
          <w:highlight w:val="lightGray"/>
          <w:rtl/>
        </w:rPr>
        <w:t>אי מודעות לטיב ההתנהגות</w:t>
      </w:r>
      <w:r w:rsidR="00C9439C">
        <w:rPr>
          <w:rFonts w:ascii="David" w:hAnsi="David" w:cs="David" w:hint="cs"/>
          <w:b/>
          <w:bCs/>
          <w:highlight w:val="lightGray"/>
          <w:rtl/>
        </w:rPr>
        <w:t xml:space="preserve"> או</w:t>
      </w:r>
      <w:r w:rsidRPr="00BE0BE9">
        <w:rPr>
          <w:rFonts w:ascii="David" w:hAnsi="David" w:cs="David" w:hint="cs"/>
          <w:b/>
          <w:bCs/>
          <w:highlight w:val="lightGray"/>
          <w:rtl/>
        </w:rPr>
        <w:t xml:space="preserve"> לקיום הנסיבות או לאפשרות גרימת התוצאה</w:t>
      </w:r>
      <w:r w:rsidR="00F24C0C" w:rsidRPr="00BE0BE9">
        <w:rPr>
          <w:rFonts w:ascii="David" w:hAnsi="David" w:cs="David" w:hint="cs"/>
          <w:b/>
          <w:bCs/>
          <w:rtl/>
        </w:rPr>
        <w:t xml:space="preserve"> </w:t>
      </w:r>
      <w:r w:rsidR="00F24C0C" w:rsidRPr="00BE0BE9">
        <w:rPr>
          <w:rFonts w:ascii="David" w:hAnsi="David" w:cs="David"/>
          <w:b/>
          <w:bCs/>
          <w:rtl/>
        </w:rPr>
        <w:t>–</w:t>
      </w:r>
      <w:r w:rsidRPr="00BE0BE9">
        <w:rPr>
          <w:rFonts w:ascii="David" w:hAnsi="David" w:cs="David" w:hint="cs"/>
          <w:b/>
          <w:bCs/>
          <w:rtl/>
        </w:rPr>
        <w:t xml:space="preserve"> </w:t>
      </w:r>
      <w:r w:rsidRPr="00BE0BE9">
        <w:rPr>
          <w:rFonts w:ascii="David" w:hAnsi="David" w:cs="David" w:hint="cs"/>
          <w:rtl/>
        </w:rPr>
        <w:t>צריך להיות חוסר מודעות לגבי אחד מהם</w:t>
      </w:r>
      <w:r w:rsidR="00FA2257">
        <w:rPr>
          <w:rFonts w:ascii="David" w:hAnsi="David" w:cs="David" w:hint="cs"/>
          <w:rtl/>
        </w:rPr>
        <w:t xml:space="preserve"> לפחות (אבל אסור שתהיה שגגה לגבי אף אחד מהם).</w:t>
      </w:r>
    </w:p>
    <w:p w14:paraId="6CCD9E6B" w14:textId="00C25380" w:rsidR="00B63014" w:rsidRDefault="00926442" w:rsidP="00BE0BE9">
      <w:pPr>
        <w:pStyle w:val="a3"/>
        <w:numPr>
          <w:ilvl w:val="2"/>
          <w:numId w:val="1"/>
        </w:numPr>
        <w:bidi/>
        <w:spacing w:line="360" w:lineRule="auto"/>
        <w:jc w:val="both"/>
        <w:rPr>
          <w:rFonts w:ascii="David" w:hAnsi="David" w:cs="David"/>
          <w:b/>
          <w:bCs/>
          <w:u w:val="single"/>
        </w:rPr>
      </w:pPr>
      <w:r w:rsidRPr="00BE0BE9">
        <w:rPr>
          <w:rFonts w:ascii="David" w:hAnsi="David" w:cs="David" w:hint="cs"/>
          <w:rtl/>
        </w:rPr>
        <w:t xml:space="preserve"> </w:t>
      </w:r>
      <w:r w:rsidRPr="00BE0BE9">
        <w:rPr>
          <w:rFonts w:ascii="David" w:hAnsi="David" w:cs="David" w:hint="cs"/>
          <w:b/>
          <w:bCs/>
          <w:highlight w:val="lightGray"/>
          <w:rtl/>
        </w:rPr>
        <w:t>מקום שאדם מן הישוב</w:t>
      </w:r>
      <w:r w:rsidR="00BE0BE9">
        <w:rPr>
          <w:rFonts w:ascii="David" w:hAnsi="David" w:cs="David" w:hint="cs"/>
          <w:b/>
          <w:bCs/>
          <w:rtl/>
        </w:rPr>
        <w:t xml:space="preserve"> </w:t>
      </w:r>
      <w:r w:rsidR="00BE0BE9">
        <w:rPr>
          <w:rFonts w:ascii="David" w:hAnsi="David" w:cs="David"/>
          <w:b/>
          <w:bCs/>
          <w:rtl/>
        </w:rPr>
        <w:t>–</w:t>
      </w:r>
      <w:r w:rsidRPr="00BE0BE9">
        <w:rPr>
          <w:rFonts w:ascii="David" w:hAnsi="David" w:cs="David" w:hint="cs"/>
          <w:b/>
          <w:bCs/>
          <w:rtl/>
        </w:rPr>
        <w:t xml:space="preserve"> </w:t>
      </w:r>
      <w:r w:rsidR="00BE0BE9">
        <w:rPr>
          <w:rFonts w:ascii="David" w:hAnsi="David" w:cs="David" w:hint="cs"/>
          <w:rtl/>
        </w:rPr>
        <w:t>כ</w:t>
      </w:r>
      <w:r w:rsidR="00BE0BE9" w:rsidRPr="00F24C0C">
        <w:rPr>
          <w:rFonts w:ascii="David" w:hAnsi="David" w:cs="David" w:hint="cs"/>
          <w:rtl/>
        </w:rPr>
        <w:t>די שרשלנות תקום כיסוד נפשי, לא מספיק להראות שהאדם לא היה מודע סובייקטיבי</w:t>
      </w:r>
      <w:r w:rsidR="00BE0BE9" w:rsidRPr="00F24C0C">
        <w:rPr>
          <w:rFonts w:ascii="David" w:hAnsi="David" w:cs="David" w:hint="eastAsia"/>
          <w:rtl/>
        </w:rPr>
        <w:t>ת</w:t>
      </w:r>
      <w:r w:rsidR="00BE0BE9" w:rsidRPr="00F24C0C">
        <w:rPr>
          <w:rFonts w:ascii="David" w:hAnsi="David" w:cs="David" w:hint="cs"/>
          <w:rtl/>
        </w:rPr>
        <w:t xml:space="preserve"> אלא אם </w:t>
      </w:r>
      <w:r w:rsidR="00BE0BE9" w:rsidRPr="00F24C0C">
        <w:rPr>
          <w:rFonts w:ascii="David" w:hAnsi="David" w:cs="David" w:hint="cs"/>
          <w:b/>
          <w:bCs/>
          <w:rtl/>
        </w:rPr>
        <w:t>אדם מן היישוב היה יכול אובייקטיבית לצפות את זה</w:t>
      </w:r>
      <w:r w:rsidR="00A8780B">
        <w:rPr>
          <w:rFonts w:ascii="David" w:hAnsi="David" w:cs="David" w:hint="cs"/>
          <w:b/>
          <w:bCs/>
          <w:rtl/>
        </w:rPr>
        <w:t xml:space="preserve"> </w:t>
      </w:r>
      <w:r w:rsidR="00205908">
        <w:rPr>
          <w:rFonts w:ascii="David" w:hAnsi="David" w:cs="David"/>
          <w:b/>
          <w:bCs/>
          <w:rtl/>
        </w:rPr>
        <w:t>–</w:t>
      </w:r>
      <w:r w:rsidR="00205908">
        <w:rPr>
          <w:rFonts w:ascii="David" w:hAnsi="David" w:cs="David" w:hint="cs"/>
          <w:b/>
          <w:bCs/>
          <w:rtl/>
        </w:rPr>
        <w:t xml:space="preserve"> </w:t>
      </w:r>
      <w:r w:rsidR="00A8780B">
        <w:rPr>
          <w:rFonts w:ascii="David" w:hAnsi="David" w:cs="David" w:hint="cs"/>
          <w:b/>
          <w:bCs/>
          <w:rtl/>
        </w:rPr>
        <w:t xml:space="preserve">מבחן המודעות בכוח </w:t>
      </w:r>
      <w:r w:rsidR="00A8780B">
        <w:rPr>
          <w:rFonts w:ascii="David" w:hAnsi="David" w:cs="David"/>
          <w:b/>
          <w:bCs/>
          <w:rtl/>
        </w:rPr>
        <w:t>–</w:t>
      </w:r>
      <w:r w:rsidR="00A8780B">
        <w:rPr>
          <w:rFonts w:ascii="David" w:hAnsi="David" w:cs="David" w:hint="cs"/>
          <w:b/>
          <w:bCs/>
          <w:rtl/>
        </w:rPr>
        <w:t xml:space="preserve"> האם לאדם המצוי מן הישוב היה פוטנציאל </w:t>
      </w:r>
      <w:r w:rsidR="00EC63BC">
        <w:rPr>
          <w:rFonts w:ascii="David" w:hAnsi="David" w:cs="David" w:hint="cs"/>
          <w:b/>
          <w:bCs/>
          <w:rtl/>
        </w:rPr>
        <w:t>להיות מודע לכך</w:t>
      </w:r>
      <w:r w:rsidR="00BE0BE9" w:rsidRPr="00F24C0C">
        <w:rPr>
          <w:rFonts w:ascii="David" w:hAnsi="David" w:cs="David" w:hint="cs"/>
          <w:rtl/>
        </w:rPr>
        <w:t xml:space="preserve">. </w:t>
      </w:r>
      <w:r w:rsidRPr="00BE0BE9">
        <w:rPr>
          <w:rFonts w:ascii="David" w:hAnsi="David" w:cs="David" w:hint="cs"/>
          <w:rtl/>
        </w:rPr>
        <w:t xml:space="preserve">תיקון 39 החליף את המונח </w:t>
      </w:r>
      <w:r w:rsidR="00EC63BC">
        <w:rPr>
          <w:rFonts w:ascii="David" w:hAnsi="David" w:cs="David" w:hint="cs"/>
          <w:rtl/>
        </w:rPr>
        <w:t>"</w:t>
      </w:r>
      <w:r w:rsidRPr="00BE0BE9">
        <w:rPr>
          <w:rFonts w:ascii="David" w:hAnsi="David" w:cs="David" w:hint="cs"/>
          <w:rtl/>
        </w:rPr>
        <w:t>האדם הסביר</w:t>
      </w:r>
      <w:r w:rsidR="00EC63BC">
        <w:rPr>
          <w:rFonts w:ascii="David" w:hAnsi="David" w:cs="David" w:hint="cs"/>
          <w:rtl/>
        </w:rPr>
        <w:t>"</w:t>
      </w:r>
      <w:r w:rsidRPr="00BE0BE9">
        <w:rPr>
          <w:rFonts w:ascii="David" w:hAnsi="David" w:cs="David" w:hint="cs"/>
          <w:rtl/>
        </w:rPr>
        <w:t xml:space="preserve"> </w:t>
      </w:r>
      <w:r w:rsidR="00B94F32">
        <w:rPr>
          <w:rFonts w:ascii="David" w:hAnsi="David" w:cs="David" w:hint="cs"/>
          <w:rtl/>
        </w:rPr>
        <w:t xml:space="preserve">(סטנדרט גבוה </w:t>
      </w:r>
      <w:r w:rsidR="00B94F32">
        <w:rPr>
          <w:rFonts w:ascii="David" w:hAnsi="David" w:cs="David"/>
          <w:rtl/>
        </w:rPr>
        <w:t>–</w:t>
      </w:r>
      <w:r w:rsidR="00B94F32">
        <w:rPr>
          <w:rFonts w:ascii="David" w:hAnsi="David" w:cs="David" w:hint="cs"/>
          <w:rtl/>
        </w:rPr>
        <w:t xml:space="preserve"> פס"ד בש) </w:t>
      </w:r>
      <w:r w:rsidRPr="00BE0BE9">
        <w:rPr>
          <w:rFonts w:ascii="David" w:hAnsi="David" w:cs="David" w:hint="cs"/>
          <w:rtl/>
        </w:rPr>
        <w:t>במונח "אדם מן הישוב</w:t>
      </w:r>
      <w:r w:rsidR="00BE0BE9" w:rsidRPr="00BE0BE9">
        <w:rPr>
          <w:rFonts w:ascii="David" w:hAnsi="David" w:cs="David" w:hint="cs"/>
          <w:rtl/>
        </w:rPr>
        <w:t>"</w:t>
      </w:r>
      <w:r w:rsidR="00B94F32">
        <w:rPr>
          <w:rFonts w:ascii="David" w:hAnsi="David" w:cs="David" w:hint="cs"/>
          <w:rtl/>
        </w:rPr>
        <w:t xml:space="preserve"> (במטרה להקל עם הסטנדרט)</w:t>
      </w:r>
      <w:r w:rsidRPr="00BE0BE9">
        <w:rPr>
          <w:rFonts w:ascii="David" w:hAnsi="David" w:cs="David" w:hint="cs"/>
          <w:rtl/>
        </w:rPr>
        <w:t xml:space="preserve">. הכוונה היא לא ליצור מלאך מדומיין </w:t>
      </w:r>
      <w:r w:rsidR="00EC63BC">
        <w:rPr>
          <w:rFonts w:ascii="David" w:hAnsi="David" w:cs="David" w:hint="cs"/>
          <w:rtl/>
        </w:rPr>
        <w:t xml:space="preserve">(אדם אידיאלי רצוי לפי ביהמ"ש) </w:t>
      </w:r>
      <w:r w:rsidRPr="00BE0BE9">
        <w:rPr>
          <w:rFonts w:ascii="David" w:hAnsi="David" w:cs="David" w:hint="cs"/>
          <w:rtl/>
        </w:rPr>
        <w:t>אלא לבחור איך הנאשם פעל ביח</w:t>
      </w:r>
      <w:r w:rsidR="006105F9">
        <w:rPr>
          <w:rFonts w:ascii="David" w:hAnsi="David" w:cs="David" w:hint="cs"/>
          <w:rtl/>
        </w:rPr>
        <w:t>ס</w:t>
      </w:r>
      <w:r w:rsidRPr="00BE0BE9">
        <w:rPr>
          <w:rFonts w:ascii="David" w:hAnsi="David" w:cs="David" w:hint="cs"/>
          <w:rtl/>
        </w:rPr>
        <w:t xml:space="preserve"> לאנשים בשר ודם, שאינם מושלמים</w:t>
      </w:r>
      <w:r w:rsidR="009F1B35">
        <w:rPr>
          <w:rFonts w:ascii="David" w:hAnsi="David" w:cs="David" w:hint="cs"/>
          <w:rtl/>
        </w:rPr>
        <w:t xml:space="preserve"> (אדם מצוי וסטנדרטי)</w:t>
      </w:r>
      <w:r w:rsidRPr="00BE0BE9">
        <w:rPr>
          <w:rFonts w:ascii="David" w:hAnsi="David" w:cs="David" w:hint="cs"/>
          <w:rtl/>
        </w:rPr>
        <w:t>.</w:t>
      </w:r>
    </w:p>
    <w:p w14:paraId="708658E4" w14:textId="246C216E" w:rsidR="00B75191" w:rsidRPr="00B75191" w:rsidRDefault="00B75191" w:rsidP="00B75191">
      <w:pPr>
        <w:pStyle w:val="a3"/>
        <w:bidi/>
        <w:spacing w:line="360" w:lineRule="auto"/>
        <w:ind w:left="360"/>
        <w:jc w:val="both"/>
        <w:rPr>
          <w:rFonts w:ascii="David" w:hAnsi="David" w:cs="David"/>
          <w:b/>
          <w:bCs/>
          <w:rtl/>
        </w:rPr>
      </w:pPr>
      <w:r>
        <w:rPr>
          <w:rFonts w:ascii="David" w:hAnsi="David" w:cs="David" w:hint="cs"/>
          <w:b/>
          <w:bCs/>
          <w:rtl/>
        </w:rPr>
        <w:t>ב</w:t>
      </w:r>
      <w:r w:rsidRPr="00B75191">
        <w:rPr>
          <w:rFonts w:ascii="David" w:hAnsi="David" w:cs="David" w:hint="cs"/>
          <w:b/>
          <w:bCs/>
          <w:rtl/>
        </w:rPr>
        <w:t>נסיבות העניין</w:t>
      </w:r>
      <w:r>
        <w:rPr>
          <w:rFonts w:ascii="David" w:hAnsi="David" w:cs="David" w:hint="cs"/>
          <w:rtl/>
        </w:rPr>
        <w:t xml:space="preserve"> </w:t>
      </w:r>
      <w:r w:rsidRPr="00B75191">
        <w:rPr>
          <w:rFonts w:ascii="David" w:hAnsi="David" w:cs="David"/>
          <w:rtl/>
        </w:rPr>
        <w:t>–</w:t>
      </w:r>
      <w:r w:rsidRPr="00B75191">
        <w:rPr>
          <w:rFonts w:ascii="David" w:hAnsi="David" w:cs="David" w:hint="cs"/>
          <w:b/>
          <w:bCs/>
          <w:rtl/>
        </w:rPr>
        <w:t xml:space="preserve"> לוקחים בחשבון גם את הנסיבות החיצוניות שליוו את ה</w:t>
      </w:r>
      <w:r w:rsidR="001C62D4">
        <w:rPr>
          <w:rFonts w:ascii="David" w:hAnsi="David" w:cs="David" w:hint="cs"/>
          <w:b/>
          <w:bCs/>
          <w:rtl/>
        </w:rPr>
        <w:t>אירוע</w:t>
      </w:r>
      <w:r w:rsidRPr="00B75191">
        <w:rPr>
          <w:rFonts w:ascii="David" w:hAnsi="David" w:cs="David" w:hint="cs"/>
          <w:b/>
          <w:bCs/>
          <w:rtl/>
        </w:rPr>
        <w:t xml:space="preserve">. </w:t>
      </w:r>
    </w:p>
    <w:p w14:paraId="1C2141C8" w14:textId="32458209" w:rsidR="005401D3" w:rsidRPr="005401D3" w:rsidRDefault="005401D3" w:rsidP="005401D3">
      <w:pPr>
        <w:pStyle w:val="a3"/>
        <w:bidi/>
        <w:spacing w:line="360" w:lineRule="auto"/>
        <w:ind w:left="360"/>
        <w:jc w:val="both"/>
        <w:rPr>
          <w:rFonts w:ascii="David" w:hAnsi="David" w:cs="David"/>
          <w:b/>
          <w:bCs/>
          <w:u w:val="single"/>
        </w:rPr>
      </w:pPr>
      <w:r w:rsidRPr="005401D3">
        <w:rPr>
          <w:rFonts w:ascii="David" w:hAnsi="David" w:cs="David"/>
          <w:u w:val="single"/>
          <w:rtl/>
        </w:rPr>
        <w:t>נשאלה השאלה מה פירוש "בנסיבות העניין"? שאלה זו נשארה פתוחה</w:t>
      </w:r>
      <w:r w:rsidRPr="005401D3">
        <w:rPr>
          <w:rFonts w:ascii="David" w:hAnsi="David" w:cs="David" w:hint="cs"/>
          <w:u w:val="single"/>
          <w:rtl/>
        </w:rPr>
        <w:t>:</w:t>
      </w:r>
    </w:p>
    <w:p w14:paraId="3FE9F7AC" w14:textId="614BD222" w:rsidR="00B63014" w:rsidRPr="001471AF" w:rsidRDefault="00B63014" w:rsidP="00F02E82">
      <w:pPr>
        <w:pStyle w:val="a3"/>
        <w:numPr>
          <w:ilvl w:val="0"/>
          <w:numId w:val="15"/>
        </w:numPr>
        <w:bidi/>
        <w:spacing w:line="360" w:lineRule="auto"/>
        <w:jc w:val="both"/>
        <w:rPr>
          <w:rFonts w:ascii="David" w:eastAsia="Times New Roman" w:hAnsi="David" w:cs="David"/>
          <w:b/>
          <w:bCs/>
        </w:rPr>
      </w:pPr>
      <w:r w:rsidRPr="002F04CE">
        <w:rPr>
          <w:rFonts w:ascii="David" w:eastAsia="Times New Roman" w:hAnsi="David" w:cs="David" w:hint="cs"/>
          <w:b/>
          <w:bCs/>
          <w:rtl/>
        </w:rPr>
        <w:t>רשלנות אובייקטיבית</w:t>
      </w:r>
      <w:r w:rsidR="00BE0BE9">
        <w:rPr>
          <w:rFonts w:ascii="David" w:eastAsia="Times New Roman" w:hAnsi="David" w:cs="David" w:hint="cs"/>
          <w:b/>
          <w:bCs/>
          <w:rtl/>
        </w:rPr>
        <w:t xml:space="preserve"> </w:t>
      </w:r>
      <w:r w:rsidR="00020A18">
        <w:rPr>
          <w:rFonts w:ascii="David" w:eastAsia="Times New Roman" w:hAnsi="David" w:cs="David" w:hint="cs"/>
          <w:rtl/>
        </w:rPr>
        <w:t xml:space="preserve">(משפט אמריקאי) </w:t>
      </w:r>
      <w:r w:rsidR="00BE0BE9">
        <w:rPr>
          <w:rFonts w:ascii="David" w:eastAsia="Times New Roman" w:hAnsi="David" w:cs="David"/>
          <w:rtl/>
        </w:rPr>
        <w:t>–</w:t>
      </w:r>
      <w:r w:rsidRPr="002F04CE">
        <w:rPr>
          <w:rFonts w:ascii="David" w:eastAsia="Times New Roman" w:hAnsi="David" w:cs="David" w:hint="cs"/>
          <w:rtl/>
        </w:rPr>
        <w:t xml:space="preserve"> אדם סביר</w:t>
      </w:r>
      <w:r w:rsidR="005401D3">
        <w:rPr>
          <w:rFonts w:ascii="David" w:eastAsia="Times New Roman" w:hAnsi="David" w:cs="David" w:hint="cs"/>
          <w:rtl/>
        </w:rPr>
        <w:t xml:space="preserve"> </w:t>
      </w:r>
      <w:r w:rsidRPr="002F04CE">
        <w:rPr>
          <w:rFonts w:ascii="David" w:eastAsia="Times New Roman" w:hAnsi="David" w:cs="David" w:hint="cs"/>
          <w:rtl/>
        </w:rPr>
        <w:t>/ אדם מן הישוב</w:t>
      </w:r>
      <w:r w:rsidR="005401D3">
        <w:rPr>
          <w:rFonts w:ascii="David" w:eastAsia="Times New Roman" w:hAnsi="David" w:cs="David" w:hint="cs"/>
          <w:rtl/>
        </w:rPr>
        <w:t xml:space="preserve"> </w:t>
      </w:r>
      <w:r w:rsidR="005401D3">
        <w:rPr>
          <w:rFonts w:ascii="David" w:eastAsia="Times New Roman" w:hAnsi="David" w:cs="David"/>
          <w:rtl/>
        </w:rPr>
        <w:t>–</w:t>
      </w:r>
      <w:r w:rsidRPr="002F04CE">
        <w:rPr>
          <w:rFonts w:ascii="David" w:eastAsia="Times New Roman" w:hAnsi="David" w:cs="David" w:hint="cs"/>
          <w:rtl/>
        </w:rPr>
        <w:t xml:space="preserve"> </w:t>
      </w:r>
      <w:r w:rsidR="00622E83">
        <w:rPr>
          <w:rFonts w:ascii="David" w:eastAsia="Times New Roman" w:hAnsi="David" w:cs="David" w:hint="cs"/>
          <w:rtl/>
        </w:rPr>
        <w:t>משווים את הנאשם ל</w:t>
      </w:r>
      <w:r w:rsidRPr="002F04CE">
        <w:rPr>
          <w:rFonts w:ascii="David" w:eastAsia="Times New Roman" w:hAnsi="David" w:cs="David" w:hint="cs"/>
          <w:rtl/>
        </w:rPr>
        <w:t>אדם אחר המייצג סט של ערכים רצויים.</w:t>
      </w:r>
      <w:r w:rsidR="005401D3">
        <w:rPr>
          <w:rFonts w:ascii="David" w:eastAsia="Times New Roman" w:hAnsi="David" w:cs="David" w:hint="cs"/>
          <w:rtl/>
        </w:rPr>
        <w:t xml:space="preserve"> </w:t>
      </w:r>
      <w:r w:rsidR="00622E83">
        <w:rPr>
          <w:rFonts w:ascii="David" w:eastAsia="Times New Roman" w:hAnsi="David" w:cs="David" w:hint="cs"/>
          <w:rtl/>
        </w:rPr>
        <w:t xml:space="preserve">יוצא שנאשמים שונים בעלי תכונות ומאפיינים שונים מושווים לאותו סטנדרט. הרציונל הוא יצירת הגנה על הערך המוגן השווה כלפי כולם. </w:t>
      </w:r>
      <w:r w:rsidR="001471AF">
        <w:rPr>
          <w:rFonts w:ascii="David" w:hAnsi="David" w:cs="David" w:hint="cs"/>
          <w:rtl/>
        </w:rPr>
        <w:t>כלומר,</w:t>
      </w:r>
      <w:r w:rsidR="005401D3" w:rsidRPr="00686330">
        <w:rPr>
          <w:rFonts w:ascii="David" w:hAnsi="David" w:cs="David"/>
          <w:rtl/>
        </w:rPr>
        <w:t xml:space="preserve"> </w:t>
      </w:r>
      <w:r w:rsidR="005401D3" w:rsidRPr="001471AF">
        <w:rPr>
          <w:rFonts w:ascii="David" w:hAnsi="David" w:cs="David"/>
          <w:b/>
          <w:bCs/>
          <w:rtl/>
        </w:rPr>
        <w:t xml:space="preserve">נסיבות </w:t>
      </w:r>
      <w:r w:rsidR="001471AF" w:rsidRPr="001471AF">
        <w:rPr>
          <w:rFonts w:ascii="David" w:hAnsi="David" w:cs="David" w:hint="cs"/>
          <w:b/>
          <w:bCs/>
          <w:rtl/>
        </w:rPr>
        <w:t xml:space="preserve">העניין הן </w:t>
      </w:r>
      <w:r w:rsidR="005401D3" w:rsidRPr="001471AF">
        <w:rPr>
          <w:rFonts w:ascii="David" w:hAnsi="David" w:cs="David"/>
          <w:b/>
          <w:bCs/>
          <w:rtl/>
        </w:rPr>
        <w:t>חיצוניות לנאשם עצמו, בודקים האם אדם היה מודע לפי</w:t>
      </w:r>
      <w:r w:rsidR="001471AF" w:rsidRPr="001471AF">
        <w:rPr>
          <w:rFonts w:ascii="David" w:hAnsi="David" w:cs="David" w:hint="cs"/>
          <w:b/>
          <w:bCs/>
          <w:rtl/>
        </w:rPr>
        <w:t xml:space="preserve"> נסיבות האירוע </w:t>
      </w:r>
      <w:r w:rsidR="005401D3" w:rsidRPr="001471AF">
        <w:rPr>
          <w:rFonts w:ascii="David" w:hAnsi="David" w:cs="David"/>
          <w:b/>
          <w:bCs/>
          <w:rtl/>
        </w:rPr>
        <w:t>וללא קשר לתכונות האדם הקונקרטי</w:t>
      </w:r>
      <w:r w:rsidR="005401D3" w:rsidRPr="001471AF">
        <w:rPr>
          <w:rFonts w:ascii="David" w:eastAsia="Times New Roman" w:hAnsi="David" w:cs="David" w:hint="cs"/>
          <w:b/>
          <w:bCs/>
          <w:rtl/>
        </w:rPr>
        <w:t>.</w:t>
      </w:r>
    </w:p>
    <w:p w14:paraId="1B2E33A2" w14:textId="68198DF9" w:rsidR="00B63014" w:rsidRPr="002F04CE" w:rsidRDefault="00B63014" w:rsidP="00A53B8D">
      <w:pPr>
        <w:pStyle w:val="a3"/>
        <w:bidi/>
        <w:spacing w:line="360" w:lineRule="auto"/>
        <w:ind w:left="810"/>
        <w:jc w:val="both"/>
        <w:rPr>
          <w:rFonts w:ascii="David" w:eastAsia="Times New Roman" w:hAnsi="David" w:cs="David"/>
        </w:rPr>
      </w:pPr>
      <w:r w:rsidRPr="002F04CE">
        <w:rPr>
          <w:rFonts w:ascii="David" w:eastAsia="Times New Roman" w:hAnsi="David" w:cs="David" w:hint="cs"/>
          <w:b/>
          <w:bCs/>
          <w:color w:val="C00000"/>
          <w:u w:val="single"/>
          <w:rtl/>
        </w:rPr>
        <w:t>הביקורת</w:t>
      </w:r>
      <w:r w:rsidR="00DF1C98" w:rsidRPr="00E95039">
        <w:rPr>
          <w:rFonts w:ascii="David" w:eastAsia="Times New Roman" w:hAnsi="David" w:cs="David" w:hint="cs"/>
          <w:b/>
          <w:bCs/>
          <w:rtl/>
        </w:rPr>
        <w:t xml:space="preserve"> </w:t>
      </w:r>
      <w:r w:rsidR="00DF1C98" w:rsidRPr="00E95039">
        <w:rPr>
          <w:rFonts w:ascii="David" w:eastAsia="Times New Roman" w:hAnsi="David" w:cs="David"/>
          <w:b/>
          <w:bCs/>
          <w:rtl/>
        </w:rPr>
        <w:t>–</w:t>
      </w:r>
      <w:r w:rsidRPr="00E95039">
        <w:rPr>
          <w:rFonts w:ascii="David" w:eastAsia="Times New Roman" w:hAnsi="David" w:cs="David" w:hint="cs"/>
          <w:rtl/>
        </w:rPr>
        <w:t xml:space="preserve"> </w:t>
      </w:r>
      <w:r w:rsidRPr="002F04CE">
        <w:rPr>
          <w:rFonts w:ascii="David" w:eastAsia="Times New Roman" w:hAnsi="David" w:cs="David" w:hint="cs"/>
          <w:rtl/>
        </w:rPr>
        <w:t>אנשים עומדים לדין והם מתחת לממוצע מ</w:t>
      </w:r>
      <w:r w:rsidR="00B62C8A">
        <w:rPr>
          <w:rFonts w:ascii="David" w:eastAsia="Times New Roman" w:hAnsi="David" w:cs="David" w:hint="cs"/>
          <w:rtl/>
        </w:rPr>
        <w:t>ו</w:t>
      </w:r>
      <w:r w:rsidRPr="002F04CE">
        <w:rPr>
          <w:rFonts w:ascii="David" w:eastAsia="Times New Roman" w:hAnsi="David" w:cs="David" w:hint="cs"/>
          <w:rtl/>
        </w:rPr>
        <w:t>שווים לאדם ממוצע. הגישה לא מכוו</w:t>
      </w:r>
      <w:r w:rsidR="00E165DE">
        <w:rPr>
          <w:rFonts w:ascii="David" w:eastAsia="Times New Roman" w:hAnsi="David" w:cs="David" w:hint="cs"/>
          <w:rtl/>
        </w:rPr>
        <w:t>נ</w:t>
      </w:r>
      <w:r w:rsidRPr="002F04CE">
        <w:rPr>
          <w:rFonts w:ascii="David" w:eastAsia="Times New Roman" w:hAnsi="David" w:cs="David" w:hint="cs"/>
          <w:rtl/>
        </w:rPr>
        <w:t>ת את הבחינה לנאשם הספציפי, היא מקשה מידי עם נאשמים מתחת לממוצע ומקלה מידי עם אלו שמעל</w:t>
      </w:r>
      <w:r w:rsidR="005401D3">
        <w:rPr>
          <w:rFonts w:ascii="David" w:eastAsia="Times New Roman" w:hAnsi="David" w:cs="David" w:hint="cs"/>
          <w:rtl/>
        </w:rPr>
        <w:t>.</w:t>
      </w:r>
    </w:p>
    <w:p w14:paraId="0DCF4D77" w14:textId="458D3905" w:rsidR="00B63014" w:rsidRPr="002F04CE" w:rsidRDefault="00B63014" w:rsidP="00F02E82">
      <w:pPr>
        <w:pStyle w:val="a3"/>
        <w:numPr>
          <w:ilvl w:val="0"/>
          <w:numId w:val="15"/>
        </w:numPr>
        <w:bidi/>
        <w:spacing w:line="360" w:lineRule="auto"/>
        <w:jc w:val="both"/>
        <w:rPr>
          <w:rFonts w:ascii="David" w:eastAsia="Times New Roman" w:hAnsi="David" w:cs="David"/>
        </w:rPr>
      </w:pPr>
      <w:r w:rsidRPr="002F04CE">
        <w:rPr>
          <w:rFonts w:ascii="David" w:eastAsia="Times New Roman" w:hAnsi="David" w:cs="David" w:hint="cs"/>
          <w:b/>
          <w:bCs/>
          <w:rtl/>
        </w:rPr>
        <w:lastRenderedPageBreak/>
        <w:t>רשלנות סובייקטיבית</w:t>
      </w:r>
      <w:r w:rsidR="00857F87">
        <w:rPr>
          <w:rFonts w:ascii="David" w:eastAsia="Times New Roman" w:hAnsi="David" w:cs="David" w:hint="cs"/>
          <w:b/>
          <w:bCs/>
          <w:rtl/>
        </w:rPr>
        <w:t xml:space="preserve"> </w:t>
      </w:r>
      <w:r w:rsidR="00857F87" w:rsidRPr="00857F87">
        <w:rPr>
          <w:rFonts w:ascii="David" w:eastAsia="Times New Roman" w:hAnsi="David" w:cs="David" w:hint="cs"/>
          <w:rtl/>
        </w:rPr>
        <w:t>(משפט גרמני)</w:t>
      </w:r>
      <w:r w:rsidR="005401D3">
        <w:rPr>
          <w:rFonts w:ascii="David" w:eastAsia="Times New Roman" w:hAnsi="David" w:cs="David" w:hint="cs"/>
          <w:b/>
          <w:bCs/>
          <w:rtl/>
        </w:rPr>
        <w:t xml:space="preserve"> </w:t>
      </w:r>
      <w:r w:rsidR="005401D3">
        <w:rPr>
          <w:rFonts w:ascii="David" w:eastAsia="Times New Roman" w:hAnsi="David" w:cs="David"/>
          <w:rtl/>
        </w:rPr>
        <w:t>–</w:t>
      </w:r>
      <w:r w:rsidRPr="002F04CE">
        <w:rPr>
          <w:rFonts w:ascii="David" w:eastAsia="Times New Roman" w:hAnsi="David" w:cs="David" w:hint="cs"/>
          <w:rtl/>
        </w:rPr>
        <w:t xml:space="preserve"> </w:t>
      </w:r>
      <w:r w:rsidR="00210D15" w:rsidRPr="00A6538B">
        <w:rPr>
          <w:rFonts w:ascii="David" w:eastAsia="Times New Roman" w:hAnsi="David" w:cs="David" w:hint="cs"/>
          <w:b/>
          <w:bCs/>
          <w:rtl/>
        </w:rPr>
        <w:t xml:space="preserve">משווים את הנאשם לאדם מן היישוב אבל </w:t>
      </w:r>
      <w:r w:rsidR="00A6538B" w:rsidRPr="00A6538B">
        <w:rPr>
          <w:rFonts w:ascii="David" w:eastAsia="Times New Roman" w:hAnsi="David" w:cs="David" w:hint="cs"/>
          <w:b/>
          <w:bCs/>
          <w:rtl/>
        </w:rPr>
        <w:t>מתחשבים</w:t>
      </w:r>
      <w:r w:rsidRPr="00A6538B">
        <w:rPr>
          <w:rFonts w:ascii="David" w:eastAsia="Times New Roman" w:hAnsi="David" w:cs="David" w:hint="cs"/>
          <w:b/>
          <w:bCs/>
          <w:rtl/>
        </w:rPr>
        <w:t xml:space="preserve"> </w:t>
      </w:r>
      <w:r w:rsidR="00A6538B" w:rsidRPr="00A6538B">
        <w:rPr>
          <w:rFonts w:ascii="David" w:eastAsia="Times New Roman" w:hAnsi="David" w:cs="David" w:hint="cs"/>
          <w:b/>
          <w:bCs/>
          <w:rtl/>
        </w:rPr>
        <w:t>ב</w:t>
      </w:r>
      <w:r w:rsidRPr="00A6538B">
        <w:rPr>
          <w:rFonts w:ascii="David" w:eastAsia="Times New Roman" w:hAnsi="David" w:cs="David" w:hint="cs"/>
          <w:b/>
          <w:bCs/>
          <w:rtl/>
        </w:rPr>
        <w:t>תכונות, האייקיו והניסיון שלו</w:t>
      </w:r>
      <w:r w:rsidR="005401D3">
        <w:rPr>
          <w:rFonts w:ascii="David" w:eastAsia="Times New Roman" w:hAnsi="David" w:cs="David" w:hint="cs"/>
          <w:rtl/>
        </w:rPr>
        <w:t xml:space="preserve"> </w:t>
      </w:r>
      <w:r w:rsidR="005401D3">
        <w:rPr>
          <w:rFonts w:ascii="David" w:eastAsia="Times New Roman" w:hAnsi="David" w:cs="David"/>
          <w:rtl/>
        </w:rPr>
        <w:t>–</w:t>
      </w:r>
      <w:r w:rsidRPr="002F04CE">
        <w:rPr>
          <w:rFonts w:ascii="David" w:eastAsia="Times New Roman" w:hAnsi="David" w:cs="David" w:hint="cs"/>
          <w:rtl/>
        </w:rPr>
        <w:t xml:space="preserve"> </w:t>
      </w:r>
      <w:r w:rsidR="005401D3">
        <w:rPr>
          <w:rFonts w:ascii="David" w:eastAsia="Times New Roman" w:hAnsi="David" w:cs="David" w:hint="cs"/>
          <w:rtl/>
        </w:rPr>
        <w:t xml:space="preserve">מודל </w:t>
      </w:r>
      <w:r w:rsidRPr="002F04CE">
        <w:rPr>
          <w:rFonts w:ascii="David" w:eastAsia="Times New Roman" w:hAnsi="David" w:cs="David" w:hint="cs"/>
          <w:rtl/>
        </w:rPr>
        <w:t xml:space="preserve">קרוב יותר לאשמה </w:t>
      </w:r>
      <w:r w:rsidR="00590327">
        <w:rPr>
          <w:rFonts w:ascii="David" w:eastAsia="Times New Roman" w:hAnsi="David" w:cs="David" w:hint="cs"/>
          <w:rtl/>
        </w:rPr>
        <w:t xml:space="preserve">ומודל אינדיווידואלי </w:t>
      </w:r>
      <w:r w:rsidRPr="002F04CE">
        <w:rPr>
          <w:rFonts w:ascii="David" w:eastAsia="Times New Roman" w:hAnsi="David" w:cs="David" w:hint="cs"/>
          <w:rtl/>
        </w:rPr>
        <w:t xml:space="preserve">(הצעת </w:t>
      </w:r>
      <w:r w:rsidRPr="002F04CE">
        <w:rPr>
          <w:rFonts w:ascii="David" w:eastAsia="Times New Roman" w:hAnsi="David" w:cs="David" w:hint="cs"/>
          <w:shd w:val="clear" w:color="auto" w:fill="FBE4D5" w:themeFill="accent2" w:themeFillTint="33"/>
          <w:rtl/>
        </w:rPr>
        <w:t>קרמינצר</w:t>
      </w:r>
      <w:r w:rsidR="00461FCE">
        <w:rPr>
          <w:rFonts w:ascii="David" w:eastAsia="Times New Roman" w:hAnsi="David" w:cs="David" w:hint="cs"/>
          <w:shd w:val="clear" w:color="auto" w:fill="FBE4D5" w:themeFill="accent2" w:themeFillTint="33"/>
          <w:rtl/>
        </w:rPr>
        <w:t xml:space="preserve"> </w:t>
      </w:r>
      <w:r w:rsidR="00461FCE" w:rsidRPr="002602F8">
        <w:rPr>
          <w:rFonts w:ascii="David" w:eastAsia="Times New Roman" w:hAnsi="David" w:cs="David"/>
          <w:rtl/>
        </w:rPr>
        <w:t>–</w:t>
      </w:r>
      <w:r w:rsidR="00461FCE" w:rsidRPr="002602F8">
        <w:rPr>
          <w:rFonts w:ascii="David" w:eastAsia="Times New Roman" w:hAnsi="David" w:cs="David" w:hint="cs"/>
          <w:rtl/>
        </w:rPr>
        <w:t xml:space="preserve"> הציע לפרש את בנסיבות העניין כנסיבות </w:t>
      </w:r>
      <w:r w:rsidR="002602F8" w:rsidRPr="002602F8">
        <w:rPr>
          <w:rFonts w:ascii="David" w:eastAsia="Times New Roman" w:hAnsi="David" w:cs="David" w:hint="cs"/>
          <w:rtl/>
        </w:rPr>
        <w:t>אינדיבידואליות</w:t>
      </w:r>
      <w:r w:rsidRPr="002F04CE">
        <w:rPr>
          <w:rFonts w:ascii="David" w:eastAsia="Times New Roman" w:hAnsi="David" w:cs="David" w:hint="cs"/>
          <w:rtl/>
        </w:rPr>
        <w:t>).</w:t>
      </w:r>
    </w:p>
    <w:p w14:paraId="7D8D0A5F" w14:textId="7B0E6830" w:rsidR="00DF1C98" w:rsidRDefault="00B63014" w:rsidP="00DF1C98">
      <w:pPr>
        <w:pStyle w:val="a3"/>
        <w:bidi/>
        <w:spacing w:line="360" w:lineRule="auto"/>
        <w:ind w:left="810"/>
        <w:jc w:val="both"/>
        <w:rPr>
          <w:rFonts w:ascii="David" w:eastAsia="Times New Roman" w:hAnsi="David" w:cs="David"/>
          <w:rtl/>
        </w:rPr>
      </w:pPr>
      <w:r w:rsidRPr="002F04CE">
        <w:rPr>
          <w:rFonts w:ascii="David" w:eastAsia="Times New Roman" w:hAnsi="David" w:cs="David" w:hint="cs"/>
          <w:b/>
          <w:bCs/>
          <w:color w:val="C00000"/>
          <w:u w:val="single"/>
          <w:rtl/>
        </w:rPr>
        <w:t>הביקורת</w:t>
      </w:r>
      <w:r w:rsidR="00DF1C98">
        <w:rPr>
          <w:rFonts w:ascii="David" w:eastAsia="Times New Roman" w:hAnsi="David" w:cs="David" w:hint="cs"/>
          <w:b/>
          <w:bCs/>
          <w:color w:val="C00000"/>
          <w:u w:val="single"/>
          <w:rtl/>
        </w:rPr>
        <w:t xml:space="preserve"> </w:t>
      </w:r>
      <w:r w:rsidR="00DF1C98" w:rsidRPr="007C688B">
        <w:rPr>
          <w:rFonts w:ascii="David" w:eastAsia="Times New Roman" w:hAnsi="David" w:cs="David"/>
          <w:b/>
          <w:bCs/>
          <w:rtl/>
        </w:rPr>
        <w:t>–</w:t>
      </w:r>
      <w:r w:rsidRPr="007C688B">
        <w:rPr>
          <w:rFonts w:ascii="David" w:eastAsia="Times New Roman" w:hAnsi="David" w:cs="David" w:hint="cs"/>
          <w:rtl/>
        </w:rPr>
        <w:t xml:space="preserve"> </w:t>
      </w:r>
      <w:r w:rsidRPr="002F04CE">
        <w:rPr>
          <w:rFonts w:ascii="David" w:eastAsia="Times New Roman" w:hAnsi="David" w:cs="David" w:hint="cs"/>
          <w:shd w:val="clear" w:color="auto" w:fill="FBE4D5" w:themeFill="accent2" w:themeFillTint="33"/>
          <w:rtl/>
        </w:rPr>
        <w:t>פרופ</w:t>
      </w:r>
      <w:r w:rsidR="007C688B">
        <w:rPr>
          <w:rFonts w:ascii="David" w:eastAsia="Times New Roman" w:hAnsi="David" w:cs="David" w:hint="cs"/>
          <w:shd w:val="clear" w:color="auto" w:fill="FBE4D5" w:themeFill="accent2" w:themeFillTint="33"/>
          <w:rtl/>
        </w:rPr>
        <w:t>'</w:t>
      </w:r>
      <w:r w:rsidRPr="002F04CE">
        <w:rPr>
          <w:rFonts w:ascii="David" w:eastAsia="Times New Roman" w:hAnsi="David" w:cs="David" w:hint="cs"/>
          <w:shd w:val="clear" w:color="auto" w:fill="FBE4D5" w:themeFill="accent2" w:themeFillTint="33"/>
          <w:rtl/>
        </w:rPr>
        <w:t xml:space="preserve"> גור אריה </w:t>
      </w:r>
      <w:r w:rsidRPr="002F04CE">
        <w:rPr>
          <w:rFonts w:ascii="David" w:eastAsia="Times New Roman" w:hAnsi="David" w:cs="David" w:hint="cs"/>
          <w:rtl/>
        </w:rPr>
        <w:t>טוענת שבחינת תכונותיו של הנאשם הקונקרטי עלולה לגרום לבית המשפט להדביק סטריאוטי</w:t>
      </w:r>
      <w:r w:rsidR="006B6B0D">
        <w:rPr>
          <w:rFonts w:ascii="David" w:eastAsia="Times New Roman" w:hAnsi="David" w:cs="David" w:hint="cs"/>
          <w:rtl/>
        </w:rPr>
        <w:t>פ</w:t>
      </w:r>
      <w:r w:rsidRPr="002F04CE">
        <w:rPr>
          <w:rFonts w:ascii="David" w:eastAsia="Times New Roman" w:hAnsi="David" w:cs="David" w:hint="cs"/>
          <w:rtl/>
        </w:rPr>
        <w:t xml:space="preserve">ים ולתייג קבוצות </w:t>
      </w:r>
      <w:r w:rsidR="006B6B0D" w:rsidRPr="002F04CE">
        <w:rPr>
          <w:rFonts w:ascii="David" w:eastAsia="Times New Roman" w:hAnsi="David" w:cs="David" w:hint="cs"/>
          <w:rtl/>
        </w:rPr>
        <w:t>אוכלוסיי</w:t>
      </w:r>
      <w:r w:rsidR="006B6B0D" w:rsidRPr="002F04CE">
        <w:rPr>
          <w:rFonts w:ascii="David" w:eastAsia="Times New Roman" w:hAnsi="David" w:cs="David" w:hint="eastAsia"/>
          <w:rtl/>
        </w:rPr>
        <w:t>ה</w:t>
      </w:r>
      <w:r w:rsidRPr="002F04CE">
        <w:rPr>
          <w:rFonts w:ascii="David" w:eastAsia="Times New Roman" w:hAnsi="David" w:cs="David" w:hint="cs"/>
          <w:rtl/>
        </w:rPr>
        <w:t xml:space="preserve"> מסוימות. הביקורת הזאת לא קיימת בגישה הגרמנית הבוחנת את הנאשם ממש. </w:t>
      </w:r>
    </w:p>
    <w:p w14:paraId="629DD58C" w14:textId="57080216" w:rsidR="00DF1C98" w:rsidRDefault="00DF1C98" w:rsidP="00DF1C98">
      <w:pPr>
        <w:bidi/>
        <w:spacing w:line="360" w:lineRule="auto"/>
        <w:jc w:val="both"/>
        <w:rPr>
          <w:rFonts w:ascii="David" w:eastAsia="Times New Roman" w:hAnsi="David" w:cs="David"/>
          <w:b/>
          <w:bCs/>
          <w:rtl/>
        </w:rPr>
      </w:pPr>
      <w:r w:rsidRPr="003C3A22">
        <w:rPr>
          <w:rFonts w:ascii="David" w:eastAsia="Times New Roman" w:hAnsi="David" w:cs="David"/>
          <w:b/>
          <w:bCs/>
          <w:rtl/>
        </w:rPr>
        <w:t>בפועל הפסיקה בארץ לא אימצה בצורה גורפת את הצעתו של קרמינצר. רוב הפסיקה דנה במודל רצוי שלא ממש לוקח בחשבון את תכונותיו של הנאשם</w:t>
      </w:r>
      <w:r w:rsidR="004905C1">
        <w:rPr>
          <w:rFonts w:ascii="David" w:eastAsia="Times New Roman" w:hAnsi="David" w:cs="David" w:hint="cs"/>
          <w:b/>
          <w:bCs/>
          <w:rtl/>
        </w:rPr>
        <w:t xml:space="preserve"> </w:t>
      </w:r>
      <w:r w:rsidR="004905C1">
        <w:rPr>
          <w:rFonts w:ascii="David" w:eastAsia="Times New Roman" w:hAnsi="David" w:cs="David"/>
          <w:b/>
          <w:bCs/>
          <w:rtl/>
        </w:rPr>
        <w:t>–</w:t>
      </w:r>
      <w:r w:rsidR="004905C1">
        <w:rPr>
          <w:rFonts w:ascii="David" w:eastAsia="Times New Roman" w:hAnsi="David" w:cs="David" w:hint="cs"/>
          <w:b/>
          <w:bCs/>
          <w:rtl/>
        </w:rPr>
        <w:t xml:space="preserve"> רשלנות אובייקטיבית</w:t>
      </w:r>
      <w:r w:rsidRPr="003C3A22">
        <w:rPr>
          <w:rFonts w:ascii="David" w:eastAsia="Times New Roman" w:hAnsi="David" w:cs="David"/>
          <w:b/>
          <w:bCs/>
          <w:rtl/>
        </w:rPr>
        <w:t>. פסק דין יעקובוב כן מייצג בחינה מסוימת המותאמת ליכולותיו של הנאשם הקונקרטי לצפות את התוצאה. יתרונות הגישה ברורים.</w:t>
      </w:r>
    </w:p>
    <w:p w14:paraId="4A6FCB6B" w14:textId="01AEBE2D" w:rsidR="0088007A" w:rsidRDefault="0088007A" w:rsidP="0088007A">
      <w:pPr>
        <w:bidi/>
        <w:spacing w:line="360" w:lineRule="auto"/>
        <w:jc w:val="both"/>
        <w:rPr>
          <w:rFonts w:ascii="David" w:hAnsi="David" w:cs="David"/>
          <w:rtl/>
        </w:rPr>
      </w:pPr>
      <w:r w:rsidRPr="005E7952">
        <w:rPr>
          <w:rFonts w:ascii="David" w:hAnsi="David" w:cs="David" w:hint="cs"/>
          <w:b/>
          <w:bCs/>
          <w:shd w:val="clear" w:color="auto" w:fill="FFCCFF"/>
          <w:rtl/>
        </w:rPr>
        <w:t>בפס"ד בש</w:t>
      </w:r>
      <w:r>
        <w:rPr>
          <w:rFonts w:ascii="David" w:hAnsi="David" w:cs="David" w:hint="cs"/>
          <w:b/>
          <w:bCs/>
          <w:rtl/>
        </w:rPr>
        <w:t xml:space="preserve"> </w:t>
      </w:r>
      <w:r>
        <w:rPr>
          <w:rFonts w:ascii="David" w:hAnsi="David" w:cs="David"/>
          <w:b/>
          <w:bCs/>
          <w:rtl/>
        </w:rPr>
        <w:t>–</w:t>
      </w:r>
      <w:r>
        <w:rPr>
          <w:rFonts w:ascii="David" w:hAnsi="David" w:cs="David" w:hint="cs"/>
          <w:b/>
          <w:bCs/>
          <w:rtl/>
        </w:rPr>
        <w:t xml:space="preserve"> </w:t>
      </w:r>
      <w:r w:rsidRPr="005E7952">
        <w:rPr>
          <w:rFonts w:ascii="David" w:hAnsi="David" w:cs="David"/>
          <w:b/>
          <w:bCs/>
          <w:rtl/>
        </w:rPr>
        <w:t xml:space="preserve">בית המשפט </w:t>
      </w:r>
      <w:r w:rsidR="00B94F32">
        <w:rPr>
          <w:rFonts w:ascii="David" w:hAnsi="David" w:cs="David" w:hint="cs"/>
          <w:b/>
          <w:bCs/>
          <w:rtl/>
        </w:rPr>
        <w:t xml:space="preserve">מפרש את </w:t>
      </w:r>
      <w:r w:rsidRPr="005E7952">
        <w:rPr>
          <w:rFonts w:ascii="David" w:hAnsi="David" w:cs="David"/>
          <w:b/>
          <w:bCs/>
          <w:rtl/>
        </w:rPr>
        <w:t>המושג אדם סביר ל</w:t>
      </w:r>
      <w:r w:rsidR="00B94F32">
        <w:rPr>
          <w:rFonts w:ascii="David" w:hAnsi="David" w:cs="David" w:hint="cs"/>
          <w:b/>
          <w:bCs/>
          <w:rtl/>
        </w:rPr>
        <w:t xml:space="preserve">פי </w:t>
      </w:r>
      <w:r w:rsidRPr="005E7952">
        <w:rPr>
          <w:rFonts w:ascii="David" w:hAnsi="David" w:cs="David"/>
          <w:b/>
          <w:bCs/>
          <w:rtl/>
        </w:rPr>
        <w:t>מבחן נורמטיבי</w:t>
      </w:r>
      <w:r>
        <w:rPr>
          <w:rFonts w:ascii="David" w:hAnsi="David" w:cs="David" w:hint="cs"/>
          <w:b/>
          <w:bCs/>
          <w:rtl/>
        </w:rPr>
        <w:t xml:space="preserve"> </w:t>
      </w:r>
      <w:r>
        <w:rPr>
          <w:rFonts w:ascii="David" w:hAnsi="David" w:cs="David"/>
          <w:b/>
          <w:bCs/>
          <w:rtl/>
        </w:rPr>
        <w:t>–</w:t>
      </w:r>
      <w:r w:rsidRPr="005E7952">
        <w:rPr>
          <w:rFonts w:ascii="David" w:hAnsi="David" w:cs="David"/>
          <w:b/>
          <w:bCs/>
          <w:rtl/>
        </w:rPr>
        <w:t xml:space="preserve"> מה נכון וראוי שאנשים יחשבו וינהגו לפיו, יוצר סטנדרט זהירות</w:t>
      </w:r>
      <w:r w:rsidR="00B94F32">
        <w:rPr>
          <w:rFonts w:ascii="David" w:hAnsi="David" w:cs="David" w:hint="cs"/>
          <w:b/>
          <w:bCs/>
          <w:rtl/>
        </w:rPr>
        <w:t xml:space="preserve"> גבוה מאוד</w:t>
      </w:r>
      <w:r w:rsidRPr="005E7952">
        <w:rPr>
          <w:rFonts w:ascii="David" w:hAnsi="David" w:cs="David"/>
          <w:b/>
          <w:bCs/>
          <w:rtl/>
        </w:rPr>
        <w:t>. זה כבר לא "האדם הממוצע" אלא האדם הערכי- האדם האידיאלי</w:t>
      </w:r>
      <w:r>
        <w:rPr>
          <w:rFonts w:ascii="David" w:hAnsi="David" w:cs="David" w:hint="cs"/>
          <w:b/>
          <w:bCs/>
          <w:rtl/>
        </w:rPr>
        <w:t xml:space="preserve">. </w:t>
      </w:r>
      <w:r w:rsidRPr="005E7952">
        <w:rPr>
          <w:rFonts w:ascii="David" w:hAnsi="David" w:cs="David"/>
          <w:rtl/>
        </w:rPr>
        <w:t>מדובר על יציר פסיקה – אדם ראוי ששואף לעשות טוב ומגיע עם מידות טובות.</w:t>
      </w:r>
    </w:p>
    <w:p w14:paraId="310D0F49" w14:textId="513D28ED" w:rsidR="0088007A" w:rsidRPr="0088007A" w:rsidRDefault="0088007A" w:rsidP="0088007A">
      <w:pPr>
        <w:bidi/>
        <w:spacing w:line="360" w:lineRule="auto"/>
        <w:jc w:val="both"/>
        <w:rPr>
          <w:rFonts w:ascii="David" w:hAnsi="David" w:cs="David"/>
          <w:b/>
          <w:bCs/>
          <w:rtl/>
        </w:rPr>
      </w:pPr>
      <w:r w:rsidRPr="00DF1C98">
        <w:rPr>
          <w:rFonts w:ascii="David" w:hAnsi="David" w:cs="David" w:hint="cs"/>
          <w:b/>
          <w:bCs/>
          <w:shd w:val="clear" w:color="auto" w:fill="FFCCFF"/>
          <w:rtl/>
        </w:rPr>
        <w:t xml:space="preserve">בפס"ד יעקובוב </w:t>
      </w:r>
      <w:r>
        <w:rPr>
          <w:rFonts w:ascii="David" w:eastAsia="Times New Roman" w:hAnsi="David" w:cs="David"/>
          <w:color w:val="000000" w:themeColor="text1"/>
          <w:rtl/>
        </w:rPr>
        <w:t>–</w:t>
      </w:r>
      <w:r>
        <w:rPr>
          <w:rFonts w:ascii="David" w:eastAsia="Times New Roman" w:hAnsi="David" w:cs="David" w:hint="cs"/>
          <w:color w:val="000000" w:themeColor="text1"/>
          <w:rtl/>
        </w:rPr>
        <w:t xml:space="preserve"> </w:t>
      </w:r>
      <w:r w:rsidR="00A211C8" w:rsidRPr="00A211C8">
        <w:rPr>
          <w:rFonts w:ascii="David" w:eastAsia="Times New Roman" w:hAnsi="David" w:cs="David" w:hint="cs"/>
          <w:b/>
          <w:bCs/>
          <w:color w:val="000000" w:themeColor="text1"/>
          <w:rtl/>
        </w:rPr>
        <w:t>מראה שלא חל שינוי כלשהו למרות תיקון הנוסח</w:t>
      </w:r>
      <w:r w:rsidR="00A211C8">
        <w:rPr>
          <w:rFonts w:ascii="David" w:eastAsia="Times New Roman" w:hAnsi="David" w:cs="David" w:hint="cs"/>
          <w:color w:val="000000" w:themeColor="text1"/>
          <w:rtl/>
        </w:rPr>
        <w:t xml:space="preserve"> </w:t>
      </w:r>
      <w:r w:rsidR="00A211C8">
        <w:rPr>
          <w:rFonts w:ascii="David" w:eastAsia="Times New Roman" w:hAnsi="David" w:cs="David"/>
          <w:color w:val="000000" w:themeColor="text1"/>
          <w:rtl/>
        </w:rPr>
        <w:t>–</w:t>
      </w:r>
      <w:r w:rsidR="00A211C8">
        <w:rPr>
          <w:rFonts w:ascii="David" w:eastAsia="Times New Roman" w:hAnsi="David" w:cs="David" w:hint="cs"/>
          <w:color w:val="000000" w:themeColor="text1"/>
          <w:rtl/>
        </w:rPr>
        <w:t xml:space="preserve"> </w:t>
      </w:r>
      <w:r w:rsidRPr="002F04CE">
        <w:rPr>
          <w:rFonts w:ascii="David" w:eastAsia="Times New Roman" w:hAnsi="David" w:cs="David" w:hint="cs"/>
          <w:color w:val="000000" w:themeColor="text1"/>
          <w:rtl/>
        </w:rPr>
        <w:t xml:space="preserve">מרשיעים את בוריס בגרימת מוות ברשלנות, </w:t>
      </w:r>
      <w:r>
        <w:rPr>
          <w:rFonts w:ascii="David" w:eastAsia="Times New Roman" w:hAnsi="David" w:cs="David" w:hint="cs"/>
          <w:color w:val="000000" w:themeColor="text1"/>
          <w:rtl/>
        </w:rPr>
        <w:t xml:space="preserve">הוא טען </w:t>
      </w:r>
      <w:r w:rsidRPr="002F04CE">
        <w:rPr>
          <w:rFonts w:ascii="David" w:eastAsia="Times New Roman" w:hAnsi="David" w:cs="David" w:hint="cs"/>
          <w:color w:val="000000" w:themeColor="text1"/>
          <w:rtl/>
        </w:rPr>
        <w:t>כי לא העלה על דעתו שאשתו תתאבד בעקבות מעשיו.</w:t>
      </w:r>
      <w:r w:rsidRPr="002F04CE">
        <w:rPr>
          <w:rFonts w:ascii="David" w:eastAsia="Times New Roman" w:hAnsi="David" w:cs="David" w:hint="cs"/>
          <w:rtl/>
        </w:rPr>
        <w:t xml:space="preserve"> ביהמ"ש אומר ש</w:t>
      </w:r>
      <w:r w:rsidR="00380914">
        <w:rPr>
          <w:rFonts w:ascii="David" w:eastAsia="Times New Roman" w:hAnsi="David" w:cs="David" w:hint="cs"/>
          <w:rtl/>
        </w:rPr>
        <w:t xml:space="preserve">למרות שינוי הנוסח, </w:t>
      </w:r>
      <w:r w:rsidRPr="002F04CE">
        <w:rPr>
          <w:rFonts w:ascii="David" w:eastAsia="Times New Roman" w:hAnsi="David" w:cs="David" w:hint="cs"/>
          <w:rtl/>
        </w:rPr>
        <w:t xml:space="preserve">הוא בודק מה ראוי, לא מודד אמפירית. </w:t>
      </w:r>
      <w:r>
        <w:rPr>
          <w:rFonts w:ascii="David" w:hAnsi="David" w:cs="David" w:hint="cs"/>
          <w:b/>
          <w:bCs/>
          <w:rtl/>
        </w:rPr>
        <w:t>נקבע</w:t>
      </w:r>
      <w:r w:rsidRPr="00686330">
        <w:rPr>
          <w:rFonts w:ascii="David" w:hAnsi="David" w:cs="David"/>
          <w:b/>
          <w:bCs/>
          <w:rtl/>
        </w:rPr>
        <w:t xml:space="preserve"> שלא רק שהנאשם היה צריך לדעת, אדם סביר בעל ערכים רצויים היה יודע שהתוצאה יכולה הייתה לקרות</w:t>
      </w:r>
      <w:r>
        <w:rPr>
          <w:rFonts w:ascii="David" w:hAnsi="David" w:cs="David" w:hint="cs"/>
          <w:b/>
          <w:bCs/>
          <w:rtl/>
        </w:rPr>
        <w:t>.</w:t>
      </w:r>
    </w:p>
    <w:p w14:paraId="2F28C73A" w14:textId="77777777" w:rsidR="0088007A" w:rsidRPr="003C3A22" w:rsidRDefault="0088007A" w:rsidP="0088007A">
      <w:pPr>
        <w:bidi/>
        <w:spacing w:line="360" w:lineRule="auto"/>
        <w:jc w:val="both"/>
        <w:rPr>
          <w:rFonts w:ascii="David" w:eastAsia="Times New Roman" w:hAnsi="David" w:cs="David"/>
          <w:b/>
          <w:bCs/>
        </w:rPr>
      </w:pPr>
    </w:p>
    <w:p w14:paraId="15A7E75C" w14:textId="77777777" w:rsidR="00ED3ED7" w:rsidRPr="00684FFC" w:rsidRDefault="00ED3ED7" w:rsidP="00ED3ED7">
      <w:pPr>
        <w:bidi/>
        <w:spacing w:line="360" w:lineRule="auto"/>
        <w:jc w:val="both"/>
        <w:rPr>
          <w:rFonts w:ascii="David" w:hAnsi="David" w:cs="David"/>
        </w:rPr>
      </w:pPr>
      <w:r w:rsidRPr="00684FFC">
        <w:rPr>
          <w:rFonts w:ascii="David" w:eastAsia="Times New Roman" w:hAnsi="David" w:cs="David"/>
          <w:shd w:val="clear" w:color="auto" w:fill="FBE4D5" w:themeFill="accent2" w:themeFillTint="33"/>
          <w:rtl/>
        </w:rPr>
        <w:t>רות קנאי, "רשלנות כבסיס לאחריות פלילית: האם חל שינוי בעקבות תיקון 39?</w:t>
      </w:r>
      <w:r w:rsidRPr="00684FFC">
        <w:rPr>
          <w:rFonts w:ascii="David" w:eastAsia="Times New Roman" w:hAnsi="David" w:cs="David" w:hint="cs"/>
          <w:shd w:val="clear" w:color="auto" w:fill="FBE4D5" w:themeFill="accent2" w:themeFillTint="33"/>
          <w:rtl/>
        </w:rPr>
        <w:t>"</w:t>
      </w:r>
      <w:r w:rsidRPr="00684FFC">
        <w:rPr>
          <w:rFonts w:ascii="David" w:hAnsi="David" w:cs="David" w:hint="cs"/>
          <w:rtl/>
        </w:rPr>
        <w:t xml:space="preserve"> </w:t>
      </w:r>
      <w:r w:rsidRPr="00684FFC">
        <w:rPr>
          <w:rFonts w:ascii="David" w:hAnsi="David" w:cs="David"/>
          <w:rtl/>
        </w:rPr>
        <w:t>–</w:t>
      </w:r>
      <w:r w:rsidRPr="00684FFC">
        <w:rPr>
          <w:rFonts w:ascii="David" w:hAnsi="David" w:cs="David" w:hint="cs"/>
          <w:rtl/>
        </w:rPr>
        <w:t xml:space="preserve"> במאמרה בוחנת האם </w:t>
      </w:r>
      <w:r w:rsidRPr="00684FFC">
        <w:rPr>
          <w:rFonts w:ascii="David" w:hAnsi="David" w:cs="David"/>
          <w:rtl/>
        </w:rPr>
        <w:t xml:space="preserve">תיקון 39 הביא לשינוי בקנה המידה לבדיקת הרשלנות? כדי לענות על כך נבחן 2 שאלות: </w:t>
      </w:r>
    </w:p>
    <w:p w14:paraId="65636FC3" w14:textId="4E1CC4A8" w:rsidR="00ED3ED7" w:rsidRPr="00684FFC" w:rsidRDefault="00ED3ED7" w:rsidP="00ED3ED7">
      <w:pPr>
        <w:bidi/>
        <w:spacing w:line="360" w:lineRule="auto"/>
        <w:jc w:val="both"/>
        <w:rPr>
          <w:rFonts w:ascii="David" w:hAnsi="David" w:cs="David"/>
        </w:rPr>
      </w:pPr>
      <w:r w:rsidRPr="00684FFC">
        <w:rPr>
          <w:rFonts w:ascii="David" w:hAnsi="David" w:cs="David"/>
          <w:rtl/>
        </w:rPr>
        <w:t xml:space="preserve">1. </w:t>
      </w:r>
      <w:r w:rsidRPr="00684FFC">
        <w:rPr>
          <w:rFonts w:ascii="David" w:hAnsi="David" w:cs="David"/>
          <w:u w:val="single"/>
          <w:rtl/>
        </w:rPr>
        <w:t>האם יש הבדל בין האדם הסביר לבין אדם מן היישוב?</w:t>
      </w:r>
      <w:r w:rsidRPr="00684FFC">
        <w:rPr>
          <w:rFonts w:ascii="David" w:hAnsi="David" w:cs="David"/>
          <w:rtl/>
        </w:rPr>
        <w:t xml:space="preserve"> האדם הסביר מהווה מבחן נורמטיבי, אותו קובע ביהמ"ש</w:t>
      </w:r>
      <w:r w:rsidR="00A945F2" w:rsidRPr="00684FFC">
        <w:rPr>
          <w:rFonts w:ascii="David" w:hAnsi="David" w:cs="David" w:hint="cs"/>
          <w:rtl/>
        </w:rPr>
        <w:t xml:space="preserve"> (מחמיר את רמת הזהירות)</w:t>
      </w:r>
      <w:r w:rsidRPr="00684FFC">
        <w:rPr>
          <w:rFonts w:ascii="David" w:hAnsi="David" w:cs="David"/>
          <w:rtl/>
        </w:rPr>
        <w:t>. אדם מן היישוב הוא אובייקטיבי אך לא נורמטיבי ותלוי בהתנהגות האנשים</w:t>
      </w:r>
      <w:r w:rsidR="00A945F2" w:rsidRPr="00684FFC">
        <w:rPr>
          <w:rFonts w:ascii="David" w:hAnsi="David" w:cs="David" w:hint="cs"/>
          <w:rtl/>
        </w:rPr>
        <w:t xml:space="preserve"> (מקל את </w:t>
      </w:r>
      <w:r w:rsidR="00257838" w:rsidRPr="00684FFC">
        <w:rPr>
          <w:rFonts w:ascii="David" w:hAnsi="David" w:cs="David" w:hint="cs"/>
          <w:rtl/>
        </w:rPr>
        <w:t>חובת הזהירות).</w:t>
      </w:r>
      <w:r w:rsidRPr="00684FFC">
        <w:rPr>
          <w:rFonts w:ascii="David" w:hAnsi="David" w:cs="David"/>
          <w:rtl/>
        </w:rPr>
        <w:t xml:space="preserve"> אך למעשה, </w:t>
      </w:r>
      <w:r w:rsidR="00684FFC">
        <w:rPr>
          <w:rFonts w:ascii="David" w:hAnsi="David" w:cs="David" w:hint="cs"/>
          <w:rtl/>
        </w:rPr>
        <w:t xml:space="preserve">בפועל </w:t>
      </w:r>
      <w:r w:rsidRPr="00684FFC">
        <w:rPr>
          <w:rFonts w:ascii="David" w:hAnsi="David" w:cs="David"/>
          <w:rtl/>
        </w:rPr>
        <w:t>הפסיקה קבעה כי אין הבדל בין המבחנים</w:t>
      </w:r>
      <w:r w:rsidR="00380914" w:rsidRPr="00684FFC">
        <w:rPr>
          <w:rFonts w:ascii="David" w:hAnsi="David" w:cs="David" w:hint="cs"/>
          <w:rtl/>
        </w:rPr>
        <w:t xml:space="preserve"> (פס"ד יעקובוב)</w:t>
      </w:r>
      <w:r w:rsidRPr="00684FFC">
        <w:rPr>
          <w:rFonts w:ascii="David" w:hAnsi="David" w:cs="David"/>
          <w:rtl/>
        </w:rPr>
        <w:t>.</w:t>
      </w:r>
    </w:p>
    <w:p w14:paraId="32C386A6" w14:textId="77777777" w:rsidR="00ED3ED7" w:rsidRDefault="00ED3ED7" w:rsidP="00ED3ED7">
      <w:pPr>
        <w:bidi/>
        <w:spacing w:line="360" w:lineRule="auto"/>
        <w:jc w:val="both"/>
        <w:rPr>
          <w:rFonts w:ascii="David" w:hAnsi="David" w:cs="David"/>
          <w:rtl/>
        </w:rPr>
      </w:pPr>
      <w:r w:rsidRPr="00684FFC">
        <w:rPr>
          <w:rFonts w:ascii="David" w:hAnsi="David" w:cs="David"/>
          <w:rtl/>
        </w:rPr>
        <w:t xml:space="preserve">2. </w:t>
      </w:r>
      <w:r w:rsidRPr="00684FFC">
        <w:rPr>
          <w:rFonts w:ascii="David" w:hAnsi="David" w:cs="David"/>
          <w:u w:val="single"/>
          <w:rtl/>
        </w:rPr>
        <w:t>האם מתחשבים בתכונות האישיות של הפועל?</w:t>
      </w:r>
      <w:r w:rsidRPr="00684FFC">
        <w:rPr>
          <w:rFonts w:ascii="David" w:hAnsi="David" w:cs="David"/>
          <w:rtl/>
        </w:rPr>
        <w:t xml:space="preserve"> ניתן לראות במשפט המשווה כי ישנה התחשבות בתכונות מסוימות. השאלה היא באילו תכונות נכיר ובאילו לא, על מנת לשמור על האובייקטיביות של המבחן.</w:t>
      </w:r>
    </w:p>
    <w:p w14:paraId="610C9A58" w14:textId="77777777" w:rsidR="0088007A" w:rsidRPr="00ED3ED7" w:rsidRDefault="0088007A" w:rsidP="0088007A">
      <w:pPr>
        <w:bidi/>
        <w:spacing w:line="360" w:lineRule="auto"/>
        <w:jc w:val="both"/>
        <w:rPr>
          <w:rFonts w:ascii="David" w:hAnsi="David" w:cs="David"/>
          <w:rtl/>
        </w:rPr>
      </w:pPr>
    </w:p>
    <w:p w14:paraId="5E7737A9" w14:textId="790AAB2E" w:rsidR="00EB4184" w:rsidRPr="00DF1C98" w:rsidRDefault="00B63014" w:rsidP="00DF1C98">
      <w:pPr>
        <w:pStyle w:val="a3"/>
        <w:numPr>
          <w:ilvl w:val="2"/>
          <w:numId w:val="1"/>
        </w:numPr>
        <w:bidi/>
        <w:spacing w:line="360" w:lineRule="auto"/>
        <w:jc w:val="both"/>
        <w:rPr>
          <w:rFonts w:ascii="David" w:hAnsi="David" w:cs="David"/>
          <w:rtl/>
        </w:rPr>
      </w:pPr>
      <w:r w:rsidRPr="00DF1C98">
        <w:rPr>
          <w:rFonts w:ascii="David" w:eastAsia="Times New Roman" w:hAnsi="David" w:cs="David" w:hint="cs"/>
          <w:b/>
          <w:bCs/>
          <w:highlight w:val="lightGray"/>
          <w:rtl/>
        </w:rPr>
        <w:t>לקיחת סיכון בלתי סביר</w:t>
      </w:r>
      <w:r w:rsidR="005E7952">
        <w:rPr>
          <w:rFonts w:ascii="David" w:eastAsia="Times New Roman" w:hAnsi="David" w:cs="David" w:hint="cs"/>
          <w:b/>
          <w:bCs/>
          <w:rtl/>
        </w:rPr>
        <w:t xml:space="preserve"> </w:t>
      </w:r>
      <w:r w:rsidR="005E7952">
        <w:rPr>
          <w:rFonts w:ascii="David" w:eastAsia="Times New Roman" w:hAnsi="David" w:cs="David"/>
          <w:b/>
          <w:bCs/>
          <w:rtl/>
        </w:rPr>
        <w:t>–</w:t>
      </w:r>
      <w:r w:rsidR="00463368">
        <w:rPr>
          <w:rFonts w:ascii="David" w:hAnsi="David" w:cs="David" w:hint="cs"/>
          <w:rtl/>
        </w:rPr>
        <w:t xml:space="preserve"> </w:t>
      </w:r>
      <w:r w:rsidR="00ED47C2" w:rsidRPr="00463368">
        <w:rPr>
          <w:rFonts w:ascii="David" w:hAnsi="David" w:cs="David" w:hint="cs"/>
          <w:b/>
          <w:bCs/>
          <w:rtl/>
        </w:rPr>
        <w:t xml:space="preserve">בעבירות תוצאה צריך להוכיח </w:t>
      </w:r>
      <w:r w:rsidR="00463368" w:rsidRPr="00463368">
        <w:rPr>
          <w:rFonts w:ascii="David" w:hAnsi="David" w:cs="David" w:hint="cs"/>
          <w:b/>
          <w:bCs/>
          <w:rtl/>
        </w:rPr>
        <w:t>שהנאשם נטל סיכון בלתי סביר ביחס לתוצאה/סכנה</w:t>
      </w:r>
      <w:r w:rsidR="00463368">
        <w:rPr>
          <w:rFonts w:ascii="David" w:hAnsi="David" w:cs="David" w:hint="cs"/>
          <w:rtl/>
        </w:rPr>
        <w:t>.</w:t>
      </w:r>
    </w:p>
    <w:p w14:paraId="6AA0DC83" w14:textId="5572E426" w:rsidR="009D3DE6" w:rsidRDefault="009D3DE6" w:rsidP="00A53B8D">
      <w:pPr>
        <w:bidi/>
        <w:spacing w:line="360" w:lineRule="auto"/>
        <w:jc w:val="both"/>
        <w:rPr>
          <w:rFonts w:ascii="David" w:eastAsia="Times New Roman" w:hAnsi="David" w:cs="David"/>
          <w:rtl/>
        </w:rPr>
      </w:pPr>
      <w:r w:rsidRPr="005E7952">
        <w:rPr>
          <w:rFonts w:ascii="David" w:hAnsi="David" w:cs="David" w:hint="cs"/>
          <w:b/>
          <w:bCs/>
          <w:shd w:val="clear" w:color="auto" w:fill="FFCCFF"/>
          <w:rtl/>
        </w:rPr>
        <w:t>פס״ד צור</w:t>
      </w:r>
      <w:r w:rsidR="00561121">
        <w:rPr>
          <w:rFonts w:ascii="David" w:hAnsi="David" w:cs="David" w:hint="cs"/>
          <w:b/>
          <w:bCs/>
          <w:shd w:val="clear" w:color="auto" w:fill="FFCCFF"/>
          <w:rtl/>
        </w:rPr>
        <w:t xml:space="preserve"> </w:t>
      </w:r>
      <w:r w:rsidR="00561121">
        <w:rPr>
          <w:rFonts w:ascii="David" w:hAnsi="David" w:cs="David"/>
          <w:b/>
          <w:bCs/>
          <w:shd w:val="clear" w:color="auto" w:fill="FFCCFF"/>
          <w:rtl/>
        </w:rPr>
        <w:t>–</w:t>
      </w:r>
      <w:r w:rsidRPr="002F04CE">
        <w:rPr>
          <w:rFonts w:ascii="David" w:eastAsia="Times New Roman" w:hAnsi="David" w:cs="David" w:hint="cs"/>
          <w:rtl/>
        </w:rPr>
        <w:t xml:space="preserve"> חבורת מטיילים שיצאו לנחל. המדריכים ידעו שקיים סיכוי נמוך מאוד לשיטפון בנחל ובכ״ז יצאו לטיול כמתוכנן. </w:t>
      </w:r>
      <w:r w:rsidRPr="002F04CE">
        <w:rPr>
          <w:rFonts w:ascii="David" w:eastAsia="Times New Roman" w:hAnsi="David" w:cs="David" w:hint="cs"/>
          <w:b/>
          <w:bCs/>
          <w:rtl/>
        </w:rPr>
        <w:t>שלום-</w:t>
      </w:r>
      <w:r w:rsidRPr="002F04CE">
        <w:rPr>
          <w:rFonts w:ascii="David" w:eastAsia="Times New Roman" w:hAnsi="David" w:cs="David" w:hint="cs"/>
          <w:rtl/>
        </w:rPr>
        <w:t xml:space="preserve"> האדם הסביר לא היה צופה שיטפון כזה . </w:t>
      </w:r>
      <w:r w:rsidRPr="002F04CE">
        <w:rPr>
          <w:rFonts w:ascii="David" w:eastAsia="Times New Roman" w:hAnsi="David" w:cs="David" w:hint="cs"/>
          <w:b/>
          <w:bCs/>
          <w:rtl/>
        </w:rPr>
        <w:t>מחוזי-</w:t>
      </w:r>
      <w:r w:rsidRPr="002F04CE">
        <w:rPr>
          <w:rFonts w:ascii="David" w:eastAsia="Times New Roman" w:hAnsi="David" w:cs="David" w:hint="cs"/>
          <w:rtl/>
        </w:rPr>
        <w:t xml:space="preserve"> האדם הסביר היה צריך לצפות שטפון כזה. </w:t>
      </w:r>
      <w:r w:rsidRPr="002F04CE">
        <w:rPr>
          <w:rFonts w:ascii="David" w:eastAsia="Times New Roman" w:hAnsi="David" w:cs="David" w:hint="cs"/>
          <w:b/>
          <w:bCs/>
          <w:rtl/>
        </w:rPr>
        <w:t>עליון-</w:t>
      </w:r>
      <w:r w:rsidRPr="002F04CE">
        <w:rPr>
          <w:rFonts w:ascii="David" w:eastAsia="Times New Roman" w:hAnsi="David" w:cs="David" w:hint="cs"/>
          <w:rtl/>
        </w:rPr>
        <w:t xml:space="preserve"> צריך לקחת בחשבון את התועלת החברתית שבמעשה- ערך הטיולים בארץ. </w:t>
      </w:r>
      <w:r w:rsidRPr="002F04CE">
        <w:rPr>
          <w:rFonts w:ascii="David" w:eastAsia="Times New Roman" w:hAnsi="David" w:cs="David" w:hint="cs"/>
          <w:u w:val="single"/>
          <w:rtl/>
        </w:rPr>
        <w:t>יש להתיר ביצוע מעשים שנקיטתם כרוכה בסיכון סביר</w:t>
      </w:r>
      <w:r w:rsidR="0017144E">
        <w:rPr>
          <w:rFonts w:ascii="David" w:eastAsia="Times New Roman" w:hAnsi="David" w:cs="David" w:hint="cs"/>
          <w:u w:val="single"/>
          <w:rtl/>
        </w:rPr>
        <w:t>, נרשיע רק אם הסיכון שנלקח הוא בלתי סביר</w:t>
      </w:r>
      <w:r w:rsidRPr="002F04CE">
        <w:rPr>
          <w:rFonts w:ascii="David" w:eastAsia="Times New Roman" w:hAnsi="David" w:cs="David" w:hint="cs"/>
          <w:u w:val="single"/>
          <w:rtl/>
        </w:rPr>
        <w:t>.</w:t>
      </w:r>
      <w:r w:rsidRPr="002F04CE">
        <w:rPr>
          <w:rFonts w:ascii="David" w:eastAsia="Times New Roman" w:hAnsi="David" w:cs="David" w:hint="cs"/>
          <w:rtl/>
        </w:rPr>
        <w:t xml:space="preserve"> </w:t>
      </w:r>
    </w:p>
    <w:p w14:paraId="49C43B62" w14:textId="77777777" w:rsidR="00605A14" w:rsidRPr="002F04CE" w:rsidRDefault="00605A14" w:rsidP="00605A14">
      <w:pPr>
        <w:bidi/>
        <w:spacing w:line="360" w:lineRule="auto"/>
        <w:jc w:val="both"/>
        <w:rPr>
          <w:rFonts w:ascii="David" w:eastAsia="Times New Roman" w:hAnsi="David" w:cs="David"/>
          <w:rtl/>
        </w:rPr>
      </w:pPr>
    </w:p>
    <w:p w14:paraId="52512617" w14:textId="1E4F847C" w:rsidR="00EB4184" w:rsidRDefault="009D3DE6" w:rsidP="005E7952">
      <w:pPr>
        <w:pStyle w:val="a3"/>
        <w:numPr>
          <w:ilvl w:val="2"/>
          <w:numId w:val="1"/>
        </w:numPr>
        <w:bidi/>
        <w:spacing w:line="360" w:lineRule="auto"/>
        <w:jc w:val="both"/>
        <w:rPr>
          <w:rFonts w:ascii="David" w:hAnsi="David" w:cs="David"/>
        </w:rPr>
      </w:pPr>
      <w:r w:rsidRPr="005E7952">
        <w:rPr>
          <w:rFonts w:ascii="David" w:hAnsi="David" w:cs="David" w:hint="cs"/>
          <w:b/>
          <w:bCs/>
          <w:highlight w:val="lightGray"/>
          <w:rtl/>
        </w:rPr>
        <w:t>עבירה שאיננה מסוג פשע</w:t>
      </w:r>
      <w:r w:rsidR="005E7952">
        <w:rPr>
          <w:rFonts w:ascii="David" w:hAnsi="David" w:cs="David" w:hint="cs"/>
          <w:b/>
          <w:bCs/>
          <w:rtl/>
        </w:rPr>
        <w:t xml:space="preserve"> </w:t>
      </w:r>
      <w:r w:rsidR="005E7952">
        <w:rPr>
          <w:rFonts w:ascii="David" w:hAnsi="David" w:cs="David"/>
          <w:b/>
          <w:bCs/>
          <w:rtl/>
        </w:rPr>
        <w:t>–</w:t>
      </w:r>
      <w:r w:rsidRPr="005E7952">
        <w:rPr>
          <w:rFonts w:ascii="David" w:hAnsi="David" w:cs="David" w:hint="cs"/>
          <w:b/>
          <w:bCs/>
          <w:rtl/>
        </w:rPr>
        <w:t xml:space="preserve"> </w:t>
      </w:r>
      <w:r w:rsidRPr="005E7952">
        <w:rPr>
          <w:rFonts w:ascii="David" w:hAnsi="David" w:cs="David" w:hint="cs"/>
          <w:rtl/>
        </w:rPr>
        <w:t>עבירות הרשלנות הן חריג במספר שלהן והן גם מאופיינות בענישה מופחתת. כאן החוק אומר לנו שלא ניתן להעניש ברשלנות מעל 3 שנים</w:t>
      </w:r>
      <w:r w:rsidR="00605A14">
        <w:rPr>
          <w:rFonts w:ascii="David" w:hAnsi="David" w:cs="David" w:hint="cs"/>
          <w:rtl/>
        </w:rPr>
        <w:t xml:space="preserve"> (כלומר לא ניתן להרשיע על עבירות מסוג פשע)</w:t>
      </w:r>
      <w:r w:rsidRPr="005E7952">
        <w:rPr>
          <w:rFonts w:ascii="David" w:hAnsi="David" w:cs="David" w:hint="cs"/>
          <w:rtl/>
        </w:rPr>
        <w:t xml:space="preserve">. </w:t>
      </w:r>
    </w:p>
    <w:p w14:paraId="04AECC78" w14:textId="342656AB" w:rsidR="00474868" w:rsidRPr="00642CD8" w:rsidRDefault="00474868" w:rsidP="00474868">
      <w:pPr>
        <w:shd w:val="clear" w:color="auto" w:fill="D9E2F3" w:themeFill="accent1" w:themeFillTint="33"/>
        <w:bidi/>
        <w:spacing w:line="360" w:lineRule="auto"/>
        <w:jc w:val="center"/>
        <w:rPr>
          <w:rFonts w:ascii="David" w:hAnsi="David" w:cs="David"/>
          <w:b/>
          <w:bCs/>
          <w:u w:val="single"/>
          <w:rtl/>
        </w:rPr>
      </w:pPr>
      <w:r w:rsidRPr="00642CD8">
        <w:rPr>
          <w:rFonts w:ascii="David" w:hAnsi="David" w:cs="David" w:hint="cs"/>
          <w:b/>
          <w:bCs/>
          <w:u w:val="single"/>
          <w:rtl/>
        </w:rPr>
        <w:t>הרפורמה בעבירות ההמתה:</w:t>
      </w:r>
      <w:r w:rsidR="00067D59">
        <w:rPr>
          <w:rFonts w:ascii="David" w:hAnsi="David" w:cs="David" w:hint="cs"/>
          <w:b/>
          <w:bCs/>
          <w:u w:val="single"/>
          <w:rtl/>
        </w:rPr>
        <w:t xml:space="preserve"> </w:t>
      </w:r>
    </w:p>
    <w:p w14:paraId="688BED90" w14:textId="46727C16" w:rsidR="00B065EF" w:rsidRPr="001739CE" w:rsidRDefault="00B065EF" w:rsidP="00474868">
      <w:pPr>
        <w:tabs>
          <w:tab w:val="left" w:pos="3644"/>
        </w:tabs>
        <w:bidi/>
        <w:spacing w:line="360" w:lineRule="auto"/>
        <w:jc w:val="both"/>
        <w:rPr>
          <w:rFonts w:ascii="David" w:hAnsi="David" w:cs="David"/>
          <w:rtl/>
        </w:rPr>
      </w:pPr>
      <w:r w:rsidRPr="001739CE">
        <w:rPr>
          <w:rFonts w:ascii="David" w:hAnsi="David" w:cs="David" w:hint="cs"/>
          <w:rtl/>
        </w:rPr>
        <w:t>הרפורמה מרחיבה את מנ</w:t>
      </w:r>
      <w:r w:rsidR="003F518A" w:rsidRPr="001739CE">
        <w:rPr>
          <w:rFonts w:ascii="David" w:hAnsi="David" w:cs="David" w:hint="cs"/>
          <w:rtl/>
        </w:rPr>
        <w:t xml:space="preserve">עד העבירות שניתן לייחס לנאשם בהתאם להתנהגותו, למידת האשמה שבמעשה ולצורך להגן על ערך חיי אדם. </w:t>
      </w:r>
      <w:r w:rsidR="0049281C" w:rsidRPr="001739CE">
        <w:rPr>
          <w:rFonts w:ascii="David" w:hAnsi="David" w:cs="David" w:hint="cs"/>
          <w:rtl/>
        </w:rPr>
        <w:t xml:space="preserve">המדרג יאפשר להביא להלימה טובה יותר בין חומרת העבירה לבין התיוג והעונש לצידה. </w:t>
      </w:r>
    </w:p>
    <w:p w14:paraId="2C3A299C" w14:textId="0E291335" w:rsidR="0049281C" w:rsidRPr="001448EF" w:rsidRDefault="0049281C" w:rsidP="0049281C">
      <w:pPr>
        <w:tabs>
          <w:tab w:val="left" w:pos="3644"/>
        </w:tabs>
        <w:bidi/>
        <w:spacing w:line="360" w:lineRule="auto"/>
        <w:jc w:val="both"/>
        <w:rPr>
          <w:rFonts w:ascii="David" w:hAnsi="David" w:cs="David"/>
          <w:b/>
          <w:bCs/>
          <w:rtl/>
        </w:rPr>
      </w:pPr>
      <w:r w:rsidRPr="001448EF">
        <w:rPr>
          <w:rFonts w:ascii="David" w:hAnsi="David" w:cs="David" w:hint="cs"/>
          <w:b/>
          <w:bCs/>
          <w:rtl/>
        </w:rPr>
        <w:t>הדירוג החדש כולל את הספקטרום הרחב של המקרים ומאפשר לביהמ"ש להפעיל שיקול דעת לש</w:t>
      </w:r>
      <w:r w:rsidR="001739CE" w:rsidRPr="001448EF">
        <w:rPr>
          <w:rFonts w:ascii="David" w:hAnsi="David" w:cs="David" w:hint="cs"/>
          <w:b/>
          <w:bCs/>
          <w:rtl/>
        </w:rPr>
        <w:t>ם הלימה ראויה.</w:t>
      </w:r>
    </w:p>
    <w:p w14:paraId="40E6CFDD" w14:textId="390D5ACD" w:rsidR="00474868" w:rsidRPr="001448EF" w:rsidRDefault="001448EF" w:rsidP="00B065EF">
      <w:pPr>
        <w:tabs>
          <w:tab w:val="left" w:pos="3644"/>
        </w:tabs>
        <w:bidi/>
        <w:spacing w:line="360" w:lineRule="auto"/>
        <w:jc w:val="both"/>
        <w:rPr>
          <w:rFonts w:ascii="David" w:hAnsi="David" w:cs="David"/>
          <w:u w:val="single"/>
          <w:rtl/>
        </w:rPr>
      </w:pPr>
      <w:r w:rsidRPr="001448EF">
        <w:rPr>
          <w:rFonts w:ascii="David" w:hAnsi="David" w:cs="David" w:hint="cs"/>
          <w:u w:val="single"/>
          <w:rtl/>
        </w:rPr>
        <w:t>הדין היש</w:t>
      </w:r>
      <w:r>
        <w:rPr>
          <w:rFonts w:ascii="David" w:hAnsi="David" w:cs="David" w:hint="cs"/>
          <w:u w:val="single"/>
          <w:rtl/>
        </w:rPr>
        <w:t>ן</w:t>
      </w:r>
      <w:r w:rsidR="00474868" w:rsidRPr="001448EF">
        <w:rPr>
          <w:rFonts w:ascii="David" w:hAnsi="David" w:cs="David" w:hint="cs"/>
          <w:rtl/>
        </w:rPr>
        <w:t>: א</w:t>
      </w:r>
      <w:r w:rsidRPr="001448EF">
        <w:rPr>
          <w:rFonts w:ascii="David" w:hAnsi="David" w:cs="David" w:hint="cs"/>
          <w:rtl/>
        </w:rPr>
        <w:t xml:space="preserve">. </w:t>
      </w:r>
      <w:r w:rsidR="00474868" w:rsidRPr="001448EF">
        <w:rPr>
          <w:rFonts w:ascii="David" w:hAnsi="David" w:cs="David" w:hint="cs"/>
          <w:rtl/>
        </w:rPr>
        <w:t xml:space="preserve">עבירת הרצח שכללה גרימת מוות בכוונה תחילה (מאסר עולם חובה). ב. עבירת ההריגה שכללה כל גרימת מוות מודעת אחרת  (20 שנות מאסר) ג. עבירת גרימת מוות ברשלנות. </w:t>
      </w:r>
    </w:p>
    <w:p w14:paraId="71C13AEE" w14:textId="77777777" w:rsidR="00474868" w:rsidRPr="00642CD8" w:rsidRDefault="00474868" w:rsidP="00474868">
      <w:pPr>
        <w:tabs>
          <w:tab w:val="left" w:pos="3644"/>
        </w:tabs>
        <w:bidi/>
        <w:spacing w:line="360" w:lineRule="auto"/>
        <w:jc w:val="both"/>
        <w:rPr>
          <w:rFonts w:ascii="David" w:hAnsi="David" w:cs="David"/>
          <w:rtl/>
        </w:rPr>
      </w:pPr>
      <w:r w:rsidRPr="00642CD8">
        <w:rPr>
          <w:rFonts w:ascii="David" w:hAnsi="David" w:cs="David" w:hint="cs"/>
          <w:u w:val="single"/>
          <w:rtl/>
        </w:rPr>
        <w:t>בעיה</w:t>
      </w:r>
      <w:r w:rsidRPr="00642CD8">
        <w:rPr>
          <w:rFonts w:ascii="David" w:hAnsi="David" w:cs="David" w:hint="cs"/>
          <w:rtl/>
        </w:rPr>
        <w:t xml:space="preserve">: עבירת ההריגה רחבה מאוד, ויכולה להכליל מצבים שהם על גבול הרשלנות. בנוסף, היו מצבים של מקרים חמורים שלא הצליחו להכניס אותם להגדרת הרצח מכיוון שלא הצליחו להוכיח כוונה תחילה. </w:t>
      </w:r>
    </w:p>
    <w:p w14:paraId="1CFEC103" w14:textId="3E4FEBD8" w:rsidR="00474868" w:rsidRPr="008F01BF" w:rsidRDefault="00474868" w:rsidP="00474868">
      <w:pPr>
        <w:tabs>
          <w:tab w:val="left" w:pos="3644"/>
        </w:tabs>
        <w:bidi/>
        <w:spacing w:line="360" w:lineRule="auto"/>
        <w:jc w:val="both"/>
        <w:rPr>
          <w:rFonts w:ascii="David" w:hAnsi="David" w:cs="David"/>
          <w:u w:val="single"/>
          <w:rtl/>
        </w:rPr>
      </w:pPr>
      <w:r w:rsidRPr="008F01BF">
        <w:rPr>
          <w:rFonts w:ascii="David" w:hAnsi="David" w:cs="David" w:hint="cs"/>
          <w:u w:val="single"/>
          <w:rtl/>
        </w:rPr>
        <w:lastRenderedPageBreak/>
        <w:t xml:space="preserve">לפיכך הציעו רפורמה המתאימה את </w:t>
      </w:r>
      <w:r w:rsidR="008F01BF">
        <w:rPr>
          <w:rFonts w:ascii="David" w:hAnsi="David" w:cs="David" w:hint="cs"/>
          <w:u w:val="single"/>
          <w:rtl/>
        </w:rPr>
        <w:t>המעשה</w:t>
      </w:r>
      <w:r w:rsidRPr="008F01BF">
        <w:rPr>
          <w:rFonts w:ascii="David" w:hAnsi="David" w:cs="David" w:hint="cs"/>
          <w:u w:val="single"/>
          <w:rtl/>
        </w:rPr>
        <w:t xml:space="preserve"> למידת האשמה: </w:t>
      </w:r>
    </w:p>
    <w:p w14:paraId="743F5000" w14:textId="63150349" w:rsidR="00474868" w:rsidRPr="00642CD8" w:rsidRDefault="00474868" w:rsidP="00474868">
      <w:pPr>
        <w:pStyle w:val="a3"/>
        <w:numPr>
          <w:ilvl w:val="0"/>
          <w:numId w:val="90"/>
        </w:numPr>
        <w:tabs>
          <w:tab w:val="left" w:pos="3644"/>
        </w:tabs>
        <w:bidi/>
        <w:spacing w:after="160" w:line="360" w:lineRule="auto"/>
        <w:jc w:val="both"/>
        <w:rPr>
          <w:rFonts w:ascii="David" w:hAnsi="David" w:cs="David"/>
        </w:rPr>
      </w:pPr>
      <w:r w:rsidRPr="00642CD8">
        <w:rPr>
          <w:rFonts w:ascii="David" w:hAnsi="David" w:cs="David" w:hint="cs"/>
          <w:u w:val="single"/>
          <w:rtl/>
        </w:rPr>
        <w:t>רצח בנסיבות מחמירות</w:t>
      </w:r>
      <w:r w:rsidR="00806B60">
        <w:rPr>
          <w:rFonts w:ascii="David" w:hAnsi="David" w:cs="David" w:hint="cs"/>
          <w:rtl/>
        </w:rPr>
        <w:t xml:space="preserve"> (301א)</w:t>
      </w:r>
      <w:r>
        <w:rPr>
          <w:rFonts w:ascii="David" w:hAnsi="David" w:cs="David" w:hint="cs"/>
          <w:rtl/>
        </w:rPr>
        <w:t xml:space="preserve"> </w:t>
      </w:r>
      <w:r>
        <w:rPr>
          <w:rFonts w:ascii="David" w:hAnsi="David" w:cs="David"/>
          <w:rtl/>
        </w:rPr>
        <w:t>–</w:t>
      </w:r>
      <w:r w:rsidRPr="00642CD8">
        <w:rPr>
          <w:rFonts w:ascii="David" w:hAnsi="David" w:cs="David" w:hint="cs"/>
          <w:rtl/>
        </w:rPr>
        <w:t xml:space="preserve"> </w:t>
      </w:r>
      <w:r w:rsidR="005667F8">
        <w:rPr>
          <w:rFonts w:ascii="David" w:hAnsi="David" w:cs="David" w:hint="cs"/>
          <w:rtl/>
        </w:rPr>
        <w:t>רצח לאחר תכנון</w:t>
      </w:r>
      <w:r w:rsidR="000A7DE9">
        <w:rPr>
          <w:rFonts w:ascii="David" w:hAnsi="David" w:cs="David" w:hint="cs"/>
          <w:rtl/>
        </w:rPr>
        <w:t xml:space="preserve"> וגיבוש החלטה</w:t>
      </w:r>
      <w:r w:rsidR="005667F8">
        <w:rPr>
          <w:rFonts w:ascii="David" w:hAnsi="David" w:cs="David" w:hint="cs"/>
          <w:rtl/>
        </w:rPr>
        <w:t>, למשל: רצח בפיגוע טרור, רצח חסר ישע, רצח בידי בן זוג</w:t>
      </w:r>
      <w:r w:rsidR="004B1A5D">
        <w:rPr>
          <w:rFonts w:ascii="David" w:hAnsi="David" w:cs="David" w:hint="cs"/>
          <w:rtl/>
        </w:rPr>
        <w:t xml:space="preserve"> שקדמה לו התעללות בקורבן, רצח על כבוד המשפחה. </w:t>
      </w:r>
      <w:r w:rsidRPr="00642CD8">
        <w:rPr>
          <w:rFonts w:ascii="David" w:hAnsi="David" w:cs="David" w:hint="cs"/>
          <w:rtl/>
        </w:rPr>
        <w:t xml:space="preserve">מאסר עולם </w:t>
      </w:r>
      <w:r w:rsidR="004B1A5D">
        <w:rPr>
          <w:rFonts w:ascii="David" w:hAnsi="David" w:cs="David" w:hint="cs"/>
          <w:rtl/>
        </w:rPr>
        <w:t xml:space="preserve">כעונש </w:t>
      </w:r>
      <w:r w:rsidRPr="00642CD8">
        <w:rPr>
          <w:rFonts w:ascii="David" w:hAnsi="David" w:cs="David" w:hint="cs"/>
          <w:rtl/>
        </w:rPr>
        <w:t>חובה</w:t>
      </w:r>
      <w:r w:rsidR="00885244">
        <w:rPr>
          <w:rFonts w:ascii="David" w:hAnsi="David" w:cs="David" w:hint="cs"/>
          <w:rtl/>
        </w:rPr>
        <w:t xml:space="preserve"> </w:t>
      </w:r>
      <w:r w:rsidRPr="00642CD8">
        <w:rPr>
          <w:rFonts w:ascii="David" w:hAnsi="David" w:cs="David" w:hint="cs"/>
          <w:rtl/>
        </w:rPr>
        <w:t xml:space="preserve">+ פתח מילוט </w:t>
      </w:r>
      <w:r w:rsidR="00885244">
        <w:rPr>
          <w:rFonts w:ascii="David" w:hAnsi="David" w:cs="David"/>
          <w:rtl/>
        </w:rPr>
        <w:t>–</w:t>
      </w:r>
      <w:r w:rsidR="00885244">
        <w:rPr>
          <w:rFonts w:ascii="David" w:hAnsi="David" w:cs="David" w:hint="cs"/>
          <w:rtl/>
        </w:rPr>
        <w:t xml:space="preserve"> </w:t>
      </w:r>
      <w:r w:rsidRPr="00642CD8">
        <w:rPr>
          <w:rFonts w:ascii="David" w:hAnsi="David" w:cs="David" w:hint="cs"/>
          <w:rtl/>
        </w:rPr>
        <w:t xml:space="preserve">אם יש תחושה שרצח בנסיבות מחמירות חמור מידי </w:t>
      </w:r>
      <w:r w:rsidR="00885244">
        <w:rPr>
          <w:rFonts w:ascii="David" w:hAnsi="David" w:cs="David" w:hint="cs"/>
          <w:rtl/>
        </w:rPr>
        <w:t xml:space="preserve">למקרה, ניתן </w:t>
      </w:r>
      <w:r w:rsidRPr="00642CD8">
        <w:rPr>
          <w:rFonts w:ascii="David" w:hAnsi="David" w:cs="David" w:hint="cs"/>
          <w:rtl/>
        </w:rPr>
        <w:t xml:space="preserve">להאשים </w:t>
      </w:r>
      <w:r w:rsidR="00BC4611">
        <w:rPr>
          <w:rFonts w:ascii="David" w:hAnsi="David" w:cs="David" w:hint="cs"/>
          <w:rtl/>
        </w:rPr>
        <w:t>ברצח בסיסי (ולקבל מאסר 15</w:t>
      </w:r>
      <w:r w:rsidR="0031182C">
        <w:rPr>
          <w:rFonts w:ascii="David" w:hAnsi="David" w:cs="David" w:hint="cs"/>
          <w:rtl/>
        </w:rPr>
        <w:t>-</w:t>
      </w:r>
      <w:r w:rsidR="00BC4611">
        <w:rPr>
          <w:rFonts w:ascii="David" w:hAnsi="David" w:cs="David" w:hint="cs"/>
          <w:rtl/>
        </w:rPr>
        <w:t>20 שנה)</w:t>
      </w:r>
      <w:r w:rsidR="009C32D1">
        <w:rPr>
          <w:rFonts w:ascii="David" w:hAnsi="David" w:cs="David" w:hint="cs"/>
          <w:rtl/>
        </w:rPr>
        <w:t>.</w:t>
      </w:r>
    </w:p>
    <w:p w14:paraId="21164481" w14:textId="30DAC79B" w:rsidR="003A33C7" w:rsidRPr="00642CD8" w:rsidRDefault="003A33C7" w:rsidP="003A33C7">
      <w:pPr>
        <w:pStyle w:val="a3"/>
        <w:numPr>
          <w:ilvl w:val="0"/>
          <w:numId w:val="90"/>
        </w:numPr>
        <w:tabs>
          <w:tab w:val="left" w:pos="3644"/>
        </w:tabs>
        <w:bidi/>
        <w:spacing w:after="160" w:line="360" w:lineRule="auto"/>
        <w:jc w:val="both"/>
        <w:rPr>
          <w:rFonts w:ascii="David" w:hAnsi="David" w:cs="David"/>
        </w:rPr>
      </w:pPr>
      <w:r w:rsidRPr="00642CD8">
        <w:rPr>
          <w:rFonts w:ascii="David" w:hAnsi="David" w:cs="David" w:hint="cs"/>
          <w:u w:val="single"/>
          <w:rtl/>
        </w:rPr>
        <w:t>המתה בנסיבות של אחריות מופחתת</w:t>
      </w:r>
      <w:r>
        <w:rPr>
          <w:rFonts w:ascii="David" w:hAnsi="David" w:cs="David" w:hint="cs"/>
          <w:u w:val="single"/>
          <w:rtl/>
        </w:rPr>
        <w:t xml:space="preserve"> (301ב) </w:t>
      </w:r>
      <w:r>
        <w:rPr>
          <w:rFonts w:ascii="David" w:hAnsi="David" w:cs="David"/>
          <w:u w:val="single"/>
          <w:rtl/>
        </w:rPr>
        <w:t>–</w:t>
      </w:r>
      <w:r>
        <w:rPr>
          <w:rFonts w:ascii="David" w:hAnsi="David" w:cs="David" w:hint="cs"/>
          <w:rtl/>
        </w:rPr>
        <w:t xml:space="preserve"> (זה הפתח מילוט) החוק מאפשר הקלה בעונש מאסר עולם כשמדובר בנסיבות "מיוחדות": תגובה לאחר התגרות שהנאשם התקשה לשלוט בעצמו; מעשה בשל הפרעה נפשית או כושר שכלי שמגבילים הנאשם (למשל אישה מוכה שרוצחת את בעלה המכה). </w:t>
      </w:r>
      <w:r w:rsidRPr="00642CD8">
        <w:rPr>
          <w:rFonts w:ascii="David" w:hAnsi="David" w:cs="David" w:hint="cs"/>
          <w:rtl/>
        </w:rPr>
        <w:t>מאסר 20 שנה/ 15 שנה.</w:t>
      </w:r>
    </w:p>
    <w:p w14:paraId="3BED0DE1" w14:textId="6DFA2463" w:rsidR="00474868" w:rsidRPr="00642CD8" w:rsidRDefault="00474868" w:rsidP="00474868">
      <w:pPr>
        <w:pStyle w:val="a3"/>
        <w:numPr>
          <w:ilvl w:val="0"/>
          <w:numId w:val="90"/>
        </w:numPr>
        <w:tabs>
          <w:tab w:val="left" w:pos="3644"/>
        </w:tabs>
        <w:bidi/>
        <w:spacing w:after="160" w:line="360" w:lineRule="auto"/>
        <w:jc w:val="both"/>
        <w:rPr>
          <w:rFonts w:ascii="David" w:hAnsi="David" w:cs="David"/>
        </w:rPr>
      </w:pPr>
      <w:r w:rsidRPr="00642CD8">
        <w:rPr>
          <w:rFonts w:ascii="David" w:hAnsi="David" w:cs="David" w:hint="cs"/>
          <w:u w:val="single"/>
          <w:rtl/>
        </w:rPr>
        <w:t>רצח בסיסי</w:t>
      </w:r>
      <w:r w:rsidR="00806B60">
        <w:rPr>
          <w:rFonts w:ascii="David" w:hAnsi="David" w:cs="David" w:hint="cs"/>
          <w:u w:val="single"/>
          <w:rtl/>
        </w:rPr>
        <w:t xml:space="preserve"> (300</w:t>
      </w:r>
      <w:r w:rsidR="0047677F">
        <w:rPr>
          <w:rFonts w:ascii="David" w:hAnsi="David" w:cs="David" w:hint="cs"/>
          <w:u w:val="single"/>
          <w:rtl/>
        </w:rPr>
        <w:t>א)</w:t>
      </w:r>
      <w:r w:rsidR="000A7DE9">
        <w:rPr>
          <w:rFonts w:ascii="David" w:hAnsi="David" w:cs="David" w:hint="cs"/>
          <w:u w:val="single"/>
          <w:rtl/>
        </w:rPr>
        <w:t xml:space="preserve"> </w:t>
      </w:r>
      <w:r w:rsidR="000A7DE9">
        <w:rPr>
          <w:rFonts w:ascii="David" w:hAnsi="David" w:cs="David"/>
          <w:rtl/>
        </w:rPr>
        <w:t>–</w:t>
      </w:r>
      <w:r w:rsidRPr="00642CD8">
        <w:rPr>
          <w:rFonts w:ascii="David" w:hAnsi="David" w:cs="David" w:hint="cs"/>
          <w:rtl/>
        </w:rPr>
        <w:t xml:space="preserve"> יסוד נפשי של כוונה ואדישות</w:t>
      </w:r>
      <w:r w:rsidR="001739CE">
        <w:rPr>
          <w:rFonts w:ascii="David" w:hAnsi="David" w:cs="David" w:hint="cs"/>
          <w:rtl/>
        </w:rPr>
        <w:t xml:space="preserve"> </w:t>
      </w:r>
      <w:r w:rsidR="001739CE">
        <w:rPr>
          <w:rFonts w:ascii="David" w:hAnsi="David" w:cs="David"/>
          <w:rtl/>
        </w:rPr>
        <w:t>–</w:t>
      </w:r>
      <w:r w:rsidRPr="00642CD8">
        <w:rPr>
          <w:rFonts w:ascii="David" w:hAnsi="David" w:cs="David" w:hint="cs"/>
          <w:rtl/>
        </w:rPr>
        <w:t xml:space="preserve"> מאסר עולם כעונש מ</w:t>
      </w:r>
      <w:r w:rsidR="001739CE">
        <w:rPr>
          <w:rFonts w:ascii="David" w:hAnsi="David" w:cs="David" w:hint="cs"/>
          <w:rtl/>
        </w:rPr>
        <w:t>י</w:t>
      </w:r>
      <w:r w:rsidRPr="00642CD8">
        <w:rPr>
          <w:rFonts w:ascii="David" w:hAnsi="David" w:cs="David" w:hint="cs"/>
          <w:rtl/>
        </w:rPr>
        <w:t xml:space="preserve">רבי ולא כעונש חובה. החידוש הוא פיצול לאדישות וקלות דעת. </w:t>
      </w:r>
      <w:r w:rsidR="00554EAA">
        <w:rPr>
          <w:rFonts w:ascii="David" w:hAnsi="David" w:cs="David" w:hint="cs"/>
          <w:rtl/>
        </w:rPr>
        <w:t xml:space="preserve">כלומר, גם אם לא הוכח שהנאשם ביצע את המעשה בכוונה, מעתה והלאה- לא יואשם בהריגה אלא ברצח ויתאפשר לגזור עליו גם מאסר עולם. </w:t>
      </w:r>
    </w:p>
    <w:p w14:paraId="2831D718" w14:textId="093F4F4B" w:rsidR="00474868" w:rsidRPr="00642CD8" w:rsidRDefault="00474868" w:rsidP="00474868">
      <w:pPr>
        <w:pStyle w:val="a3"/>
        <w:numPr>
          <w:ilvl w:val="0"/>
          <w:numId w:val="90"/>
        </w:numPr>
        <w:tabs>
          <w:tab w:val="left" w:pos="3644"/>
        </w:tabs>
        <w:bidi/>
        <w:spacing w:after="160" w:line="360" w:lineRule="auto"/>
        <w:jc w:val="both"/>
        <w:rPr>
          <w:rFonts w:ascii="David" w:hAnsi="David" w:cs="David"/>
        </w:rPr>
      </w:pPr>
      <w:r w:rsidRPr="00642CD8">
        <w:rPr>
          <w:rFonts w:ascii="David" w:hAnsi="David" w:cs="David" w:hint="cs"/>
          <w:u w:val="single"/>
          <w:rtl/>
        </w:rPr>
        <w:t>המתה בקלות דעת</w:t>
      </w:r>
      <w:r w:rsidR="00C67976">
        <w:rPr>
          <w:rFonts w:ascii="David" w:hAnsi="David" w:cs="David" w:hint="cs"/>
          <w:rtl/>
        </w:rPr>
        <w:t xml:space="preserve"> (301ג) </w:t>
      </w:r>
      <w:r w:rsidR="000A7DE9">
        <w:rPr>
          <w:rFonts w:ascii="David" w:hAnsi="David" w:cs="David"/>
          <w:rtl/>
        </w:rPr>
        <w:t>–</w:t>
      </w:r>
      <w:r w:rsidRPr="00642CD8">
        <w:rPr>
          <w:rFonts w:ascii="David" w:hAnsi="David" w:cs="David" w:hint="cs"/>
          <w:rtl/>
        </w:rPr>
        <w:t xml:space="preserve"> </w:t>
      </w:r>
      <w:r w:rsidR="00B34FF5">
        <w:rPr>
          <w:rFonts w:ascii="David" w:hAnsi="David" w:cs="David" w:hint="cs"/>
          <w:rtl/>
        </w:rPr>
        <w:t xml:space="preserve">מקרים בהם הנאשם נוטל סיכון בלתי סביר שמתממש אך מקווה שהתוצאה הקטלנית </w:t>
      </w:r>
      <w:r w:rsidR="00440E02">
        <w:rPr>
          <w:rFonts w:ascii="David" w:hAnsi="David" w:cs="David" w:hint="cs"/>
          <w:rtl/>
        </w:rPr>
        <w:t xml:space="preserve">לא תתרחש. </w:t>
      </w:r>
      <w:r w:rsidR="00C67976">
        <w:rPr>
          <w:rFonts w:ascii="David" w:hAnsi="David" w:cs="David" w:hint="cs"/>
          <w:rtl/>
        </w:rPr>
        <w:t xml:space="preserve">אדישות ומעלה לא נכנס כאן. </w:t>
      </w:r>
      <w:r w:rsidR="00440E02">
        <w:rPr>
          <w:rFonts w:ascii="David" w:hAnsi="David" w:cs="David" w:hint="cs"/>
          <w:rtl/>
        </w:rPr>
        <w:t xml:space="preserve">לדוגמה </w:t>
      </w:r>
      <w:r w:rsidR="00440E02">
        <w:rPr>
          <w:rFonts w:ascii="David" w:hAnsi="David" w:cs="David"/>
          <w:rtl/>
        </w:rPr>
        <w:t>–</w:t>
      </w:r>
      <w:r w:rsidR="00440E02">
        <w:rPr>
          <w:rFonts w:ascii="David" w:hAnsi="David" w:cs="David" w:hint="cs"/>
          <w:rtl/>
        </w:rPr>
        <w:t xml:space="preserve"> נהג שמתעסק עם הפלאפון וגורם לתאונה קטלנית בה נהרגים אנשים, משחק בנ</w:t>
      </w:r>
      <w:r w:rsidR="00F827F0">
        <w:rPr>
          <w:rFonts w:ascii="David" w:hAnsi="David" w:cs="David" w:hint="cs"/>
          <w:rtl/>
        </w:rPr>
        <w:t xml:space="preserve">שק וכו. </w:t>
      </w:r>
      <w:r w:rsidRPr="00642CD8">
        <w:rPr>
          <w:rFonts w:ascii="David" w:hAnsi="David" w:cs="David" w:hint="cs"/>
          <w:rtl/>
        </w:rPr>
        <w:t>מאסר 12 שנה</w:t>
      </w:r>
      <w:r w:rsidR="00067D59">
        <w:rPr>
          <w:rFonts w:ascii="David" w:hAnsi="David" w:cs="David" w:hint="cs"/>
          <w:rtl/>
        </w:rPr>
        <w:t>.</w:t>
      </w:r>
    </w:p>
    <w:p w14:paraId="1B157655" w14:textId="6154053B" w:rsidR="00474868" w:rsidRPr="00C67976" w:rsidRDefault="00474868" w:rsidP="00C67976">
      <w:pPr>
        <w:pStyle w:val="a3"/>
        <w:numPr>
          <w:ilvl w:val="0"/>
          <w:numId w:val="90"/>
        </w:numPr>
        <w:tabs>
          <w:tab w:val="left" w:pos="3644"/>
        </w:tabs>
        <w:bidi/>
        <w:spacing w:after="160" w:line="360" w:lineRule="auto"/>
        <w:jc w:val="both"/>
        <w:rPr>
          <w:rFonts w:ascii="David" w:hAnsi="David" w:cs="David"/>
        </w:rPr>
      </w:pPr>
      <w:r w:rsidRPr="00642CD8">
        <w:rPr>
          <w:rFonts w:ascii="David" w:hAnsi="David" w:cs="David" w:hint="cs"/>
          <w:u w:val="single"/>
          <w:rtl/>
        </w:rPr>
        <w:t>גרימת מוות ברשלנות</w:t>
      </w:r>
      <w:r w:rsidR="00C67976">
        <w:rPr>
          <w:rFonts w:ascii="David" w:hAnsi="David" w:cs="David" w:hint="cs"/>
          <w:rtl/>
        </w:rPr>
        <w:t xml:space="preserve"> (304) </w:t>
      </w:r>
      <w:r w:rsidRPr="00C67976">
        <w:rPr>
          <w:rFonts w:ascii="David" w:hAnsi="David" w:cs="David" w:hint="cs"/>
          <w:rtl/>
        </w:rPr>
        <w:t>- מאסר 3 שנים.</w:t>
      </w:r>
    </w:p>
    <w:p w14:paraId="216960B7" w14:textId="3D581FA4" w:rsidR="00474868" w:rsidRPr="00642CD8" w:rsidRDefault="004C5D0E" w:rsidP="00E654D8">
      <w:pPr>
        <w:tabs>
          <w:tab w:val="left" w:pos="3644"/>
        </w:tabs>
        <w:bidi/>
        <w:spacing w:line="360" w:lineRule="auto"/>
        <w:jc w:val="both"/>
        <w:rPr>
          <w:rFonts w:ascii="David" w:hAnsi="David" w:cs="David"/>
          <w:rtl/>
        </w:rPr>
      </w:pPr>
      <w:r>
        <w:rPr>
          <w:rFonts w:ascii="David" w:hAnsi="David" w:cs="David" w:hint="cs"/>
          <w:rtl/>
        </w:rPr>
        <w:t xml:space="preserve">אחד החידושים המרכזיים הוא ההבחנה </w:t>
      </w:r>
      <w:r w:rsidR="000D0423">
        <w:rPr>
          <w:rFonts w:ascii="David" w:hAnsi="David" w:cs="David" w:hint="cs"/>
          <w:rtl/>
        </w:rPr>
        <w:t>שנעשתה בין יסוד האדישות ליסוד הקלות דעת. עבירת ההריגה שהייתה קיימת לפני הרפורמה בוטלה ובעצם פוצלה.</w:t>
      </w:r>
      <w:r w:rsidR="006A3361">
        <w:rPr>
          <w:rFonts w:ascii="David" w:hAnsi="David" w:cs="David" w:hint="cs"/>
          <w:rtl/>
        </w:rPr>
        <w:t xml:space="preserve"> חלק מבין המקרי</w:t>
      </w:r>
      <w:r w:rsidR="00212111">
        <w:rPr>
          <w:rFonts w:ascii="David" w:hAnsi="David" w:cs="David" w:hint="cs"/>
          <w:rtl/>
        </w:rPr>
        <w:t>ם</w:t>
      </w:r>
      <w:r w:rsidR="006A3361">
        <w:rPr>
          <w:rFonts w:ascii="David" w:hAnsi="David" w:cs="David" w:hint="cs"/>
          <w:rtl/>
        </w:rPr>
        <w:t xml:space="preserve"> שנכללו בעבר בעבירת ההריגה, אלו שבהם הנאשם גילה יחס של אדישות כלפי המוות, כעת יכנסו לגדרי עבירת הרצח הבסיסית או עבירת הרצח בנסיבות מחמירות.</w:t>
      </w:r>
      <w:r w:rsidR="0083613C">
        <w:rPr>
          <w:rFonts w:ascii="David" w:hAnsi="David" w:cs="David" w:hint="cs"/>
          <w:rtl/>
        </w:rPr>
        <w:t xml:space="preserve"> יתר המקרים יכללו בעבירה שחומרתה פחותה </w:t>
      </w:r>
      <w:r w:rsidR="0083613C">
        <w:rPr>
          <w:rFonts w:ascii="David" w:hAnsi="David" w:cs="David"/>
          <w:rtl/>
        </w:rPr>
        <w:t>–</w:t>
      </w:r>
      <w:r w:rsidR="0083613C">
        <w:rPr>
          <w:rFonts w:ascii="David" w:hAnsi="David" w:cs="David" w:hint="cs"/>
          <w:rtl/>
        </w:rPr>
        <w:t xml:space="preserve"> המתה בקלות דעת. </w:t>
      </w:r>
    </w:p>
    <w:p w14:paraId="39861E3B" w14:textId="422A7512" w:rsidR="00E03D56" w:rsidRDefault="00474868" w:rsidP="006E4D2A">
      <w:pPr>
        <w:tabs>
          <w:tab w:val="left" w:pos="3644"/>
        </w:tabs>
        <w:bidi/>
        <w:spacing w:line="360" w:lineRule="auto"/>
        <w:jc w:val="both"/>
        <w:rPr>
          <w:rFonts w:ascii="David" w:hAnsi="David" w:cs="David"/>
          <w:rtl/>
        </w:rPr>
      </w:pPr>
      <w:r w:rsidRPr="00642CD8">
        <w:rPr>
          <w:rFonts w:ascii="David" w:hAnsi="David" w:cs="David" w:hint="cs"/>
          <w:rtl/>
        </w:rPr>
        <w:t xml:space="preserve">דוגמאות של המתה בקלות דעת הן נהיגה מסוכנת; משחק בנשק; קריסות מבנים; מסיעי מחבלים; אסון צפית ועוד. </w:t>
      </w:r>
    </w:p>
    <w:p w14:paraId="411535F0" w14:textId="3C05D680" w:rsidR="00EB4184" w:rsidRPr="002F04CE" w:rsidRDefault="009D3DE6" w:rsidP="00E03D56">
      <w:pPr>
        <w:shd w:val="clear" w:color="auto" w:fill="D9E2F3" w:themeFill="accent1" w:themeFillTint="33"/>
        <w:bidi/>
        <w:spacing w:line="360" w:lineRule="auto"/>
        <w:jc w:val="center"/>
        <w:rPr>
          <w:rFonts w:ascii="David" w:hAnsi="David" w:cs="David"/>
          <w:b/>
          <w:bCs/>
          <w:u w:val="single"/>
          <w:rtl/>
        </w:rPr>
      </w:pPr>
      <w:r w:rsidRPr="002F04CE">
        <w:rPr>
          <w:rFonts w:ascii="David" w:hAnsi="David" w:cs="David" w:hint="cs"/>
          <w:b/>
          <w:bCs/>
          <w:u w:val="single"/>
          <w:rtl/>
        </w:rPr>
        <w:t>צורות נגזרות של אחריות פלילית</w:t>
      </w:r>
    </w:p>
    <w:p w14:paraId="1AEFF8B0" w14:textId="5C7131D1" w:rsidR="00EB4184" w:rsidRPr="002F04CE" w:rsidRDefault="00136CFC" w:rsidP="00E03D56">
      <w:pPr>
        <w:bidi/>
        <w:spacing w:line="360" w:lineRule="auto"/>
        <w:rPr>
          <w:rFonts w:ascii="David" w:hAnsi="David" w:cs="David"/>
          <w:b/>
          <w:bCs/>
          <w:u w:val="single"/>
          <w:rtl/>
        </w:rPr>
      </w:pPr>
      <w:r w:rsidRPr="002F04CE">
        <w:rPr>
          <w:rFonts w:ascii="David" w:hAnsi="David" w:cs="David" w:hint="cs"/>
          <w:b/>
          <w:bCs/>
          <w:u w:val="single"/>
          <w:rtl/>
        </w:rPr>
        <w:t>עבירות הכנה והניסיון הפלילי:</w:t>
      </w:r>
    </w:p>
    <w:p w14:paraId="6FE453DF" w14:textId="7E983F7B" w:rsidR="00171E86" w:rsidRDefault="00136CFC" w:rsidP="00A542B0">
      <w:pPr>
        <w:bidi/>
        <w:spacing w:line="360" w:lineRule="auto"/>
        <w:jc w:val="both"/>
        <w:rPr>
          <w:rFonts w:ascii="David" w:hAnsi="David" w:cs="David"/>
          <w:b/>
          <w:bCs/>
          <w:color w:val="4472C4" w:themeColor="accent1"/>
          <w:rtl/>
        </w:rPr>
      </w:pPr>
      <w:r w:rsidRPr="002F04CE">
        <w:rPr>
          <w:rFonts w:ascii="David" w:hAnsi="David" w:cs="David" w:hint="cs"/>
          <w:b/>
          <w:bCs/>
          <w:color w:val="4472C4" w:themeColor="accent1"/>
          <w:rtl/>
        </w:rPr>
        <w:t xml:space="preserve">דוקטרינת הניסיון מתייחסת למצבים שבהם האדם לא משלים את כל פרטי היסוד העובדתי של העבירה. </w:t>
      </w:r>
      <w:r w:rsidR="00E03D56">
        <w:rPr>
          <w:rFonts w:ascii="David" w:hAnsi="David" w:cs="David" w:hint="cs"/>
          <w:b/>
          <w:bCs/>
          <w:color w:val="4472C4" w:themeColor="accent1"/>
          <w:rtl/>
        </w:rPr>
        <w:t>התחיל כדוקטרינה ותיקון 39 עיגן זאת בס' 25.</w:t>
      </w:r>
      <w:r w:rsidR="00561121">
        <w:rPr>
          <w:rFonts w:ascii="David" w:hAnsi="David" w:cs="David" w:hint="cs"/>
          <w:b/>
          <w:bCs/>
          <w:color w:val="4472C4" w:themeColor="accent1"/>
          <w:rtl/>
        </w:rPr>
        <w:t xml:space="preserve"> </w:t>
      </w:r>
      <w:r w:rsidR="00561121" w:rsidRPr="00561121">
        <w:rPr>
          <w:rFonts w:ascii="David" w:hAnsi="David" w:cs="David"/>
          <w:b/>
          <w:bCs/>
          <w:color w:val="4472C4" w:themeColor="accent1"/>
          <w:rtl/>
        </w:rPr>
        <w:t>את מי עוד ניתן להפליל מלבד המבצע העיקרי? את המנסה (דוקטרינת הניסיון) ואת הצדדים הנוספים לעבירה (שאינם המבצע העיקרי, כגון: משדל, מסייע, מבצע בצוותא)</w:t>
      </w:r>
      <w:r w:rsidR="00561121">
        <w:rPr>
          <w:rFonts w:ascii="David" w:hAnsi="David" w:cs="David" w:hint="cs"/>
          <w:b/>
          <w:bCs/>
          <w:color w:val="4472C4" w:themeColor="accent1"/>
          <w:rtl/>
        </w:rPr>
        <w:t>.</w:t>
      </w:r>
      <w:r w:rsidR="00561121" w:rsidRPr="00561121">
        <w:rPr>
          <w:rFonts w:ascii="David" w:hAnsi="David" w:cs="David"/>
          <w:b/>
          <w:bCs/>
          <w:color w:val="4472C4" w:themeColor="accent1"/>
          <w:rtl/>
        </w:rPr>
        <w:t xml:space="preserve"> הצורות הנגזרות מאופיינות בכך שאין להן קיום עצמאי, הקיום שלהן נגזר מקיומה של עבירה מושלמת עצמאית או מקיומו של ניסיון.</w:t>
      </w:r>
    </w:p>
    <w:p w14:paraId="6D563F12" w14:textId="77777777" w:rsidR="00A542B0" w:rsidRPr="00A542B0" w:rsidRDefault="00A542B0" w:rsidP="00A542B0">
      <w:pPr>
        <w:bidi/>
        <w:spacing w:line="360" w:lineRule="auto"/>
        <w:jc w:val="both"/>
        <w:rPr>
          <w:rFonts w:ascii="David" w:hAnsi="David" w:cs="David"/>
          <w:b/>
          <w:bCs/>
          <w:color w:val="4472C4" w:themeColor="accent1"/>
          <w:rtl/>
        </w:rPr>
      </w:pPr>
    </w:p>
    <w:p w14:paraId="0DC48329" w14:textId="6A5C8FB1" w:rsidR="00561121" w:rsidRPr="00171E86" w:rsidRDefault="00171E86" w:rsidP="00171E86">
      <w:pPr>
        <w:bidi/>
        <w:spacing w:line="360" w:lineRule="auto"/>
        <w:jc w:val="both"/>
        <w:rPr>
          <w:rFonts w:ascii="David" w:hAnsi="David" w:cs="David"/>
          <w:b/>
          <w:bCs/>
          <w:rtl/>
        </w:rPr>
      </w:pPr>
      <w:r w:rsidRPr="00171E86">
        <w:rPr>
          <w:rFonts w:ascii="David" w:hAnsi="David" w:cs="David"/>
          <w:b/>
          <w:bCs/>
          <w:rtl/>
        </w:rPr>
        <w:t xml:space="preserve">סוגיית </w:t>
      </w:r>
      <w:r w:rsidR="00386257">
        <w:rPr>
          <w:rFonts w:ascii="David" w:hAnsi="David" w:cs="David" w:hint="cs"/>
          <w:b/>
          <w:bCs/>
          <w:rtl/>
        </w:rPr>
        <w:t>הניסיון</w:t>
      </w:r>
      <w:r w:rsidRPr="00171E86">
        <w:rPr>
          <w:rFonts w:ascii="David" w:hAnsi="David" w:cs="David"/>
          <w:b/>
          <w:bCs/>
          <w:rtl/>
        </w:rPr>
        <w:t xml:space="preserve"> יכולה להתעורר מקום בו התוצאה לא קרתה או שמא ההתנהגות עצמה לא הושלמה. אי ההשלמה יכולה להיות ביחס לכל מיני היבטים של היסוד העובדתי. מה שחשוב זה שרכיב אחד לפחות מן היסוד העובדתי לא הושלם.</w:t>
      </w:r>
    </w:p>
    <w:p w14:paraId="5D840700" w14:textId="77777777" w:rsidR="00561121" w:rsidRDefault="00561121" w:rsidP="00561121">
      <w:pPr>
        <w:bidi/>
        <w:spacing w:line="360" w:lineRule="auto"/>
        <w:jc w:val="both"/>
        <w:rPr>
          <w:rFonts w:ascii="David" w:hAnsi="David" w:cs="David"/>
          <w:b/>
          <w:bCs/>
          <w:u w:val="single"/>
          <w:rtl/>
        </w:rPr>
      </w:pPr>
    </w:p>
    <w:p w14:paraId="5DD765CB" w14:textId="46E86C00" w:rsidR="00EB3F65" w:rsidRPr="002F04CE" w:rsidRDefault="00136CFC" w:rsidP="00561121">
      <w:pPr>
        <w:bidi/>
        <w:spacing w:line="360" w:lineRule="auto"/>
        <w:jc w:val="both"/>
        <w:rPr>
          <w:rFonts w:ascii="David" w:hAnsi="David" w:cs="David"/>
          <w:b/>
          <w:bCs/>
          <w:u w:val="single"/>
          <w:rtl/>
        </w:rPr>
      </w:pPr>
      <w:r w:rsidRPr="002F04CE">
        <w:rPr>
          <w:rFonts w:ascii="David" w:hAnsi="David" w:cs="David" w:hint="cs"/>
          <w:b/>
          <w:bCs/>
          <w:u w:val="single"/>
          <w:rtl/>
        </w:rPr>
        <w:t>שיקולים המצדיקים את ענישת המנסה:</w:t>
      </w:r>
    </w:p>
    <w:p w14:paraId="3256A1E0" w14:textId="5BE72656" w:rsidR="00136CFC" w:rsidRPr="00BD5ED5" w:rsidRDefault="00136CFC" w:rsidP="00F02E82">
      <w:pPr>
        <w:pStyle w:val="a3"/>
        <w:numPr>
          <w:ilvl w:val="0"/>
          <w:numId w:val="51"/>
        </w:numPr>
        <w:bidi/>
        <w:spacing w:line="360" w:lineRule="auto"/>
        <w:jc w:val="both"/>
        <w:rPr>
          <w:rFonts w:ascii="David" w:hAnsi="David" w:cs="David"/>
        </w:rPr>
      </w:pPr>
      <w:r w:rsidRPr="002F04CE">
        <w:rPr>
          <w:rFonts w:ascii="David" w:hAnsi="David" w:cs="David" w:hint="cs"/>
          <w:b/>
          <w:bCs/>
          <w:rtl/>
        </w:rPr>
        <w:t>שיקולי אשמה</w:t>
      </w:r>
      <w:r w:rsidR="00BD5ED5">
        <w:rPr>
          <w:rFonts w:ascii="David" w:hAnsi="David" w:cs="David" w:hint="cs"/>
          <w:b/>
          <w:bCs/>
          <w:rtl/>
        </w:rPr>
        <w:t xml:space="preserve"> </w:t>
      </w:r>
      <w:r w:rsidR="00BD5ED5">
        <w:rPr>
          <w:rFonts w:ascii="David" w:hAnsi="David" w:cs="David"/>
          <w:b/>
          <w:bCs/>
          <w:rtl/>
        </w:rPr>
        <w:t>–</w:t>
      </w:r>
      <w:r w:rsidRPr="002F04CE">
        <w:rPr>
          <w:rFonts w:ascii="David" w:hAnsi="David" w:cs="David" w:hint="cs"/>
          <w:b/>
          <w:bCs/>
          <w:rtl/>
        </w:rPr>
        <w:t xml:space="preserve"> </w:t>
      </w:r>
      <w:r w:rsidRPr="002F04CE">
        <w:rPr>
          <w:rFonts w:ascii="David" w:hAnsi="David" w:cs="David" w:hint="cs"/>
          <w:rtl/>
        </w:rPr>
        <w:t>הרצון להסיט את המשקל מן התוצאה אל עבר האשם המוסרי ולנטרל את אלמנט המזל. שהרי פגיעה בערך המוגן נוצרת גם אם לא נגרם נזק לאובייקט הקונקרטי (הנזק הוא לא האישיו- אלא האשם</w:t>
      </w:r>
      <w:r w:rsidRPr="00BD5ED5">
        <w:rPr>
          <w:rFonts w:ascii="David" w:hAnsi="David" w:cs="David" w:hint="cs"/>
          <w:rtl/>
        </w:rPr>
        <w:t>!).</w:t>
      </w:r>
      <w:r w:rsidR="00BD5ED5" w:rsidRPr="00BD5ED5">
        <w:rPr>
          <w:rFonts w:ascii="David" w:hAnsi="David" w:cs="David" w:hint="cs"/>
          <w:b/>
          <w:bCs/>
          <w:rtl/>
        </w:rPr>
        <w:t xml:space="preserve"> </w:t>
      </w:r>
      <w:r w:rsidR="00BD5ED5" w:rsidRPr="00BD5ED5">
        <w:rPr>
          <w:rFonts w:ascii="David" w:hAnsi="David" w:cs="David"/>
          <w:rtl/>
        </w:rPr>
        <w:t>המנסה לא הצליח בגלל עניין של מזל. הוא רע לא פחות ממי שביצע את העבירה המושלמת, ההבדל בניהם הוא עניין של מזל ותו לא. "מגיע לו באותה מידה".</w:t>
      </w:r>
    </w:p>
    <w:p w14:paraId="02C23D69" w14:textId="689DC147" w:rsidR="00136CFC" w:rsidRPr="002F04CE" w:rsidRDefault="00136CFC" w:rsidP="00F02E82">
      <w:pPr>
        <w:pStyle w:val="a3"/>
        <w:numPr>
          <w:ilvl w:val="0"/>
          <w:numId w:val="51"/>
        </w:numPr>
        <w:bidi/>
        <w:spacing w:line="360" w:lineRule="auto"/>
        <w:jc w:val="both"/>
        <w:rPr>
          <w:rFonts w:ascii="David" w:hAnsi="David" w:cs="David"/>
          <w:b/>
          <w:bCs/>
          <w:u w:val="single"/>
        </w:rPr>
      </w:pPr>
      <w:r w:rsidRPr="002F04CE">
        <w:rPr>
          <w:rFonts w:ascii="David" w:hAnsi="David" w:cs="David" w:hint="cs"/>
          <w:b/>
          <w:bCs/>
          <w:rtl/>
        </w:rPr>
        <w:t>שיקולי תועלת</w:t>
      </w:r>
      <w:r w:rsidR="00BD5ED5">
        <w:rPr>
          <w:rFonts w:ascii="David" w:hAnsi="David" w:cs="David" w:hint="cs"/>
          <w:b/>
          <w:bCs/>
          <w:rtl/>
        </w:rPr>
        <w:t xml:space="preserve"> </w:t>
      </w:r>
      <w:r w:rsidR="00BD5ED5">
        <w:rPr>
          <w:rFonts w:ascii="David" w:hAnsi="David" w:cs="David"/>
          <w:b/>
          <w:bCs/>
          <w:rtl/>
        </w:rPr>
        <w:t>–</w:t>
      </w:r>
      <w:r w:rsidRPr="002F04CE">
        <w:rPr>
          <w:rFonts w:ascii="David" w:hAnsi="David" w:cs="David" w:hint="cs"/>
          <w:b/>
          <w:bCs/>
          <w:rtl/>
        </w:rPr>
        <w:t xml:space="preserve"> </w:t>
      </w:r>
      <w:r w:rsidR="00BD5ED5">
        <w:rPr>
          <w:rFonts w:ascii="David" w:hAnsi="David" w:cs="David" w:hint="cs"/>
          <w:rtl/>
        </w:rPr>
        <w:t>אלמנט ההר</w:t>
      </w:r>
      <w:r w:rsidR="00F5740F">
        <w:rPr>
          <w:rFonts w:ascii="David" w:hAnsi="David" w:cs="David" w:hint="cs"/>
          <w:rtl/>
        </w:rPr>
        <w:t>ת</w:t>
      </w:r>
      <w:r w:rsidR="00BD5ED5">
        <w:rPr>
          <w:rFonts w:ascii="David" w:hAnsi="David" w:cs="David" w:hint="cs"/>
          <w:rtl/>
        </w:rPr>
        <w:t xml:space="preserve">עה. </w:t>
      </w:r>
      <w:r w:rsidRPr="002F04CE">
        <w:rPr>
          <w:rFonts w:ascii="David" w:hAnsi="David" w:cs="David" w:hint="cs"/>
          <w:rtl/>
        </w:rPr>
        <w:t>גם מעשים שהם בגדר ניסיון בלבד מצביעים על נחישותו הפלילית של המנסה להוציא לפועל את מזימתו העבריינית. קיים חשש כי המנסה שלא הצליח להגשים את מזימתו פעם אחת, ישוב וי</w:t>
      </w:r>
      <w:r w:rsidR="00421655">
        <w:rPr>
          <w:rFonts w:ascii="David" w:hAnsi="David" w:cs="David" w:hint="cs"/>
          <w:rtl/>
        </w:rPr>
        <w:t>נ</w:t>
      </w:r>
      <w:r w:rsidRPr="002F04CE">
        <w:rPr>
          <w:rFonts w:ascii="David" w:hAnsi="David" w:cs="David" w:hint="cs"/>
          <w:rtl/>
        </w:rPr>
        <w:t xml:space="preserve">סה להגשים אותה בהזדמנות נוספת. בענישה על ניסיון אנו משדרים מסר מאוד משמעותי של הרתעה- "דעו </w:t>
      </w:r>
      <w:r w:rsidR="00797775">
        <w:rPr>
          <w:rFonts w:ascii="David" w:hAnsi="David" w:cs="David" w:hint="cs"/>
          <w:rtl/>
        </w:rPr>
        <w:t>לכם</w:t>
      </w:r>
      <w:r w:rsidRPr="002F04CE">
        <w:rPr>
          <w:rFonts w:ascii="David" w:hAnsi="David" w:cs="David" w:hint="cs"/>
          <w:rtl/>
        </w:rPr>
        <w:t xml:space="preserve"> שלא כדאי לנסות". </w:t>
      </w:r>
    </w:p>
    <w:p w14:paraId="1BDAC38E" w14:textId="33FBE5FE" w:rsidR="00136CFC" w:rsidRDefault="00BD5ED5" w:rsidP="00F02E82">
      <w:pPr>
        <w:pStyle w:val="a3"/>
        <w:numPr>
          <w:ilvl w:val="0"/>
          <w:numId w:val="51"/>
        </w:numPr>
        <w:bidi/>
        <w:spacing w:line="360" w:lineRule="auto"/>
        <w:jc w:val="both"/>
        <w:rPr>
          <w:rFonts w:ascii="David" w:hAnsi="David" w:cs="David"/>
          <w:b/>
          <w:bCs/>
        </w:rPr>
      </w:pPr>
      <w:r w:rsidRPr="00BD5ED5">
        <w:rPr>
          <w:rFonts w:ascii="David" w:hAnsi="David" w:cs="David" w:hint="cs"/>
          <w:b/>
          <w:bCs/>
          <w:rtl/>
        </w:rPr>
        <w:t xml:space="preserve">אנטוני דף </w:t>
      </w:r>
      <w:r>
        <w:rPr>
          <w:rFonts w:ascii="David" w:hAnsi="David" w:cs="David"/>
          <w:b/>
          <w:bCs/>
          <w:rtl/>
        </w:rPr>
        <w:t>–</w:t>
      </w:r>
      <w:r w:rsidR="00136CFC" w:rsidRPr="00BD5ED5">
        <w:rPr>
          <w:rFonts w:ascii="David" w:hAnsi="David" w:cs="David" w:hint="cs"/>
          <w:b/>
          <w:bCs/>
          <w:rtl/>
        </w:rPr>
        <w:t xml:space="preserve"> ההצדקה המוסרית להפללה על ניסיו</w:t>
      </w:r>
      <w:r>
        <w:rPr>
          <w:rFonts w:ascii="David" w:hAnsi="David" w:cs="David" w:hint="cs"/>
          <w:b/>
          <w:bCs/>
          <w:rtl/>
        </w:rPr>
        <w:t xml:space="preserve">ן </w:t>
      </w:r>
      <w:r>
        <w:rPr>
          <w:rFonts w:ascii="David" w:hAnsi="David" w:cs="David"/>
          <w:b/>
          <w:bCs/>
          <w:rtl/>
        </w:rPr>
        <w:t>–</w:t>
      </w:r>
      <w:r>
        <w:rPr>
          <w:rFonts w:ascii="David" w:hAnsi="David" w:cs="David" w:hint="cs"/>
          <w:b/>
          <w:bCs/>
          <w:rtl/>
        </w:rPr>
        <w:t xml:space="preserve"> </w:t>
      </w:r>
      <w:r w:rsidRPr="00BD5ED5">
        <w:rPr>
          <w:rFonts w:ascii="David" w:hAnsi="David" w:cs="David"/>
          <w:rtl/>
        </w:rPr>
        <w:t xml:space="preserve">נפליל אדם שאנחנו יודעים שהייתה לו כוונה רעה ובחר לפגוע בערך החברתי המוגן כשנקט מעשים שמתקרבים לביצוע העבירה המושלמת. </w:t>
      </w:r>
      <w:r w:rsidR="00136CFC" w:rsidRPr="00BD5ED5">
        <w:rPr>
          <w:rFonts w:ascii="David" w:hAnsi="David" w:cs="David" w:hint="cs"/>
          <w:rtl/>
        </w:rPr>
        <w:t xml:space="preserve">בדוקטרינת הניסיון הפגיעה היא </w:t>
      </w:r>
      <w:r w:rsidR="00136CFC" w:rsidRPr="00BD5ED5">
        <w:rPr>
          <w:rFonts w:ascii="David" w:hAnsi="David" w:cs="David" w:hint="cs"/>
          <w:rtl/>
        </w:rPr>
        <w:lastRenderedPageBreak/>
        <w:t xml:space="preserve">רעיונית, לא צריך להצליח כדי שהפגיעה תתממש. כמו בפיגוע שלא נפגע בו איש- עדיין היה פיגוע. </w:t>
      </w:r>
      <w:r w:rsidR="00136CFC" w:rsidRPr="00BD5ED5">
        <w:rPr>
          <w:rFonts w:ascii="David" w:hAnsi="David" w:cs="David" w:hint="cs"/>
          <w:b/>
          <w:bCs/>
          <w:color w:val="C00000"/>
          <w:rtl/>
        </w:rPr>
        <w:t>הפגיעה היא באיום על הערך המוגן.</w:t>
      </w:r>
    </w:p>
    <w:p w14:paraId="62E54879" w14:textId="77777777" w:rsidR="00C47DC5" w:rsidRDefault="00C47DC5" w:rsidP="00BD5ED5">
      <w:pPr>
        <w:bidi/>
        <w:spacing w:line="360" w:lineRule="auto"/>
        <w:jc w:val="both"/>
        <w:rPr>
          <w:rFonts w:ascii="David" w:eastAsia="Times New Roman" w:hAnsi="David" w:cs="David"/>
          <w:shd w:val="clear" w:color="auto" w:fill="FBE4D5" w:themeFill="accent2" w:themeFillTint="33"/>
          <w:rtl/>
        </w:rPr>
      </w:pPr>
    </w:p>
    <w:p w14:paraId="2F5A96C0" w14:textId="3C8F5CBB" w:rsidR="00BD5ED5" w:rsidRDefault="00BD5ED5" w:rsidP="00C47DC5">
      <w:pPr>
        <w:bidi/>
        <w:spacing w:line="360" w:lineRule="auto"/>
        <w:jc w:val="both"/>
        <w:rPr>
          <w:rFonts w:ascii="David" w:hAnsi="David" w:cs="David"/>
          <w:b/>
          <w:bCs/>
          <w:rtl/>
        </w:rPr>
      </w:pPr>
      <w:r w:rsidRPr="00BD5ED5">
        <w:rPr>
          <w:rFonts w:ascii="David" w:eastAsia="Times New Roman" w:hAnsi="David" w:cs="David"/>
          <w:shd w:val="clear" w:color="auto" w:fill="FBE4D5" w:themeFill="accent2" w:themeFillTint="33"/>
          <w:rtl/>
        </w:rPr>
        <w:t>יורם שחר במאמרו</w:t>
      </w:r>
      <w:r w:rsidRPr="00BD5ED5">
        <w:rPr>
          <w:rFonts w:ascii="David" w:hAnsi="David" w:cs="David"/>
          <w:b/>
          <w:bCs/>
          <w:rtl/>
        </w:rPr>
        <w:t xml:space="preserve"> – המוסר הילדי אל מול המוסר הבוגר: ילדים מתייחסים לתוצאה בלבד לעומת מבוגרים שמייחסים חשיבות מכרעת גם להליך, לכוונה. ככל שמתבגרים, אנשים מייחסים יותר משקל לכוונות, מנטרלים ומוציאים מחוץ למשוואה את עניין המזל, קרי מייחסים עונש מלא גם למי שנעצר במתחם הניסיון ולא השלים את העבירה. ולכן, אם הכוונה רעה והיא לוותה במעשים למימושה – היא ברת הפללה. </w:t>
      </w:r>
      <w:r>
        <w:rPr>
          <w:rFonts w:ascii="David" w:hAnsi="David" w:cs="David" w:hint="cs"/>
          <w:b/>
          <w:bCs/>
          <w:rtl/>
        </w:rPr>
        <w:t xml:space="preserve">זוהי </w:t>
      </w:r>
      <w:r w:rsidRPr="00BD5ED5">
        <w:rPr>
          <w:rFonts w:ascii="David" w:hAnsi="David" w:cs="David"/>
          <w:b/>
          <w:bCs/>
          <w:rtl/>
        </w:rPr>
        <w:t>התפיסה הישראלית המודרנית</w:t>
      </w:r>
      <w:r>
        <w:rPr>
          <w:rFonts w:ascii="David" w:hAnsi="David" w:cs="David" w:hint="cs"/>
          <w:b/>
          <w:bCs/>
          <w:rtl/>
        </w:rPr>
        <w:t>.</w:t>
      </w:r>
    </w:p>
    <w:p w14:paraId="15ED792E" w14:textId="77777777" w:rsidR="00C774CE" w:rsidRDefault="00C774CE" w:rsidP="00C774CE">
      <w:pPr>
        <w:bidi/>
        <w:spacing w:line="360" w:lineRule="auto"/>
        <w:jc w:val="both"/>
        <w:rPr>
          <w:rFonts w:ascii="David" w:hAnsi="David" w:cs="David"/>
          <w:b/>
          <w:bCs/>
          <w:rtl/>
        </w:rPr>
      </w:pPr>
    </w:p>
    <w:p w14:paraId="362DFBF5" w14:textId="70908EDB" w:rsidR="00C774CE" w:rsidRPr="00C774CE" w:rsidRDefault="00C774CE" w:rsidP="00C774CE">
      <w:pPr>
        <w:bidi/>
        <w:spacing w:line="360" w:lineRule="auto"/>
        <w:jc w:val="both"/>
        <w:rPr>
          <w:rFonts w:ascii="David" w:hAnsi="David" w:cs="David"/>
          <w:u w:val="single"/>
          <w:rtl/>
        </w:rPr>
      </w:pPr>
      <w:r w:rsidRPr="00C774CE">
        <w:rPr>
          <w:rFonts w:ascii="David" w:hAnsi="David" w:cs="David"/>
          <w:u w:val="single"/>
          <w:rtl/>
        </w:rPr>
        <w:t xml:space="preserve">מה צריך להיות משטר הענישה? איך נעניש את </w:t>
      </w:r>
      <w:r>
        <w:rPr>
          <w:rFonts w:ascii="David" w:hAnsi="David" w:cs="David" w:hint="cs"/>
          <w:u w:val="single"/>
          <w:rtl/>
        </w:rPr>
        <w:t>המנסה</w:t>
      </w:r>
      <w:r w:rsidRPr="00C774CE">
        <w:rPr>
          <w:rFonts w:ascii="David" w:hAnsi="David" w:cs="David"/>
          <w:u w:val="single"/>
          <w:rtl/>
        </w:rPr>
        <w:t xml:space="preserve">? </w:t>
      </w:r>
    </w:p>
    <w:p w14:paraId="1D27B954" w14:textId="4D1EE6EE" w:rsidR="00C774CE" w:rsidRPr="00C774CE" w:rsidRDefault="00C774CE" w:rsidP="00C774CE">
      <w:pPr>
        <w:bidi/>
        <w:spacing w:line="360" w:lineRule="auto"/>
        <w:jc w:val="both"/>
        <w:rPr>
          <w:rFonts w:ascii="David" w:hAnsi="David" w:cs="David"/>
          <w:rtl/>
        </w:rPr>
      </w:pPr>
      <w:r w:rsidRPr="00C774CE">
        <w:rPr>
          <w:rFonts w:ascii="David" w:hAnsi="David" w:cs="David"/>
          <w:rtl/>
        </w:rPr>
        <w:t>בעבר – העונש על הניסיון היה לכל היותר מחצית מהעונש של העבירה המושלמת, משום שהתפיסה הייתה שכל עוד לא נגרם נזק</w:t>
      </w:r>
      <w:r>
        <w:rPr>
          <w:rFonts w:ascii="David" w:hAnsi="David" w:cs="David" w:hint="cs"/>
          <w:rtl/>
        </w:rPr>
        <w:t xml:space="preserve">, </w:t>
      </w:r>
      <w:r w:rsidRPr="00C774CE">
        <w:rPr>
          <w:rFonts w:ascii="David" w:hAnsi="David" w:cs="David"/>
          <w:rtl/>
        </w:rPr>
        <w:t>הערך החברתי לא נפגע פגיעה מהותית שמצדיקה עונש מלא ולכן החוק נתן לכך ביטוי. הנימוקים שעמדו בבסיס התפיסה הזו היו שהתוצאות חשובות יותר מהכוונות ושאם יוטל אותו עונש על הניסיון, זה יהווה תמריץ לעבריינים להשיג את התוצאה ו"ללכת עד הסוף" כי הם יודעים שממילא ייענשו עונש מלא בין אם ישלימו את ביצוע העבירה ובין אם לא</w:t>
      </w:r>
      <w:r w:rsidRPr="00C774CE">
        <w:rPr>
          <w:rFonts w:ascii="David" w:hAnsi="David" w:cs="David"/>
        </w:rPr>
        <w:t xml:space="preserve">. </w:t>
      </w:r>
    </w:p>
    <w:p w14:paraId="27C2E57A" w14:textId="130F2A2F" w:rsidR="00C774CE" w:rsidRDefault="00C774CE" w:rsidP="00C774CE">
      <w:pPr>
        <w:bidi/>
        <w:spacing w:line="360" w:lineRule="auto"/>
        <w:jc w:val="both"/>
        <w:rPr>
          <w:rFonts w:ascii="David" w:hAnsi="David" w:cs="David"/>
          <w:rtl/>
        </w:rPr>
      </w:pPr>
      <w:r w:rsidRPr="00C774CE">
        <w:rPr>
          <w:rFonts w:ascii="David" w:hAnsi="David" w:cs="David"/>
          <w:b/>
          <w:bCs/>
          <w:rtl/>
        </w:rPr>
        <w:t xml:space="preserve">לאחר תיקון 39 (1994) – החוק אימץ את הגישה המקובלת בעולם לפיה הניסיון שווה בחומרתו לעבירה המושלמת ולכן גם העונש זהה. לכן, כיום אם אדם יבצע ניסיון לעבור עבירה מסוימת, הוא יהיה חשוף לעונש המקסימלי של אותה עבירה מושלמת. </w:t>
      </w:r>
      <w:r w:rsidRPr="00C774CE">
        <w:rPr>
          <w:rFonts w:ascii="David" w:hAnsi="David" w:cs="David"/>
          <w:rtl/>
        </w:rPr>
        <w:t xml:space="preserve">מצד שני, מי שהתחרט טרם השלמת העבירה יוכל לטעון ל"פטור עקב חרטה" לפי ס' 28 לחוק ולמעשה לצאת ללא עונש ואף </w:t>
      </w:r>
      <w:r w:rsidR="00BF65C9">
        <w:rPr>
          <w:rFonts w:ascii="David" w:hAnsi="David" w:cs="David" w:hint="cs"/>
          <w:rtl/>
        </w:rPr>
        <w:t>ל</w:t>
      </w:r>
      <w:r w:rsidRPr="00C774CE">
        <w:rPr>
          <w:rFonts w:ascii="David" w:hAnsi="David" w:cs="David"/>
          <w:rtl/>
        </w:rPr>
        <w:t>לא הפללה (פטור מלא). נרחיב על כך בהמשך.</w:t>
      </w:r>
    </w:p>
    <w:p w14:paraId="4FB6A349" w14:textId="77777777" w:rsidR="00C774CE" w:rsidRDefault="00C774CE" w:rsidP="00E03D56">
      <w:pPr>
        <w:bidi/>
        <w:spacing w:line="360" w:lineRule="auto"/>
        <w:jc w:val="both"/>
        <w:rPr>
          <w:rFonts w:ascii="David" w:hAnsi="David" w:cs="David"/>
          <w:u w:val="single"/>
          <w:rtl/>
        </w:rPr>
      </w:pPr>
    </w:p>
    <w:p w14:paraId="5102B15F" w14:textId="77777777" w:rsidR="00E678B7" w:rsidRDefault="005D31B3" w:rsidP="00E678B7">
      <w:pPr>
        <w:bidi/>
        <w:spacing w:line="360" w:lineRule="auto"/>
        <w:jc w:val="both"/>
        <w:rPr>
          <w:rFonts w:ascii="David" w:hAnsi="David" w:cs="David"/>
          <w:u w:val="single"/>
          <w:rtl/>
        </w:rPr>
      </w:pPr>
      <w:r w:rsidRPr="009511A0">
        <w:rPr>
          <w:rFonts w:ascii="David" w:hAnsi="David" w:cs="David" w:hint="cs"/>
          <w:b/>
          <w:bCs/>
          <w:u w:val="single"/>
          <w:shd w:val="clear" w:color="auto" w:fill="E2EFD9" w:themeFill="accent6" w:themeFillTint="33"/>
          <w:rtl/>
        </w:rPr>
        <w:t>ס' 34ד</w:t>
      </w:r>
      <w:r w:rsidR="002E4FA6">
        <w:rPr>
          <w:rFonts w:ascii="David" w:hAnsi="David" w:cs="David" w:hint="cs"/>
          <w:b/>
          <w:bCs/>
          <w:u w:val="single"/>
          <w:shd w:val="clear" w:color="auto" w:fill="E2EFD9" w:themeFill="accent6" w:themeFillTint="33"/>
          <w:rtl/>
        </w:rPr>
        <w:t>'</w:t>
      </w:r>
      <w:r w:rsidRPr="009511A0">
        <w:rPr>
          <w:rFonts w:ascii="David" w:hAnsi="David" w:cs="David" w:hint="cs"/>
          <w:u w:val="single"/>
          <w:rtl/>
        </w:rPr>
        <w:t xml:space="preserve"> </w:t>
      </w:r>
      <w:r w:rsidRPr="009511A0">
        <w:rPr>
          <w:rFonts w:ascii="David" w:hAnsi="David" w:cs="David"/>
          <w:u w:val="single"/>
          <w:rtl/>
        </w:rPr>
        <w:t>–</w:t>
      </w:r>
      <w:r w:rsidRPr="009511A0">
        <w:rPr>
          <w:rFonts w:ascii="David" w:hAnsi="David" w:cs="David" w:hint="cs"/>
          <w:u w:val="single"/>
          <w:rtl/>
        </w:rPr>
        <w:t xml:space="preserve"> תחולת דין העבירה</w:t>
      </w:r>
    </w:p>
    <w:p w14:paraId="2EF78932" w14:textId="05F632AC" w:rsidR="005D31B3" w:rsidRPr="00E678B7" w:rsidRDefault="005D31B3" w:rsidP="00E678B7">
      <w:pPr>
        <w:bidi/>
        <w:spacing w:line="360" w:lineRule="auto"/>
        <w:jc w:val="both"/>
        <w:rPr>
          <w:rFonts w:ascii="David" w:hAnsi="David" w:cs="David"/>
          <w:u w:val="single"/>
          <w:rtl/>
        </w:rPr>
      </w:pPr>
      <w:r w:rsidRPr="002F04CE">
        <w:rPr>
          <w:rFonts w:ascii="David" w:hAnsi="David" w:cs="David" w:hint="cs"/>
          <w:rtl/>
        </w:rPr>
        <w:t>"</w:t>
      </w:r>
      <w:r w:rsidRPr="002F04CE">
        <w:rPr>
          <w:rFonts w:ascii="David" w:hAnsi="David" w:cs="David"/>
          <w:rtl/>
        </w:rPr>
        <w:t>מ</w:t>
      </w:r>
      <w:r w:rsidRPr="002F04CE">
        <w:rPr>
          <w:rFonts w:ascii="David" w:hAnsi="David" w:cs="David" w:hint="cs"/>
          <w:rtl/>
        </w:rPr>
        <w:t>לב</w:t>
      </w:r>
      <w:r w:rsidRPr="002F04CE">
        <w:rPr>
          <w:rFonts w:ascii="David" w:hAnsi="David" w:cs="David"/>
          <w:rtl/>
        </w:rPr>
        <w:t xml:space="preserve">ד </w:t>
      </w:r>
      <w:r w:rsidRPr="002F04CE">
        <w:rPr>
          <w:rFonts w:ascii="David" w:hAnsi="David" w:cs="David" w:hint="cs"/>
          <w:rtl/>
        </w:rPr>
        <w:t>אם נאמר בחיקוק או משתמע ממנו אחרת, כל דין החל על הביצוע העיקרי של העבירה המושלמת חל גם על נ</w:t>
      </w:r>
      <w:r w:rsidR="009511A0">
        <w:rPr>
          <w:rFonts w:ascii="David" w:hAnsi="David" w:cs="David" w:hint="cs"/>
          <w:rtl/>
        </w:rPr>
        <w:t>י</w:t>
      </w:r>
      <w:r w:rsidRPr="002F04CE">
        <w:rPr>
          <w:rFonts w:ascii="David" w:hAnsi="David" w:cs="David" w:hint="cs"/>
          <w:rtl/>
        </w:rPr>
        <w:t>סיון, שידול, נ</w:t>
      </w:r>
      <w:r w:rsidR="009511A0">
        <w:rPr>
          <w:rFonts w:ascii="David" w:hAnsi="David" w:cs="David" w:hint="cs"/>
          <w:rtl/>
        </w:rPr>
        <w:t>י</w:t>
      </w:r>
      <w:r w:rsidRPr="002F04CE">
        <w:rPr>
          <w:rFonts w:ascii="David" w:hAnsi="David" w:cs="David" w:hint="cs"/>
          <w:rtl/>
        </w:rPr>
        <w:t>סיון לשידול או סיוע, לאותה עבירה".</w:t>
      </w:r>
    </w:p>
    <w:p w14:paraId="69571595" w14:textId="77777777" w:rsidR="005D31B3" w:rsidRPr="002F04CE" w:rsidRDefault="005D31B3" w:rsidP="00F02E82">
      <w:pPr>
        <w:pStyle w:val="a3"/>
        <w:numPr>
          <w:ilvl w:val="0"/>
          <w:numId w:val="53"/>
        </w:numPr>
        <w:bidi/>
        <w:spacing w:after="160" w:line="360" w:lineRule="auto"/>
        <w:jc w:val="both"/>
        <w:rPr>
          <w:rFonts w:ascii="David" w:hAnsi="David" w:cs="David"/>
          <w:vanish/>
          <w:rtl/>
        </w:rPr>
      </w:pPr>
      <w:bookmarkStart w:id="3" w:name="Rov928"/>
      <w:r w:rsidRPr="002F04CE">
        <w:rPr>
          <w:rFonts w:ascii="David" w:hAnsi="David" w:cs="David" w:hint="cs"/>
          <w:vanish/>
          <w:rtl/>
        </w:rPr>
        <w:t>מיום 23.8.1995</w:t>
      </w:r>
    </w:p>
    <w:p w14:paraId="4CE3EDD7" w14:textId="77777777" w:rsidR="005D31B3" w:rsidRPr="002F04CE" w:rsidRDefault="005D31B3" w:rsidP="00E03D56">
      <w:pPr>
        <w:bidi/>
        <w:spacing w:line="360" w:lineRule="auto"/>
        <w:jc w:val="both"/>
        <w:rPr>
          <w:rFonts w:ascii="David" w:hAnsi="David" w:cs="David"/>
          <w:b/>
          <w:bCs/>
          <w:vanish/>
          <w:rtl/>
        </w:rPr>
      </w:pPr>
      <w:r w:rsidRPr="002F04CE">
        <w:rPr>
          <w:rFonts w:ascii="David" w:hAnsi="David" w:cs="David" w:hint="cs"/>
          <w:b/>
          <w:bCs/>
          <w:vanish/>
          <w:rtl/>
        </w:rPr>
        <w:t>תיקון מס' 39</w:t>
      </w:r>
    </w:p>
    <w:p w14:paraId="5F281C7B" w14:textId="77777777" w:rsidR="005D31B3" w:rsidRPr="002F04CE" w:rsidRDefault="005D31B3" w:rsidP="00F02E82">
      <w:pPr>
        <w:pStyle w:val="a3"/>
        <w:numPr>
          <w:ilvl w:val="0"/>
          <w:numId w:val="53"/>
        </w:numPr>
        <w:bidi/>
        <w:spacing w:after="160" w:line="360" w:lineRule="auto"/>
        <w:jc w:val="both"/>
        <w:rPr>
          <w:rFonts w:ascii="David" w:hAnsi="David" w:cs="David"/>
          <w:vanish/>
          <w:rtl/>
        </w:rPr>
      </w:pPr>
      <w:hyperlink r:id="rId11" w:history="1">
        <w:r w:rsidRPr="002F04CE">
          <w:rPr>
            <w:rStyle w:val="Hyperlink"/>
            <w:rFonts w:ascii="David" w:hAnsi="David" w:cs="David"/>
            <w:vanish/>
            <w:rtl/>
          </w:rPr>
          <w:t>ס"ח תשנ"ד מס' 1481</w:t>
        </w:r>
      </w:hyperlink>
      <w:r w:rsidRPr="002F04CE">
        <w:rPr>
          <w:rFonts w:ascii="David" w:hAnsi="David" w:cs="David" w:hint="cs"/>
          <w:vanish/>
          <w:rtl/>
        </w:rPr>
        <w:t xml:space="preserve"> מיום 23.8.1994 עמ' 355 (</w:t>
      </w:r>
      <w:hyperlink r:id="rId12" w:history="1">
        <w:r w:rsidRPr="002F04CE">
          <w:rPr>
            <w:rStyle w:val="Hyperlink"/>
            <w:rFonts w:ascii="David" w:hAnsi="David" w:cs="David" w:hint="cs"/>
            <w:vanish/>
            <w:rtl/>
          </w:rPr>
          <w:t>ה"ח 2098</w:t>
        </w:r>
      </w:hyperlink>
      <w:r w:rsidRPr="002F04CE">
        <w:rPr>
          <w:rFonts w:ascii="David" w:hAnsi="David" w:cs="David" w:hint="cs"/>
          <w:vanish/>
          <w:rtl/>
        </w:rPr>
        <w:t>)</w:t>
      </w:r>
    </w:p>
    <w:p w14:paraId="20D9908C" w14:textId="77777777" w:rsidR="005D31B3" w:rsidRPr="002F04CE" w:rsidRDefault="005D31B3" w:rsidP="00E03D56">
      <w:pPr>
        <w:bidi/>
        <w:spacing w:line="360" w:lineRule="auto"/>
        <w:jc w:val="both"/>
        <w:rPr>
          <w:rFonts w:ascii="David" w:hAnsi="David" w:cs="David"/>
          <w:vanish/>
          <w:rtl/>
        </w:rPr>
      </w:pPr>
      <w:r w:rsidRPr="002F04CE">
        <w:rPr>
          <w:rFonts w:ascii="David" w:hAnsi="David" w:cs="David" w:hint="cs"/>
          <w:b/>
          <w:bCs/>
          <w:vanish/>
          <w:rtl/>
        </w:rPr>
        <w:t>הוספת סעיף 34ד</w:t>
      </w:r>
    </w:p>
    <w:p w14:paraId="558B19FC" w14:textId="77777777" w:rsidR="005D31B3" w:rsidRPr="002F04CE" w:rsidRDefault="005D31B3" w:rsidP="00E03D56">
      <w:pPr>
        <w:bidi/>
        <w:spacing w:line="360" w:lineRule="auto"/>
        <w:jc w:val="both"/>
        <w:rPr>
          <w:rFonts w:ascii="David" w:hAnsi="David" w:cs="David"/>
          <w:vanish/>
          <w:rtl/>
        </w:rPr>
      </w:pPr>
    </w:p>
    <w:p w14:paraId="5470AB31" w14:textId="77777777" w:rsidR="005D31B3" w:rsidRPr="002F04CE" w:rsidRDefault="005D31B3" w:rsidP="00E03D56">
      <w:pPr>
        <w:bidi/>
        <w:spacing w:line="360" w:lineRule="auto"/>
        <w:jc w:val="both"/>
        <w:rPr>
          <w:rFonts w:ascii="David" w:hAnsi="David" w:cs="David"/>
          <w:vanish/>
          <w:rtl/>
        </w:rPr>
      </w:pPr>
      <w:r w:rsidRPr="002F04CE">
        <w:rPr>
          <w:rFonts w:ascii="David" w:hAnsi="David" w:cs="David" w:hint="cs"/>
          <w:vanish/>
          <w:rtl/>
        </w:rPr>
        <w:t>מיום 7.8.1995</w:t>
      </w:r>
    </w:p>
    <w:p w14:paraId="01645E0E" w14:textId="77777777" w:rsidR="005D31B3" w:rsidRPr="002F04CE" w:rsidRDefault="005D31B3" w:rsidP="00E03D56">
      <w:pPr>
        <w:bidi/>
        <w:spacing w:line="360" w:lineRule="auto"/>
        <w:jc w:val="both"/>
        <w:rPr>
          <w:rFonts w:ascii="David" w:hAnsi="David" w:cs="David"/>
          <w:b/>
          <w:bCs/>
          <w:vanish/>
          <w:rtl/>
        </w:rPr>
      </w:pPr>
      <w:r w:rsidRPr="002F04CE">
        <w:rPr>
          <w:rFonts w:ascii="David" w:hAnsi="David" w:cs="David" w:hint="cs"/>
          <w:b/>
          <w:bCs/>
          <w:vanish/>
          <w:rtl/>
        </w:rPr>
        <w:t>ת"ט תשנ"ה-1995</w:t>
      </w:r>
    </w:p>
    <w:p w14:paraId="0278FE1B" w14:textId="77777777" w:rsidR="005D31B3" w:rsidRPr="002F04CE" w:rsidRDefault="005D31B3" w:rsidP="00E03D56">
      <w:pPr>
        <w:bidi/>
        <w:spacing w:line="360" w:lineRule="auto"/>
        <w:jc w:val="both"/>
        <w:rPr>
          <w:rFonts w:ascii="David" w:hAnsi="David" w:cs="David"/>
          <w:vanish/>
          <w:rtl/>
        </w:rPr>
      </w:pPr>
      <w:hyperlink r:id="rId13" w:history="1">
        <w:r w:rsidRPr="002F04CE">
          <w:rPr>
            <w:rStyle w:val="Hyperlink"/>
            <w:rFonts w:ascii="David" w:hAnsi="David" w:cs="David"/>
            <w:vanish/>
            <w:rtl/>
          </w:rPr>
          <w:t>ס"ח תשנ"ה מס' 1537</w:t>
        </w:r>
      </w:hyperlink>
      <w:r w:rsidRPr="002F04CE">
        <w:rPr>
          <w:rFonts w:ascii="David" w:hAnsi="David" w:cs="David" w:hint="cs"/>
          <w:vanish/>
          <w:rtl/>
        </w:rPr>
        <w:t xml:space="preserve"> מיום 7.8.1995 עמ' 400</w:t>
      </w:r>
    </w:p>
    <w:p w14:paraId="76B8FC11" w14:textId="77777777" w:rsidR="005D31B3" w:rsidRPr="002F04CE" w:rsidRDefault="005D31B3" w:rsidP="00E03D56">
      <w:pPr>
        <w:bidi/>
        <w:spacing w:line="360" w:lineRule="auto"/>
        <w:jc w:val="both"/>
        <w:rPr>
          <w:rFonts w:ascii="David" w:hAnsi="David" w:cs="David"/>
          <w:b/>
          <w:bCs/>
          <w:vanish/>
          <w:rtl/>
        </w:rPr>
      </w:pPr>
      <w:r w:rsidRPr="002F04CE">
        <w:rPr>
          <w:rFonts w:ascii="David" w:hAnsi="David" w:cs="David" w:hint="cs"/>
          <w:b/>
          <w:bCs/>
          <w:vanish/>
          <w:rtl/>
        </w:rPr>
        <w:t>החלפת כותרת השוליים</w:t>
      </w:r>
    </w:p>
    <w:p w14:paraId="31AB0E99" w14:textId="77777777" w:rsidR="005D31B3" w:rsidRPr="002F04CE" w:rsidRDefault="005D31B3" w:rsidP="00E03D56">
      <w:pPr>
        <w:bidi/>
        <w:spacing w:line="360" w:lineRule="auto"/>
        <w:jc w:val="both"/>
        <w:rPr>
          <w:rFonts w:ascii="David" w:hAnsi="David" w:cs="David"/>
          <w:vanish/>
          <w:rtl/>
        </w:rPr>
      </w:pPr>
      <w:r w:rsidRPr="002F04CE">
        <w:rPr>
          <w:rFonts w:ascii="David" w:hAnsi="David" w:cs="David" w:hint="cs"/>
          <w:vanish/>
          <w:rtl/>
        </w:rPr>
        <w:t>הנוסח הקודם:</w:t>
      </w:r>
    </w:p>
    <w:p w14:paraId="11F03FE7" w14:textId="14BBB8F3" w:rsidR="002E4FA6" w:rsidRDefault="005D31B3" w:rsidP="00F02E82">
      <w:pPr>
        <w:pStyle w:val="a3"/>
        <w:numPr>
          <w:ilvl w:val="0"/>
          <w:numId w:val="52"/>
        </w:numPr>
        <w:bidi/>
        <w:spacing w:after="160" w:line="360" w:lineRule="auto"/>
        <w:jc w:val="both"/>
        <w:rPr>
          <w:rFonts w:ascii="David" w:hAnsi="David" w:cs="David"/>
        </w:rPr>
      </w:pPr>
      <w:r w:rsidRPr="002F04CE">
        <w:rPr>
          <w:rFonts w:ascii="David" w:hAnsi="David" w:cs="David" w:hint="cs"/>
          <w:vanish/>
          <w:rtl/>
        </w:rPr>
        <w:t>סייג לנסיון, לשידול ולסיוע</w:t>
      </w:r>
      <w:bookmarkEnd w:id="3"/>
      <w:r w:rsidRPr="002F04CE">
        <w:rPr>
          <w:rFonts w:ascii="David" w:hAnsi="David" w:cs="David" w:hint="cs"/>
          <w:rtl/>
        </w:rPr>
        <w:t>אם לא נאמר אחרת, הדין שחל על עבירות מושלמות חל גם על ניסיון. זאת מכיוון שאין לנו כל הוראה שאומרת שהעונש יהיה שונה. לכן אנו מתייחסים אליהם באותה הדרך, ניסיון חושף את האדם לענישה השקולה לעונש בדבר ביצוע. חלק מהרעיון הוא הענקת שיקול דעת רחב לבית המשפט בשקילת מידת האשמה לפי פרטי המקרה הרלוונטיי</w:t>
      </w:r>
      <w:r w:rsidRPr="002F04CE">
        <w:rPr>
          <w:rFonts w:ascii="David" w:hAnsi="David" w:cs="David" w:hint="eastAsia"/>
          <w:rtl/>
        </w:rPr>
        <w:t>ם</w:t>
      </w:r>
      <w:r w:rsidRPr="002F04CE">
        <w:rPr>
          <w:rFonts w:ascii="David" w:hAnsi="David" w:cs="David" w:hint="cs"/>
          <w:rtl/>
        </w:rPr>
        <w:t xml:space="preserve"> לשם מתן עונש מתאים ומדויק.</w:t>
      </w:r>
    </w:p>
    <w:p w14:paraId="01334AF2" w14:textId="676F0269" w:rsidR="005D31B3" w:rsidRPr="002E4FA6" w:rsidRDefault="002E4FA6" w:rsidP="002E4FA6">
      <w:pPr>
        <w:bidi/>
        <w:spacing w:line="360" w:lineRule="auto"/>
        <w:jc w:val="both"/>
        <w:rPr>
          <w:rFonts w:ascii="David" w:hAnsi="David" w:cs="David"/>
          <w:b/>
          <w:bCs/>
          <w:u w:val="single"/>
          <w:shd w:val="clear" w:color="auto" w:fill="E2EFD9" w:themeFill="accent6" w:themeFillTint="33"/>
          <w:rtl/>
        </w:rPr>
      </w:pPr>
      <w:r>
        <w:rPr>
          <w:rFonts w:ascii="David" w:hAnsi="David" w:cs="David" w:hint="cs"/>
          <w:b/>
          <w:bCs/>
          <w:u w:val="single"/>
          <w:shd w:val="clear" w:color="auto" w:fill="E2EFD9" w:themeFill="accent6" w:themeFillTint="33"/>
          <w:rtl/>
        </w:rPr>
        <w:t>ס' 34ג'</w:t>
      </w:r>
      <w:r w:rsidR="005D31B3" w:rsidRPr="00F23297">
        <w:rPr>
          <w:rFonts w:ascii="David" w:hAnsi="David" w:cs="David" w:hint="cs"/>
          <w:u w:val="single"/>
          <w:rtl/>
        </w:rPr>
        <w:t xml:space="preserve"> </w:t>
      </w:r>
      <w:r w:rsidR="005D31B3" w:rsidRPr="00F23297">
        <w:rPr>
          <w:rFonts w:ascii="David" w:hAnsi="David" w:cs="David"/>
          <w:u w:val="single"/>
          <w:rtl/>
        </w:rPr>
        <w:t>–</w:t>
      </w:r>
      <w:r w:rsidR="005D31B3" w:rsidRPr="00F23297">
        <w:rPr>
          <w:rFonts w:ascii="David" w:hAnsi="David" w:cs="David" w:hint="cs"/>
          <w:u w:val="single"/>
          <w:rtl/>
        </w:rPr>
        <w:t xml:space="preserve"> סייג לניסיון לשידול או לסיוע</w:t>
      </w:r>
    </w:p>
    <w:p w14:paraId="27CED38C" w14:textId="41F4AF25" w:rsidR="005D31B3" w:rsidRPr="002F04CE" w:rsidRDefault="005D31B3" w:rsidP="00E03D56">
      <w:pPr>
        <w:bidi/>
        <w:spacing w:line="360" w:lineRule="auto"/>
        <w:jc w:val="both"/>
        <w:rPr>
          <w:rFonts w:ascii="David" w:hAnsi="David" w:cs="David"/>
          <w:rtl/>
        </w:rPr>
      </w:pPr>
      <w:r w:rsidRPr="002F04CE">
        <w:rPr>
          <w:rFonts w:ascii="David" w:hAnsi="David" w:cs="David" w:hint="cs"/>
          <w:rtl/>
        </w:rPr>
        <w:t>"</w:t>
      </w:r>
      <w:r w:rsidRPr="002F04CE">
        <w:rPr>
          <w:rFonts w:ascii="David" w:hAnsi="David" w:cs="David"/>
          <w:rtl/>
        </w:rPr>
        <w:t>ה</w:t>
      </w:r>
      <w:r w:rsidRPr="002F04CE">
        <w:rPr>
          <w:rFonts w:ascii="David" w:hAnsi="David" w:cs="David" w:hint="cs"/>
          <w:rtl/>
        </w:rPr>
        <w:t>נ</w:t>
      </w:r>
      <w:r w:rsidR="00996E9E">
        <w:rPr>
          <w:rFonts w:ascii="David" w:hAnsi="David" w:cs="David" w:hint="cs"/>
          <w:rtl/>
        </w:rPr>
        <w:t>י</w:t>
      </w:r>
      <w:r w:rsidRPr="002F04CE">
        <w:rPr>
          <w:rFonts w:ascii="David" w:hAnsi="David" w:cs="David" w:hint="cs"/>
          <w:rtl/>
        </w:rPr>
        <w:t>ס</w:t>
      </w:r>
      <w:r w:rsidRPr="002F04CE">
        <w:rPr>
          <w:rFonts w:ascii="David" w:hAnsi="David" w:cs="David"/>
          <w:rtl/>
        </w:rPr>
        <w:t>יו</w:t>
      </w:r>
      <w:r w:rsidRPr="002F04CE">
        <w:rPr>
          <w:rFonts w:ascii="David" w:hAnsi="David" w:cs="David" w:hint="cs"/>
          <w:rtl/>
        </w:rPr>
        <w:t>ן, השידול, הנ</w:t>
      </w:r>
      <w:r w:rsidR="00996E9E">
        <w:rPr>
          <w:rFonts w:ascii="David" w:hAnsi="David" w:cs="David" w:hint="cs"/>
          <w:rtl/>
        </w:rPr>
        <w:t>י</w:t>
      </w:r>
      <w:r w:rsidRPr="002F04CE">
        <w:rPr>
          <w:rFonts w:ascii="David" w:hAnsi="David" w:cs="David" w:hint="cs"/>
          <w:rtl/>
        </w:rPr>
        <w:t xml:space="preserve">סיון </w:t>
      </w:r>
      <w:r w:rsidRPr="002F04CE">
        <w:rPr>
          <w:rFonts w:ascii="David" w:hAnsi="David" w:cs="David"/>
          <w:rtl/>
        </w:rPr>
        <w:t>לש</w:t>
      </w:r>
      <w:r w:rsidRPr="002F04CE">
        <w:rPr>
          <w:rFonts w:ascii="David" w:hAnsi="David" w:cs="David" w:hint="cs"/>
          <w:rtl/>
        </w:rPr>
        <w:t>יד</w:t>
      </w:r>
      <w:r w:rsidRPr="002F04CE">
        <w:rPr>
          <w:rFonts w:ascii="David" w:hAnsi="David" w:cs="David"/>
          <w:rtl/>
        </w:rPr>
        <w:t>ול</w:t>
      </w:r>
      <w:r w:rsidRPr="002F04CE">
        <w:rPr>
          <w:rFonts w:ascii="David" w:hAnsi="David" w:cs="David" w:hint="cs"/>
          <w:rtl/>
        </w:rPr>
        <w:t xml:space="preserve"> או הסיוע, לעבירה ש</w:t>
      </w:r>
      <w:r w:rsidRPr="002F04CE">
        <w:rPr>
          <w:rFonts w:ascii="David" w:hAnsi="David" w:cs="David"/>
          <w:rtl/>
        </w:rPr>
        <w:t>ה</w:t>
      </w:r>
      <w:r w:rsidRPr="002F04CE">
        <w:rPr>
          <w:rFonts w:ascii="David" w:hAnsi="David" w:cs="David" w:hint="cs"/>
          <w:rtl/>
        </w:rPr>
        <w:t xml:space="preserve">יא </w:t>
      </w:r>
      <w:r w:rsidRPr="002F04CE">
        <w:rPr>
          <w:rFonts w:ascii="David" w:hAnsi="David" w:cs="David"/>
          <w:rtl/>
        </w:rPr>
        <w:t>ח</w:t>
      </w:r>
      <w:r w:rsidRPr="002F04CE">
        <w:rPr>
          <w:rFonts w:ascii="David" w:hAnsi="David" w:cs="David" w:hint="cs"/>
          <w:rtl/>
        </w:rPr>
        <w:t>טא אינם בני עונש".</w:t>
      </w:r>
    </w:p>
    <w:p w14:paraId="17A5587C" w14:textId="1BF542E0" w:rsidR="00114AED" w:rsidRPr="007D17DD" w:rsidRDefault="005D31B3" w:rsidP="007D17DD">
      <w:pPr>
        <w:bidi/>
        <w:spacing w:line="360" w:lineRule="auto"/>
        <w:jc w:val="both"/>
        <w:rPr>
          <w:rFonts w:ascii="David" w:hAnsi="David" w:cs="David"/>
          <w:rtl/>
        </w:rPr>
      </w:pPr>
      <w:r w:rsidRPr="002F04CE">
        <w:rPr>
          <w:rFonts w:ascii="David" w:hAnsi="David" w:cs="David" w:hint="cs"/>
          <w:vanish/>
          <w:rtl/>
        </w:rPr>
        <w:t>סייג לנסיון, לשידול ולסיוע</w:t>
      </w:r>
      <w:r w:rsidRPr="002F04CE">
        <w:rPr>
          <w:rFonts w:ascii="David" w:hAnsi="David" w:cs="David" w:hint="cs"/>
          <w:rtl/>
        </w:rPr>
        <w:t xml:space="preserve">המחוקק אומר כי בעבירות מאוד קלות </w:t>
      </w:r>
      <w:r w:rsidR="00561121">
        <w:rPr>
          <w:rFonts w:ascii="David" w:hAnsi="David" w:cs="David"/>
          <w:rtl/>
        </w:rPr>
        <w:t>–</w:t>
      </w:r>
      <w:r w:rsidRPr="002F04CE">
        <w:rPr>
          <w:rFonts w:ascii="David" w:hAnsi="David" w:cs="David" w:hint="cs"/>
          <w:rtl/>
        </w:rPr>
        <w:t xml:space="preserve"> אין ניסיון (חטא- עד שלושה חודש</w:t>
      </w:r>
      <w:r w:rsidR="00E06E13">
        <w:rPr>
          <w:rFonts w:ascii="David" w:hAnsi="David" w:cs="David" w:hint="cs"/>
          <w:rtl/>
        </w:rPr>
        <w:t>ים</w:t>
      </w:r>
      <w:r w:rsidRPr="002F04CE">
        <w:rPr>
          <w:rFonts w:ascii="David" w:hAnsi="David" w:cs="David" w:hint="cs"/>
          <w:rtl/>
        </w:rPr>
        <w:t>). הרציונל הוא בכך שגם ככה עבירות הניסיון מרחיבות את האחריות הפלילית, ולכן אנו נציב גבול ולא נכניס עבירות קלות בגדר העבירות שיכולות להשתכלל ע"י ניסיון.</w:t>
      </w:r>
    </w:p>
    <w:p w14:paraId="5D412E1F" w14:textId="77777777" w:rsidR="00717039" w:rsidRDefault="00717039" w:rsidP="00717039">
      <w:pPr>
        <w:bidi/>
        <w:spacing w:line="360" w:lineRule="auto"/>
        <w:jc w:val="both"/>
        <w:rPr>
          <w:rFonts w:ascii="David" w:hAnsi="David" w:cs="David"/>
          <w:b/>
          <w:bCs/>
          <w:u w:val="single"/>
          <w:rtl/>
        </w:rPr>
      </w:pPr>
    </w:p>
    <w:p w14:paraId="20F5FAD3" w14:textId="01391CE5" w:rsidR="006062B7" w:rsidRPr="002F04CE" w:rsidRDefault="005D31B3" w:rsidP="00114AED">
      <w:pPr>
        <w:bidi/>
        <w:spacing w:line="360" w:lineRule="auto"/>
        <w:jc w:val="both"/>
        <w:rPr>
          <w:rFonts w:ascii="David" w:hAnsi="David" w:cs="David"/>
          <w:rtl/>
        </w:rPr>
      </w:pPr>
      <w:r w:rsidRPr="002F04CE">
        <w:rPr>
          <w:rFonts w:ascii="David" w:hAnsi="David" w:cs="David" w:hint="cs"/>
          <w:b/>
          <w:bCs/>
          <w:u w:val="single"/>
          <w:rtl/>
        </w:rPr>
        <w:t>היסוד העובדתי של הניסיון</w:t>
      </w:r>
      <w:r w:rsidR="00114AED">
        <w:rPr>
          <w:rFonts w:ascii="David" w:hAnsi="David" w:cs="David" w:hint="cs"/>
          <w:b/>
          <w:bCs/>
          <w:u w:val="single"/>
          <w:rtl/>
        </w:rPr>
        <w:t>:</w:t>
      </w:r>
    </w:p>
    <w:p w14:paraId="0C874BC0" w14:textId="39CB772E" w:rsidR="005D31B3" w:rsidRPr="00176B5B" w:rsidRDefault="005D31B3" w:rsidP="00176B5B">
      <w:pPr>
        <w:bidi/>
        <w:spacing w:line="360" w:lineRule="auto"/>
        <w:jc w:val="both"/>
        <w:rPr>
          <w:rFonts w:ascii="David" w:hAnsi="David" w:cs="David"/>
          <w:u w:val="single"/>
          <w:rtl/>
        </w:rPr>
      </w:pPr>
      <w:r w:rsidRPr="00040A8A">
        <w:rPr>
          <w:rFonts w:ascii="David" w:hAnsi="David" w:cs="David" w:hint="cs"/>
          <w:b/>
          <w:bCs/>
          <w:u w:val="single"/>
          <w:shd w:val="clear" w:color="auto" w:fill="E2EFD9" w:themeFill="accent6" w:themeFillTint="33"/>
          <w:rtl/>
        </w:rPr>
        <w:t>סעיף 25</w:t>
      </w:r>
      <w:r w:rsidRPr="002F04CE">
        <w:rPr>
          <w:rFonts w:ascii="David" w:hAnsi="David" w:cs="David" w:hint="cs"/>
          <w:u w:val="single"/>
          <w:rtl/>
        </w:rPr>
        <w:t xml:space="preserve"> </w:t>
      </w:r>
      <w:r w:rsidRPr="002F04CE">
        <w:rPr>
          <w:rFonts w:ascii="David" w:hAnsi="David" w:cs="David"/>
          <w:u w:val="single"/>
          <w:rtl/>
        </w:rPr>
        <w:t>–</w:t>
      </w:r>
      <w:r w:rsidRPr="002F04CE">
        <w:rPr>
          <w:rFonts w:ascii="David" w:hAnsi="David" w:cs="David" w:hint="cs"/>
          <w:u w:val="single"/>
          <w:rtl/>
        </w:rPr>
        <w:t xml:space="preserve"> </w:t>
      </w:r>
      <w:r w:rsidRPr="002F04CE">
        <w:rPr>
          <w:rFonts w:ascii="David" w:hAnsi="David" w:cs="David" w:hint="cs"/>
          <w:rtl/>
        </w:rPr>
        <w:t>"</w:t>
      </w:r>
      <w:r w:rsidRPr="002F04CE">
        <w:rPr>
          <w:rFonts w:ascii="David" w:hAnsi="David" w:cs="David"/>
          <w:rtl/>
        </w:rPr>
        <w:t>אד</w:t>
      </w:r>
      <w:r w:rsidRPr="002F04CE">
        <w:rPr>
          <w:rFonts w:ascii="David" w:hAnsi="David" w:cs="David" w:hint="cs"/>
          <w:rtl/>
        </w:rPr>
        <w:t xml:space="preserve">ם </w:t>
      </w:r>
      <w:r w:rsidRPr="002F04CE">
        <w:rPr>
          <w:rFonts w:ascii="David" w:hAnsi="David" w:cs="David"/>
          <w:rtl/>
        </w:rPr>
        <w:t>מנ</w:t>
      </w:r>
      <w:r w:rsidRPr="002F04CE">
        <w:rPr>
          <w:rFonts w:ascii="David" w:hAnsi="David" w:cs="David" w:hint="cs"/>
          <w:rtl/>
        </w:rPr>
        <w:t>סה לעבור עבירה אם, במטרה לבצעה, עשה מעשה שאין בו הכנה ב</w:t>
      </w:r>
      <w:r w:rsidRPr="002F04CE">
        <w:rPr>
          <w:rFonts w:ascii="David" w:hAnsi="David" w:cs="David"/>
          <w:rtl/>
        </w:rPr>
        <w:t>לב</w:t>
      </w:r>
      <w:r w:rsidRPr="002F04CE">
        <w:rPr>
          <w:rFonts w:ascii="David" w:hAnsi="David" w:cs="David" w:hint="cs"/>
          <w:rtl/>
        </w:rPr>
        <w:t>ד והעבירה לא הושלמה".</w:t>
      </w:r>
    </w:p>
    <w:p w14:paraId="3397CAC2" w14:textId="0BDE1B57" w:rsidR="00114AED" w:rsidRPr="002F04CE" w:rsidRDefault="00114AED" w:rsidP="00114AED">
      <w:pPr>
        <w:bidi/>
        <w:spacing w:line="360" w:lineRule="auto"/>
        <w:jc w:val="both"/>
        <w:rPr>
          <w:rFonts w:ascii="David" w:hAnsi="David" w:cs="David"/>
          <w:rtl/>
        </w:rPr>
      </w:pPr>
      <w:r w:rsidRPr="00114AED">
        <w:rPr>
          <w:rFonts w:ascii="David" w:hAnsi="David" w:cs="David"/>
          <w:rtl/>
        </w:rPr>
        <w:t>ה</w:t>
      </w:r>
      <w:r>
        <w:rPr>
          <w:rFonts w:ascii="David" w:hAnsi="David" w:cs="David" w:hint="cs"/>
          <w:rtl/>
        </w:rPr>
        <w:t>סעיף</w:t>
      </w:r>
      <w:r w:rsidRPr="00114AED">
        <w:rPr>
          <w:rFonts w:ascii="David" w:hAnsi="David" w:cs="David"/>
          <w:rtl/>
        </w:rPr>
        <w:t xml:space="preserve"> </w:t>
      </w:r>
      <w:r>
        <w:rPr>
          <w:rFonts w:ascii="David" w:hAnsi="David" w:cs="David" w:hint="cs"/>
          <w:rtl/>
        </w:rPr>
        <w:t>ב</w:t>
      </w:r>
      <w:r w:rsidRPr="00114AED">
        <w:rPr>
          <w:rFonts w:ascii="David" w:hAnsi="David" w:cs="David"/>
          <w:rtl/>
        </w:rPr>
        <w:t xml:space="preserve">על הגדרה שלילית – לא אומר מה זה ניסיון, אלא אומר מה זה </w:t>
      </w:r>
      <w:r w:rsidRPr="00114AED">
        <w:rPr>
          <w:rFonts w:ascii="David" w:hAnsi="David" w:cs="David"/>
          <w:u w:val="single"/>
          <w:rtl/>
        </w:rPr>
        <w:t>לא</w:t>
      </w:r>
      <w:r w:rsidRPr="00114AED">
        <w:rPr>
          <w:rFonts w:ascii="David" w:hAnsi="David" w:cs="David"/>
          <w:rtl/>
        </w:rPr>
        <w:t xml:space="preserve"> ניסיון. למה זה חשוב? כי ככלל, </w:t>
      </w:r>
      <w:r w:rsidRPr="00114AED">
        <w:rPr>
          <w:rFonts w:ascii="David" w:hAnsi="David" w:cs="David"/>
          <w:b/>
          <w:bCs/>
          <w:rtl/>
        </w:rPr>
        <w:t>שלב ההכנה אינו עניש. לכן מה שחשוב זה השאלה האם הנאשם חצה את מתחם ההכנה.</w:t>
      </w:r>
    </w:p>
    <w:p w14:paraId="28198DF4" w14:textId="62CB8C87" w:rsidR="005D31B3" w:rsidRPr="002F04CE" w:rsidRDefault="005D31B3" w:rsidP="00114AED">
      <w:pPr>
        <w:bidi/>
        <w:spacing w:line="360" w:lineRule="auto"/>
        <w:jc w:val="both"/>
        <w:rPr>
          <w:rFonts w:ascii="David" w:hAnsi="David" w:cs="David"/>
          <w:b/>
          <w:bCs/>
          <w:rtl/>
        </w:rPr>
      </w:pPr>
      <w:r w:rsidRPr="002F04CE">
        <w:rPr>
          <w:noProof/>
        </w:rPr>
        <w:drawing>
          <wp:inline distT="0" distB="0" distL="0" distR="0" wp14:anchorId="37E7824F" wp14:editId="477EDDBA">
            <wp:extent cx="4079775" cy="706120"/>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38552" t="55593" r="14648" b="30007"/>
                    <a:stretch/>
                  </pic:blipFill>
                  <pic:spPr bwMode="auto">
                    <a:xfrm>
                      <a:off x="0" y="0"/>
                      <a:ext cx="4714090" cy="815906"/>
                    </a:xfrm>
                    <a:prstGeom prst="rect">
                      <a:avLst/>
                    </a:prstGeom>
                    <a:ln>
                      <a:noFill/>
                    </a:ln>
                    <a:extLst>
                      <a:ext uri="{53640926-AAD7-44D8-BBD7-CCE9431645EC}">
                        <a14:shadowObscured xmlns:a14="http://schemas.microsoft.com/office/drawing/2010/main"/>
                      </a:ext>
                    </a:extLst>
                  </pic:spPr>
                </pic:pic>
              </a:graphicData>
            </a:graphic>
          </wp:inline>
        </w:drawing>
      </w:r>
    </w:p>
    <w:p w14:paraId="3C986E39" w14:textId="77777777" w:rsidR="00114AED" w:rsidRDefault="00114AED" w:rsidP="00E03D56">
      <w:pPr>
        <w:bidi/>
        <w:spacing w:line="360" w:lineRule="auto"/>
        <w:jc w:val="both"/>
        <w:rPr>
          <w:rFonts w:ascii="David" w:hAnsi="David" w:cs="David"/>
          <w:b/>
          <w:bCs/>
          <w:rtl/>
        </w:rPr>
      </w:pPr>
    </w:p>
    <w:p w14:paraId="4A85FF73" w14:textId="6EBB33AA" w:rsidR="005D31B3" w:rsidRPr="002F04CE" w:rsidRDefault="005D31B3" w:rsidP="00114AED">
      <w:pPr>
        <w:bidi/>
        <w:spacing w:line="360" w:lineRule="auto"/>
        <w:jc w:val="both"/>
        <w:rPr>
          <w:rFonts w:ascii="David" w:hAnsi="David" w:cs="David"/>
          <w:rtl/>
        </w:rPr>
      </w:pPr>
      <w:r w:rsidRPr="002F04CE">
        <w:rPr>
          <w:rFonts w:ascii="David" w:hAnsi="David" w:cs="David" w:hint="cs"/>
          <w:b/>
          <w:bCs/>
          <w:rtl/>
        </w:rPr>
        <w:t>שלב ההכנה:</w:t>
      </w:r>
      <w:r w:rsidRPr="002F04CE">
        <w:rPr>
          <w:rFonts w:ascii="David" w:hAnsi="David" w:cs="David" w:hint="cs"/>
          <w:rtl/>
        </w:rPr>
        <w:t xml:space="preserve"> אדם מבצע סידורים מקדמיים לביצוע המעשה</w:t>
      </w:r>
      <w:r w:rsidR="00114AED">
        <w:rPr>
          <w:rFonts w:ascii="David" w:hAnsi="David" w:cs="David" w:hint="cs"/>
          <w:rtl/>
        </w:rPr>
        <w:t xml:space="preserve"> </w:t>
      </w:r>
      <w:r w:rsidR="00114AED">
        <w:rPr>
          <w:rFonts w:ascii="David" w:hAnsi="David" w:cs="David"/>
          <w:rtl/>
        </w:rPr>
        <w:t>–</w:t>
      </w:r>
      <w:r w:rsidRPr="002F04CE">
        <w:rPr>
          <w:rFonts w:ascii="David" w:hAnsi="David" w:cs="David" w:hint="cs"/>
          <w:rtl/>
        </w:rPr>
        <w:t xml:space="preserve"> מ</w:t>
      </w:r>
      <w:r w:rsidR="00114AED">
        <w:rPr>
          <w:rFonts w:ascii="David" w:hAnsi="David" w:cs="David" w:hint="cs"/>
          <w:rtl/>
        </w:rPr>
        <w:t>ו</w:t>
      </w:r>
      <w:r w:rsidRPr="002F04CE">
        <w:rPr>
          <w:rFonts w:ascii="David" w:hAnsi="David" w:cs="David" w:hint="cs"/>
          <w:rtl/>
        </w:rPr>
        <w:t>דיעין, ציוד, תכנון &gt;&gt; בשלב מסוים הוא נכנס למתחם הניסיון.</w:t>
      </w:r>
    </w:p>
    <w:p w14:paraId="11A5CAD4" w14:textId="1A11E0F5" w:rsidR="005D31B3" w:rsidRPr="002F04CE" w:rsidRDefault="005D31B3" w:rsidP="00E03D56">
      <w:pPr>
        <w:bidi/>
        <w:spacing w:line="360" w:lineRule="auto"/>
        <w:jc w:val="both"/>
        <w:rPr>
          <w:rFonts w:ascii="David" w:hAnsi="David" w:cs="David"/>
          <w:rtl/>
        </w:rPr>
      </w:pPr>
      <w:r w:rsidRPr="002F04CE">
        <w:rPr>
          <w:rFonts w:ascii="David" w:hAnsi="David" w:cs="David" w:hint="cs"/>
          <w:b/>
          <w:bCs/>
          <w:rtl/>
        </w:rPr>
        <w:lastRenderedPageBreak/>
        <w:t>מתחם הניסיון:</w:t>
      </w:r>
      <w:r w:rsidRPr="002F04CE">
        <w:rPr>
          <w:rFonts w:ascii="David" w:hAnsi="David" w:cs="David" w:hint="cs"/>
          <w:rtl/>
        </w:rPr>
        <w:t xml:space="preserve"> הולך לזירה, מג</w:t>
      </w:r>
      <w:r w:rsidR="002228EC">
        <w:rPr>
          <w:rFonts w:ascii="David" w:hAnsi="David" w:cs="David" w:hint="cs"/>
          <w:rtl/>
        </w:rPr>
        <w:t>י</w:t>
      </w:r>
      <w:r w:rsidRPr="002F04CE">
        <w:rPr>
          <w:rFonts w:ascii="David" w:hAnsi="David" w:cs="David" w:hint="cs"/>
          <w:rtl/>
        </w:rPr>
        <w:t>ע למקום, מתצפת על הקורבן &gt;&gt; בשלב מסוים הוא עושה מספיק מעשים המקרבים אותו להשלמת העבירה.</w:t>
      </w:r>
    </w:p>
    <w:p w14:paraId="126C10BC" w14:textId="5AE55940" w:rsidR="006062B7" w:rsidRPr="002F04CE" w:rsidRDefault="005D31B3" w:rsidP="00E03D56">
      <w:pPr>
        <w:bidi/>
        <w:spacing w:line="360" w:lineRule="auto"/>
        <w:jc w:val="both"/>
        <w:rPr>
          <w:rFonts w:ascii="David" w:hAnsi="David" w:cs="David"/>
          <w:u w:val="single"/>
          <w:rtl/>
        </w:rPr>
      </w:pPr>
      <w:r w:rsidRPr="002F04CE">
        <w:rPr>
          <w:rFonts w:ascii="David" w:hAnsi="David" w:cs="David" w:hint="cs"/>
          <w:u w:val="single"/>
          <w:rtl/>
        </w:rPr>
        <w:t>מדוע מעשי ההכנה אינם ענישים?</w:t>
      </w:r>
      <w:r w:rsidR="00114AED" w:rsidRPr="00114AED">
        <w:rPr>
          <w:rFonts w:ascii="David" w:hAnsi="David" w:cs="David"/>
          <w:b/>
          <w:bCs/>
          <w:u w:val="single"/>
          <w:shd w:val="clear" w:color="auto" w:fill="FBE4D5" w:themeFill="accent2" w:themeFillTint="33"/>
          <w:rtl/>
        </w:rPr>
        <w:t xml:space="preserve"> </w:t>
      </w:r>
      <w:r w:rsidR="00114AED" w:rsidRPr="002F04CE">
        <w:rPr>
          <w:rFonts w:ascii="David" w:hAnsi="David" w:cs="David" w:hint="cs"/>
          <w:b/>
          <w:bCs/>
          <w:u w:val="single"/>
          <w:shd w:val="clear" w:color="auto" w:fill="FBE4D5" w:themeFill="accent2" w:themeFillTint="33"/>
          <w:rtl/>
        </w:rPr>
        <w:t xml:space="preserve"> גור אריה</w:t>
      </w:r>
    </w:p>
    <w:p w14:paraId="5471CF67" w14:textId="40296260" w:rsidR="005D31B3" w:rsidRPr="002F04CE" w:rsidRDefault="005D31B3" w:rsidP="00F02E82">
      <w:pPr>
        <w:pStyle w:val="a3"/>
        <w:numPr>
          <w:ilvl w:val="0"/>
          <w:numId w:val="54"/>
        </w:numPr>
        <w:bidi/>
        <w:spacing w:line="360" w:lineRule="auto"/>
        <w:jc w:val="both"/>
        <w:rPr>
          <w:rFonts w:ascii="David" w:hAnsi="David" w:cs="David"/>
          <w:u w:val="single"/>
        </w:rPr>
      </w:pPr>
      <w:r w:rsidRPr="002F04CE">
        <w:rPr>
          <w:rFonts w:ascii="David" w:hAnsi="David" w:cs="David" w:hint="cs"/>
          <w:b/>
          <w:bCs/>
          <w:rtl/>
        </w:rPr>
        <w:t xml:space="preserve">מסוכנות: </w:t>
      </w:r>
      <w:r w:rsidR="00114AED">
        <w:rPr>
          <w:rFonts w:ascii="David" w:hAnsi="David" w:cs="David" w:hint="cs"/>
          <w:rtl/>
        </w:rPr>
        <w:t xml:space="preserve">מעשי ההכנה אינם מסוכנים לכשעצמם. מעשים אלו הם ביטוי להוצאת אגרסיות ופריקת אנרגיות. </w:t>
      </w:r>
      <w:r w:rsidRPr="002F04CE">
        <w:rPr>
          <w:rFonts w:ascii="David" w:hAnsi="David" w:cs="David" w:hint="cs"/>
          <w:rtl/>
        </w:rPr>
        <w:t xml:space="preserve">לפעמים יש מקרים בהם אדם מתכנן משהו, הוא עצבני וכועס, זה שהשלב שבו הוא עדיין סוער ומתלבט עם עצמו. שלב ההכנה לא מהווה איום מספיק משמעותי כדי להגדירו כפגיעה. </w:t>
      </w:r>
    </w:p>
    <w:p w14:paraId="20EF2942" w14:textId="224E2D9B" w:rsidR="005D31B3" w:rsidRPr="002F04CE" w:rsidRDefault="005D31B3" w:rsidP="00F02E82">
      <w:pPr>
        <w:pStyle w:val="a3"/>
        <w:numPr>
          <w:ilvl w:val="0"/>
          <w:numId w:val="54"/>
        </w:numPr>
        <w:bidi/>
        <w:spacing w:line="360" w:lineRule="auto"/>
        <w:jc w:val="both"/>
        <w:rPr>
          <w:rFonts w:ascii="David" w:hAnsi="David" w:cs="David"/>
          <w:u w:val="single"/>
          <w:rtl/>
        </w:rPr>
      </w:pPr>
      <w:r w:rsidRPr="002F04CE">
        <w:rPr>
          <w:rFonts w:ascii="David" w:hAnsi="David" w:cs="David" w:hint="cs"/>
          <w:b/>
          <w:bCs/>
          <w:rtl/>
        </w:rPr>
        <w:t>החלטה אנטי חברתית:</w:t>
      </w:r>
      <w:r w:rsidR="00114AED" w:rsidRPr="00114AED">
        <w:rPr>
          <w:rFonts w:ascii="David" w:hAnsi="David" w:cs="David" w:hint="cs"/>
          <w:rtl/>
        </w:rPr>
        <w:t xml:space="preserve"> </w:t>
      </w:r>
      <w:r w:rsidRPr="002F04CE">
        <w:rPr>
          <w:rFonts w:ascii="David" w:hAnsi="David" w:cs="David" w:hint="cs"/>
          <w:rtl/>
        </w:rPr>
        <w:t>חציית הפער שבין מעשה ההכנה לבין הביצוע מהווה בדרך כלל תולדה של החלטה מגובשת יותר</w:t>
      </w:r>
      <w:r w:rsidR="00114AED">
        <w:rPr>
          <w:rFonts w:ascii="David" w:hAnsi="David" w:cs="David" w:hint="cs"/>
          <w:rtl/>
        </w:rPr>
        <w:t>, הניסיון מגלם קפיצה "איכותית" לקראת ביצוע</w:t>
      </w:r>
      <w:r w:rsidRPr="002F04CE">
        <w:rPr>
          <w:rFonts w:ascii="David" w:hAnsi="David" w:cs="David" w:hint="cs"/>
          <w:rtl/>
        </w:rPr>
        <w:t>. החלטה כזו הופכת את ההתנהגות של מי שניגש לבצע עבירה להתנהגות בעלת מטען אנטי חברתי שמצדיק תגובה עונשית.</w:t>
      </w:r>
    </w:p>
    <w:p w14:paraId="514A9F49" w14:textId="77777777" w:rsidR="00114AED" w:rsidRDefault="00DE187A" w:rsidP="00E03D56">
      <w:pPr>
        <w:bidi/>
        <w:spacing w:line="360" w:lineRule="auto"/>
        <w:jc w:val="both"/>
        <w:rPr>
          <w:rFonts w:ascii="David" w:hAnsi="David" w:cs="David"/>
          <w:rtl/>
        </w:rPr>
      </w:pPr>
      <w:r w:rsidRPr="002F04CE">
        <w:rPr>
          <w:rFonts w:ascii="David" w:hAnsi="David" w:cs="David" w:hint="cs"/>
          <w:b/>
          <w:bCs/>
          <w:color w:val="C00000"/>
          <w:rtl/>
        </w:rPr>
        <w:t>החריגים:</w:t>
      </w:r>
      <w:r w:rsidRPr="002F04CE">
        <w:rPr>
          <w:rFonts w:ascii="David" w:hAnsi="David" w:cs="David" w:hint="cs"/>
          <w:b/>
          <w:bCs/>
          <w:rtl/>
        </w:rPr>
        <w:t xml:space="preserve"> </w:t>
      </w:r>
      <w:r w:rsidRPr="002F04CE">
        <w:rPr>
          <w:rFonts w:ascii="David" w:hAnsi="David" w:cs="David" w:hint="cs"/>
          <w:rtl/>
        </w:rPr>
        <w:t xml:space="preserve">בחלק הכללי ישנם סעיפים המרשיעים על עבירות הכנה. כגון: </w:t>
      </w:r>
    </w:p>
    <w:p w14:paraId="4EB92534" w14:textId="405BA21F" w:rsidR="00114AED" w:rsidRPr="00114AED" w:rsidRDefault="00DE187A" w:rsidP="00114AED">
      <w:pPr>
        <w:bidi/>
        <w:spacing w:line="360" w:lineRule="auto"/>
        <w:jc w:val="both"/>
        <w:rPr>
          <w:rFonts w:ascii="David" w:hAnsi="David" w:cs="David"/>
          <w:rtl/>
        </w:rPr>
      </w:pPr>
      <w:r w:rsidRPr="00114AED">
        <w:rPr>
          <w:rFonts w:ascii="David" w:hAnsi="David" w:cs="David" w:hint="cs"/>
          <w:b/>
          <w:bCs/>
          <w:u w:val="single"/>
          <w:shd w:val="clear" w:color="auto" w:fill="E2EFD9" w:themeFill="accent6" w:themeFillTint="33"/>
          <w:rtl/>
        </w:rPr>
        <w:t>ס' 497-</w:t>
      </w:r>
      <w:r w:rsidRPr="002F04CE">
        <w:rPr>
          <w:rFonts w:ascii="David" w:hAnsi="David" w:cs="David" w:hint="cs"/>
          <w:rtl/>
        </w:rPr>
        <w:t xml:space="preserve"> </w:t>
      </w:r>
      <w:r w:rsidR="00A25C67">
        <w:rPr>
          <w:rFonts w:ascii="David" w:hAnsi="David" w:cs="David" w:hint="cs"/>
          <w:rtl/>
        </w:rPr>
        <w:t xml:space="preserve">החזקת </w:t>
      </w:r>
      <w:r w:rsidRPr="002F04CE">
        <w:rPr>
          <w:rFonts w:ascii="David" w:hAnsi="David" w:cs="David" w:hint="cs"/>
          <w:rtl/>
        </w:rPr>
        <w:t>חומרים</w:t>
      </w:r>
      <w:r w:rsidR="00114AED" w:rsidRPr="00114AED">
        <w:rPr>
          <w:rFonts w:ascii="David" w:hAnsi="David" w:cs="David" w:hint="cs"/>
          <w:rtl/>
        </w:rPr>
        <w:t xml:space="preserve"> </w:t>
      </w:r>
      <w:r w:rsidR="00114AED" w:rsidRPr="00114AED">
        <w:rPr>
          <w:rFonts w:ascii="David" w:hAnsi="David" w:cs="David"/>
          <w:rtl/>
        </w:rPr>
        <w:t>–</w:t>
      </w:r>
      <w:r w:rsidR="00114AED" w:rsidRPr="00114AED">
        <w:rPr>
          <w:rFonts w:ascii="David" w:hAnsi="David" w:cs="David" w:hint="cs"/>
          <w:rtl/>
        </w:rPr>
        <w:t xml:space="preserve"> עצם העובדה שאתה מחזיק חומר נפץ/מכשיר מסוכן/מזיק מתוך כוונה לבצע באמצעותם פשע, משכלל עבירה עצמאית שבמהותה היא עבירת הכנה.</w:t>
      </w:r>
    </w:p>
    <w:p w14:paraId="3C890547" w14:textId="34664EF4" w:rsidR="006062B7" w:rsidRPr="00114AED" w:rsidRDefault="00DE187A" w:rsidP="00114AED">
      <w:pPr>
        <w:bidi/>
        <w:spacing w:line="360" w:lineRule="auto"/>
        <w:jc w:val="both"/>
        <w:rPr>
          <w:rFonts w:ascii="David" w:hAnsi="David" w:cs="David"/>
          <w:highlight w:val="magenta"/>
          <w:rtl/>
        </w:rPr>
      </w:pPr>
      <w:r w:rsidRPr="00114AED">
        <w:rPr>
          <w:rFonts w:ascii="David" w:hAnsi="David" w:cs="David" w:hint="cs"/>
          <w:b/>
          <w:bCs/>
          <w:u w:val="single"/>
          <w:shd w:val="clear" w:color="auto" w:fill="E2EFD9" w:themeFill="accent6" w:themeFillTint="33"/>
          <w:rtl/>
        </w:rPr>
        <w:t>ס' 499-</w:t>
      </w:r>
      <w:r w:rsidRPr="002F04CE">
        <w:rPr>
          <w:rFonts w:ascii="David" w:hAnsi="David" w:cs="David" w:hint="cs"/>
          <w:rtl/>
        </w:rPr>
        <w:t xml:space="preserve"> קשר לפשע או לעוון</w:t>
      </w:r>
      <w:r w:rsidR="00114AED">
        <w:rPr>
          <w:rFonts w:ascii="David" w:hAnsi="David" w:cs="David" w:hint="cs"/>
          <w:rtl/>
        </w:rPr>
        <w:t xml:space="preserve"> </w:t>
      </w:r>
      <w:r w:rsidR="00114AED">
        <w:rPr>
          <w:rFonts w:ascii="David" w:hAnsi="David" w:cs="David"/>
          <w:rtl/>
        </w:rPr>
        <w:t>–</w:t>
      </w:r>
      <w:r w:rsidR="00114AED">
        <w:rPr>
          <w:rFonts w:ascii="David" w:hAnsi="David" w:cs="David" w:hint="cs"/>
          <w:rtl/>
        </w:rPr>
        <w:t xml:space="preserve"> כש-2 </w:t>
      </w:r>
      <w:r w:rsidR="00114AED" w:rsidRPr="00686330">
        <w:rPr>
          <w:rFonts w:ascii="David" w:hAnsi="David" w:cs="David"/>
          <w:rtl/>
        </w:rPr>
        <w:t>אנשים מסכימים ביניהם על ביצוע מעשה בלתי חוקי בעתיד, אנו נחליט להרשיע אותם</w:t>
      </w:r>
      <w:r w:rsidR="00114AED">
        <w:rPr>
          <w:rFonts w:ascii="David" w:hAnsi="David" w:cs="David" w:hint="cs"/>
          <w:rtl/>
        </w:rPr>
        <w:t xml:space="preserve">, ללא </w:t>
      </w:r>
      <w:r w:rsidR="00114AED" w:rsidRPr="00686330">
        <w:rPr>
          <w:rFonts w:ascii="David" w:hAnsi="David" w:cs="David"/>
          <w:rtl/>
        </w:rPr>
        <w:t xml:space="preserve">קשר האם </w:t>
      </w:r>
      <w:r w:rsidR="00114AED">
        <w:rPr>
          <w:rFonts w:ascii="David" w:hAnsi="David" w:cs="David" w:hint="cs"/>
          <w:rtl/>
        </w:rPr>
        <w:t>היא תבוצע או לא</w:t>
      </w:r>
      <w:r w:rsidR="00114AED" w:rsidRPr="00686330">
        <w:rPr>
          <w:rFonts w:ascii="David" w:hAnsi="David" w:cs="David"/>
          <w:rtl/>
        </w:rPr>
        <w:t>. קשירת קשר לביצוע פשע נתפסת ככל כך אנטי חברתית שלא צריך יותר מתכנון כדי להפלי</w:t>
      </w:r>
      <w:r w:rsidR="00114AED">
        <w:rPr>
          <w:rFonts w:ascii="David" w:hAnsi="David" w:cs="David" w:hint="cs"/>
          <w:rtl/>
        </w:rPr>
        <w:t xml:space="preserve">ל כי </w:t>
      </w:r>
      <w:r w:rsidR="00114AED" w:rsidRPr="00686330">
        <w:rPr>
          <w:rFonts w:ascii="David" w:hAnsi="David" w:cs="David"/>
          <w:rtl/>
        </w:rPr>
        <w:t>כששני אנשים פועלים ביחד, יש חשש שעצם הדיבור מגביר את הסיכוי לביצוע.</w:t>
      </w:r>
      <w:r w:rsidR="0026508C" w:rsidRPr="0026508C">
        <w:rPr>
          <w:rFonts w:ascii="David" w:hAnsi="David" w:cs="David" w:hint="cs"/>
          <w:rtl/>
        </w:rPr>
        <w:t xml:space="preserve"> </w:t>
      </w:r>
      <w:r w:rsidR="0026508C" w:rsidRPr="0026508C">
        <w:rPr>
          <w:rFonts w:ascii="David" w:hAnsi="David" w:cs="David"/>
          <w:rtl/>
        </w:rPr>
        <w:t>שהתוכנית מדוברת, היא כבר לא במחשבה, היא יוצאת מן המחשבה אל העולם. יש משהו באנרגיות העברייניות המשותפות עם אדם אחר שיגרום לכך שאף אם צד יתחרט, הוא לא יביע את החרטה בקול ופשוט יבצע כי לא נעים מהאחרים.</w:t>
      </w:r>
    </w:p>
    <w:p w14:paraId="241D7179" w14:textId="77777777" w:rsidR="00114AED" w:rsidRDefault="00114AED" w:rsidP="00114AED">
      <w:pPr>
        <w:bidi/>
        <w:spacing w:line="360" w:lineRule="auto"/>
        <w:jc w:val="both"/>
        <w:rPr>
          <w:rFonts w:ascii="David" w:hAnsi="David" w:cs="David"/>
          <w:rtl/>
        </w:rPr>
      </w:pPr>
    </w:p>
    <w:p w14:paraId="19C886EC" w14:textId="3FEF845A" w:rsidR="00C07147" w:rsidRDefault="00C07147" w:rsidP="00C07147">
      <w:pPr>
        <w:bidi/>
        <w:spacing w:line="360" w:lineRule="auto"/>
        <w:jc w:val="both"/>
        <w:rPr>
          <w:rFonts w:ascii="David" w:hAnsi="David" w:cs="David"/>
          <w:b/>
          <w:bCs/>
          <w:rtl/>
        </w:rPr>
      </w:pPr>
      <w:r w:rsidRPr="00C07147">
        <w:rPr>
          <w:rFonts w:ascii="David" w:hAnsi="David" w:cs="David"/>
          <w:b/>
          <w:bCs/>
          <w:rtl/>
        </w:rPr>
        <w:t>שורה תחתונה: שלב ביצוע העבירה מסתיים בהשלמת רכיבי היסוד העובדתי, אבל מתחיל מהרגע שבו הנאשם חצה את מתחם ההכנה וביצע פעולות שהן בליבת הניסיון עצמו. לדברי מרים גור אריה – חציית הפער בין ההכנה לבין הניסיון משפיע גם על היסוד הנפשי של הנאשם: מעשי ההכנה מלווים בהתלבטויות, זו דרך טובה עבו</w:t>
      </w:r>
      <w:r w:rsidR="004B707E">
        <w:rPr>
          <w:rFonts w:ascii="David" w:hAnsi="David" w:cs="David" w:hint="cs"/>
          <w:b/>
          <w:bCs/>
          <w:rtl/>
        </w:rPr>
        <w:t>ר</w:t>
      </w:r>
      <w:r w:rsidRPr="00C07147">
        <w:rPr>
          <w:rFonts w:ascii="David" w:hAnsi="David" w:cs="David"/>
          <w:b/>
          <w:bCs/>
          <w:rtl/>
        </w:rPr>
        <w:t xml:space="preserve"> הנאשם לפרוק זעם ולאחר מכן להימלך בדעתו ולחזור בו מביצוע העבירה. לכן היא אומרת שזו דרך טובה לשחרר תסכול ולמעשה זה שלב שלא מייצר סיכון מספיק ממשי לערך חברתי מוגן.</w:t>
      </w:r>
    </w:p>
    <w:p w14:paraId="70C8437C" w14:textId="77777777" w:rsidR="00592785" w:rsidRDefault="00592785" w:rsidP="00592785">
      <w:pPr>
        <w:bidi/>
        <w:spacing w:line="360" w:lineRule="auto"/>
        <w:jc w:val="both"/>
        <w:rPr>
          <w:rFonts w:ascii="David" w:hAnsi="David" w:cs="David"/>
          <w:b/>
          <w:bCs/>
          <w:u w:val="single"/>
          <w:rtl/>
        </w:rPr>
      </w:pPr>
    </w:p>
    <w:p w14:paraId="7A9832EA" w14:textId="77777777" w:rsidR="007A4903" w:rsidRDefault="00DE187A" w:rsidP="007A4903">
      <w:pPr>
        <w:bidi/>
        <w:spacing w:line="360" w:lineRule="auto"/>
        <w:jc w:val="both"/>
        <w:rPr>
          <w:rFonts w:ascii="David" w:hAnsi="David" w:cs="David"/>
          <w:b/>
          <w:bCs/>
          <w:color w:val="000000" w:themeColor="text1"/>
          <w:rtl/>
        </w:rPr>
      </w:pPr>
      <w:r w:rsidRPr="002F04CE">
        <w:rPr>
          <w:rFonts w:ascii="David" w:hAnsi="David" w:cs="David" w:hint="cs"/>
          <w:b/>
          <w:bCs/>
          <w:u w:val="single"/>
          <w:rtl/>
        </w:rPr>
        <w:t>גבולות מתחם הניסיון</w:t>
      </w:r>
      <w:r w:rsidR="007A4903" w:rsidRPr="007A4903">
        <w:rPr>
          <w:rFonts w:ascii="David" w:hAnsi="David" w:cs="David" w:hint="cs"/>
          <w:b/>
          <w:bCs/>
          <w:color w:val="000000" w:themeColor="text1"/>
          <w:rtl/>
        </w:rPr>
        <w:t xml:space="preserve"> </w:t>
      </w:r>
    </w:p>
    <w:p w14:paraId="0A647B23" w14:textId="1A1ECC97" w:rsidR="00D61024" w:rsidRDefault="007A4903" w:rsidP="00D61024">
      <w:pPr>
        <w:bidi/>
        <w:spacing w:line="360" w:lineRule="auto"/>
        <w:jc w:val="both"/>
        <w:rPr>
          <w:rFonts w:ascii="David" w:hAnsi="David" w:cs="David"/>
          <w:b/>
          <w:bCs/>
          <w:color w:val="000000" w:themeColor="text1"/>
          <w:rtl/>
        </w:rPr>
      </w:pPr>
      <w:r w:rsidRPr="002F04CE">
        <w:rPr>
          <w:rFonts w:ascii="David" w:hAnsi="David" w:cs="David" w:hint="cs"/>
          <w:b/>
          <w:bCs/>
          <w:color w:val="000000" w:themeColor="text1"/>
          <w:rtl/>
        </w:rPr>
        <w:t xml:space="preserve">שאלת הסיווג </w:t>
      </w:r>
      <w:r w:rsidRPr="00C07147">
        <w:rPr>
          <w:rFonts w:ascii="David" w:hAnsi="David" w:cs="David"/>
          <w:b/>
          <w:bCs/>
          <w:color w:val="000000" w:themeColor="text1"/>
          <w:rtl/>
        </w:rPr>
        <w:t>בין הכנה לניסיון רלוונטי</w:t>
      </w:r>
      <w:r w:rsidRPr="002F04CE">
        <w:rPr>
          <w:rFonts w:ascii="David" w:hAnsi="David" w:cs="David" w:hint="cs"/>
          <w:b/>
          <w:bCs/>
          <w:color w:val="000000" w:themeColor="text1"/>
          <w:rtl/>
        </w:rPr>
        <w:t xml:space="preserve"> רק בניסיונות בלתי מושלמים / בלתי מוגמרים, מקרים בהם העושה לא סיים לבצע את כל </w:t>
      </w:r>
      <w:r w:rsidRPr="00C07147">
        <w:rPr>
          <w:rFonts w:ascii="David" w:hAnsi="David" w:cs="David"/>
          <w:b/>
          <w:bCs/>
          <w:color w:val="000000" w:themeColor="text1"/>
          <w:rtl/>
        </w:rPr>
        <w:t xml:space="preserve">הרכיב ההתנהגותי </w:t>
      </w:r>
      <w:r w:rsidRPr="00592785">
        <w:rPr>
          <w:rFonts w:ascii="David" w:hAnsi="David" w:cs="David"/>
          <w:color w:val="000000" w:themeColor="text1"/>
          <w:rtl/>
        </w:rPr>
        <w:t>(לא בהכרח התוצאה התרחשה או היסוד הנפשי התקיים)</w:t>
      </w:r>
      <w:r>
        <w:rPr>
          <w:rFonts w:ascii="David" w:hAnsi="David" w:cs="David" w:hint="cs"/>
          <w:color w:val="000000" w:themeColor="text1"/>
          <w:rtl/>
        </w:rPr>
        <w:t>.</w:t>
      </w:r>
      <w:r w:rsidRPr="00C07147">
        <w:rPr>
          <w:rFonts w:ascii="David" w:hAnsi="David" w:cs="David"/>
          <w:b/>
          <w:bCs/>
          <w:color w:val="000000" w:themeColor="text1"/>
          <w:rtl/>
        </w:rPr>
        <w:t xml:space="preserve"> </w:t>
      </w:r>
      <w:r w:rsidR="00D61024" w:rsidRPr="00D61024">
        <w:rPr>
          <w:rFonts w:ascii="David" w:hAnsi="David" w:cs="David"/>
          <w:b/>
          <w:bCs/>
          <w:color w:val="000000" w:themeColor="text1"/>
          <w:rtl/>
        </w:rPr>
        <w:t xml:space="preserve">השאלה לא מתעוררת במקרים בהם אדם ביצע ניסיון מושלם / מוגמר. </w:t>
      </w:r>
    </w:p>
    <w:p w14:paraId="707C33EE" w14:textId="79C672A6" w:rsidR="00DE187A" w:rsidRDefault="00DE187A" w:rsidP="00592785">
      <w:pPr>
        <w:bidi/>
        <w:spacing w:line="360" w:lineRule="auto"/>
        <w:jc w:val="both"/>
        <w:rPr>
          <w:rFonts w:ascii="David" w:hAnsi="David" w:cs="David"/>
          <w:b/>
          <w:bCs/>
          <w:u w:val="single"/>
          <w:rtl/>
        </w:rPr>
      </w:pPr>
    </w:p>
    <w:p w14:paraId="49611462" w14:textId="42E9FE66" w:rsidR="00592785" w:rsidRDefault="00592785" w:rsidP="007A4903">
      <w:pPr>
        <w:bidi/>
        <w:spacing w:line="360" w:lineRule="auto"/>
        <w:jc w:val="both"/>
        <w:rPr>
          <w:rFonts w:ascii="David" w:hAnsi="David" w:cs="David"/>
          <w:rtl/>
        </w:rPr>
      </w:pPr>
      <w:r w:rsidRPr="00592785">
        <w:rPr>
          <w:rFonts w:ascii="David" w:hAnsi="David" w:cs="David" w:hint="cs"/>
          <w:b/>
          <w:bCs/>
          <w:highlight w:val="lightGray"/>
          <w:rtl/>
        </w:rPr>
        <w:t>הניסיון המושלם/המוגמר</w:t>
      </w:r>
      <w:r>
        <w:rPr>
          <w:rFonts w:ascii="David" w:hAnsi="David" w:cs="David" w:hint="cs"/>
          <w:b/>
          <w:bCs/>
          <w:rtl/>
        </w:rPr>
        <w:t xml:space="preserve"> </w:t>
      </w:r>
      <w:r>
        <w:rPr>
          <w:rFonts w:ascii="David" w:hAnsi="David" w:cs="David"/>
          <w:b/>
          <w:bCs/>
          <w:rtl/>
        </w:rPr>
        <w:t>–</w:t>
      </w:r>
      <w:r>
        <w:rPr>
          <w:rFonts w:ascii="David" w:hAnsi="David" w:cs="David" w:hint="cs"/>
          <w:b/>
          <w:bCs/>
          <w:rtl/>
        </w:rPr>
        <w:t xml:space="preserve"> </w:t>
      </w:r>
      <w:r w:rsidRPr="00686330">
        <w:rPr>
          <w:rFonts w:ascii="David" w:hAnsi="David" w:cs="David" w:hint="cs"/>
          <w:b/>
          <w:bCs/>
          <w:rtl/>
        </w:rPr>
        <w:t>הסיבה שהעבירה לא הושלמה היא נסיבה או תוצאה שלא היו תלויות במעשיו של הנאשם.</w:t>
      </w:r>
      <w:r w:rsidRPr="00592785">
        <w:rPr>
          <w:rFonts w:ascii="David" w:hAnsi="David" w:cs="David" w:hint="cs"/>
          <w:b/>
          <w:bCs/>
          <w:rtl/>
        </w:rPr>
        <w:t xml:space="preserve"> </w:t>
      </w:r>
      <w:r w:rsidRPr="00686330">
        <w:rPr>
          <w:rFonts w:ascii="David" w:hAnsi="David" w:cs="David" w:hint="cs"/>
          <w:b/>
          <w:bCs/>
          <w:rtl/>
        </w:rPr>
        <w:t xml:space="preserve">הנאשם עשה כל שביכולתו כדי להשלים את העבירה והשלים את הרכיב ההתנהגותי. </w:t>
      </w:r>
      <w:r w:rsidR="00D61024" w:rsidRPr="00E35EE1">
        <w:rPr>
          <w:rFonts w:ascii="David" w:hAnsi="David" w:cs="David"/>
          <w:color w:val="000000" w:themeColor="text1"/>
          <w:rtl/>
        </w:rPr>
        <w:t>בניסיונות מושלמים, העושה ביצע את כל הפעולות שתלויות בו כדי לבצע את העבירה, אבל העבירה לא התגבשה מסיבות שלא תלויות בו. ולכן חסרה אחת מנסיבות העבירה שהיא לא הרכיב ההתנהגותי</w:t>
      </w:r>
      <w:r w:rsidR="00D61024" w:rsidRPr="00E35EE1">
        <w:rPr>
          <w:rFonts w:ascii="David" w:hAnsi="David" w:cs="David" w:hint="cs"/>
          <w:color w:val="000000" w:themeColor="text1"/>
          <w:rtl/>
        </w:rPr>
        <w:t>.</w:t>
      </w:r>
      <w:r w:rsidR="00D61024">
        <w:rPr>
          <w:rFonts w:ascii="David" w:hAnsi="David" w:cs="David" w:hint="cs"/>
          <w:rtl/>
        </w:rPr>
        <w:t xml:space="preserve"> </w:t>
      </w:r>
      <w:r w:rsidRPr="00686330">
        <w:rPr>
          <w:rFonts w:ascii="David" w:hAnsi="David" w:cs="David" w:hint="cs"/>
          <w:rtl/>
        </w:rPr>
        <w:t>אין ספק לגבי הכוונה שלו.</w:t>
      </w:r>
      <w:r>
        <w:rPr>
          <w:rFonts w:ascii="David" w:hAnsi="David" w:cs="David" w:hint="cs"/>
          <w:rtl/>
        </w:rPr>
        <w:t xml:space="preserve"> דוגמה: </w:t>
      </w:r>
      <w:r w:rsidRPr="00592785">
        <w:rPr>
          <w:rFonts w:ascii="David" w:hAnsi="David" w:cs="David"/>
          <w:rtl/>
        </w:rPr>
        <w:t>פלוני מתחבא מאחורי שיח ומכוון את נשקו לעבר קורבן שנמצא במרחק ממנו. הוא יורה, הקורבן באותו רגע זז והכדור מחטיא ב-2 ס"מ בלבד. הקורבן ניצל.</w:t>
      </w:r>
    </w:p>
    <w:p w14:paraId="603FD9C6" w14:textId="77777777" w:rsidR="007A4903" w:rsidRDefault="007A4903" w:rsidP="007A4903">
      <w:pPr>
        <w:bidi/>
        <w:spacing w:line="360" w:lineRule="auto"/>
        <w:jc w:val="both"/>
        <w:rPr>
          <w:rFonts w:ascii="David" w:hAnsi="David" w:cs="David"/>
          <w:rtl/>
        </w:rPr>
      </w:pPr>
    </w:p>
    <w:p w14:paraId="43DCE7D8" w14:textId="7794EB83" w:rsidR="00A952A0" w:rsidRPr="007A4903" w:rsidRDefault="00592785" w:rsidP="007A4903">
      <w:pPr>
        <w:bidi/>
        <w:spacing w:after="160" w:line="360" w:lineRule="auto"/>
        <w:jc w:val="both"/>
        <w:rPr>
          <w:rFonts w:ascii="David" w:hAnsi="David" w:cs="David"/>
        </w:rPr>
      </w:pPr>
      <w:r w:rsidRPr="00592785">
        <w:rPr>
          <w:rFonts w:ascii="David" w:hAnsi="David" w:cs="David" w:hint="cs"/>
          <w:b/>
          <w:bCs/>
          <w:highlight w:val="lightGray"/>
          <w:rtl/>
        </w:rPr>
        <w:t>הניסיון הלא מוגמר</w:t>
      </w:r>
      <w:r>
        <w:rPr>
          <w:rFonts w:ascii="David" w:hAnsi="David" w:cs="David" w:hint="cs"/>
          <w:rtl/>
        </w:rPr>
        <w:t xml:space="preserve"> </w:t>
      </w:r>
      <w:r>
        <w:rPr>
          <w:rFonts w:ascii="David" w:hAnsi="David" w:cs="David"/>
          <w:rtl/>
        </w:rPr>
        <w:t>–</w:t>
      </w:r>
      <w:r>
        <w:rPr>
          <w:rFonts w:ascii="David" w:hAnsi="David" w:cs="David" w:hint="cs"/>
          <w:rtl/>
        </w:rPr>
        <w:t xml:space="preserve"> </w:t>
      </w:r>
      <w:r w:rsidRPr="00592785">
        <w:rPr>
          <w:rFonts w:ascii="David" w:hAnsi="David" w:cs="David" w:hint="cs"/>
          <w:b/>
          <w:bCs/>
          <w:rtl/>
        </w:rPr>
        <w:t>הנאשם לא ביצע את כל התנאים שתלויים בו לביצוע העבירה</w:t>
      </w:r>
      <w:r w:rsidR="00E60DBC">
        <w:rPr>
          <w:rFonts w:ascii="David" w:hAnsi="David" w:cs="David" w:hint="cs"/>
          <w:b/>
          <w:bCs/>
          <w:rtl/>
        </w:rPr>
        <w:t>, לא השלים את כל הרכיב ההתנהגותי</w:t>
      </w:r>
      <w:r>
        <w:rPr>
          <w:rFonts w:ascii="David" w:hAnsi="David" w:cs="David" w:hint="cs"/>
          <w:rtl/>
        </w:rPr>
        <w:t xml:space="preserve">. דוגמה: </w:t>
      </w:r>
      <w:r w:rsidRPr="00592785">
        <w:rPr>
          <w:rFonts w:ascii="David" w:hAnsi="David" w:cs="David"/>
          <w:rtl/>
        </w:rPr>
        <w:t>פלוני מסתתר מאחורי שיח מצויד בנשק, מתמקם ומכוון לעבר הקורבן. שנייה לפני שפלוני יורה בקורבן, שוטר תופס אותו ועוצר אותו כך שאפילו לא הייתה ירייה.</w:t>
      </w:r>
    </w:p>
    <w:p w14:paraId="50687A6B" w14:textId="365A4EC1" w:rsidR="00A952A0" w:rsidRPr="00A952A0" w:rsidRDefault="00A952A0" w:rsidP="00A952A0">
      <w:pPr>
        <w:bidi/>
        <w:spacing w:line="360" w:lineRule="auto"/>
        <w:jc w:val="both"/>
        <w:rPr>
          <w:rFonts w:ascii="David" w:hAnsi="David" w:cs="David"/>
          <w:rtl/>
        </w:rPr>
      </w:pPr>
      <w:r w:rsidRPr="00A952A0">
        <w:rPr>
          <w:rFonts w:ascii="David" w:hAnsi="David" w:cs="David"/>
          <w:shd w:val="clear" w:color="auto" w:fill="FBE4D5" w:themeFill="accent2" w:themeFillTint="33"/>
          <w:rtl/>
        </w:rPr>
        <w:lastRenderedPageBreak/>
        <w:t>מרים גור אריה</w:t>
      </w:r>
      <w:r w:rsidRPr="00A952A0">
        <w:rPr>
          <w:rFonts w:ascii="David" w:hAnsi="David" w:cs="David"/>
          <w:rtl/>
        </w:rPr>
        <w:t xml:space="preserve"> במאמרה</w:t>
      </w:r>
      <w:r w:rsidR="007A4903">
        <w:rPr>
          <w:rFonts w:ascii="David" w:hAnsi="David" w:cs="David" w:hint="cs"/>
          <w:rtl/>
        </w:rPr>
        <w:t xml:space="preserve"> טוענת כי</w:t>
      </w:r>
      <w:r w:rsidRPr="00A952A0">
        <w:rPr>
          <w:rFonts w:ascii="David" w:hAnsi="David" w:cs="David"/>
          <w:rtl/>
        </w:rPr>
        <w:t xml:space="preserve"> נסיבות שונות מביאות לכך שהמעבר בין הכנה לניסיון משתנה: במאמרה היא נותנת דוגמה לבקבוק רעל. אם המנסה מחביא את זה במזווה כדי להגיש מאוחר יותר לקורבן – זה הכנה. אבל אם מסתבר שהוא החביא את זה במקרר כי הוא יודע שהקורבן יוציא את זה לאחר מכן וישתה – זה ניסיון מושלם.</w:t>
      </w:r>
    </w:p>
    <w:p w14:paraId="687F031F" w14:textId="77777777" w:rsidR="00A952A0" w:rsidRPr="00A952A0" w:rsidRDefault="00A952A0" w:rsidP="00A952A0">
      <w:pPr>
        <w:bidi/>
        <w:spacing w:line="360" w:lineRule="auto"/>
        <w:jc w:val="both"/>
        <w:rPr>
          <w:rFonts w:ascii="David" w:hAnsi="David" w:cs="David"/>
          <w:b/>
          <w:bCs/>
          <w:rtl/>
        </w:rPr>
      </w:pPr>
    </w:p>
    <w:p w14:paraId="2ED3954C" w14:textId="77777777" w:rsidR="004554F1" w:rsidRDefault="0044350C" w:rsidP="00592785">
      <w:pPr>
        <w:bidi/>
        <w:spacing w:line="360" w:lineRule="auto"/>
        <w:jc w:val="both"/>
        <w:rPr>
          <w:rFonts w:ascii="David" w:hAnsi="David" w:cs="David"/>
          <w:b/>
          <w:bCs/>
          <w:color w:val="C00000"/>
          <w:rtl/>
        </w:rPr>
      </w:pPr>
      <w:r w:rsidRPr="002F04CE">
        <w:rPr>
          <w:rFonts w:ascii="David" w:hAnsi="David" w:cs="David" w:hint="cs"/>
          <w:b/>
          <w:bCs/>
          <w:u w:val="single"/>
          <w:rtl/>
        </w:rPr>
        <w:t xml:space="preserve">מבחנים שעוזרים לקבוע את קו הגבול בין הכנה לניסיון: </w:t>
      </w:r>
    </w:p>
    <w:p w14:paraId="5A9E4C17" w14:textId="5DF22DCA" w:rsidR="006062B7" w:rsidRPr="00592785" w:rsidRDefault="00592785" w:rsidP="004554F1">
      <w:pPr>
        <w:bidi/>
        <w:spacing w:line="360" w:lineRule="auto"/>
        <w:jc w:val="both"/>
        <w:rPr>
          <w:rFonts w:ascii="David" w:hAnsi="David" w:cs="David"/>
          <w:b/>
          <w:bCs/>
          <w:color w:val="C00000"/>
          <w:rtl/>
        </w:rPr>
      </w:pPr>
      <w:r w:rsidRPr="00592785">
        <w:rPr>
          <w:rFonts w:ascii="David" w:hAnsi="David" w:cs="David" w:hint="cs"/>
          <w:b/>
          <w:bCs/>
          <w:color w:val="C00000"/>
          <w:rtl/>
        </w:rPr>
        <w:t xml:space="preserve">*במבחן נדרש לבחון את כל המבחנים, לרוב המבחנים בסופו של דבר מכוונים אותנו לאותו כיוון. </w:t>
      </w:r>
    </w:p>
    <w:p w14:paraId="1A05AFC3" w14:textId="49A9C16A" w:rsidR="0044350C" w:rsidRDefault="0044350C" w:rsidP="00A952A0">
      <w:pPr>
        <w:bidi/>
        <w:spacing w:line="360" w:lineRule="auto"/>
        <w:jc w:val="both"/>
        <w:rPr>
          <w:rFonts w:ascii="David" w:hAnsi="David" w:cs="David"/>
          <w:rtl/>
        </w:rPr>
      </w:pPr>
      <w:r w:rsidRPr="00A952A0">
        <w:rPr>
          <w:rFonts w:ascii="David" w:hAnsi="David" w:cs="David" w:hint="cs"/>
          <w:b/>
          <w:bCs/>
          <w:highlight w:val="lightGray"/>
          <w:rtl/>
        </w:rPr>
        <w:t>מבחן המעשה האחרון</w:t>
      </w:r>
      <w:r w:rsidR="00A952A0" w:rsidRPr="00A952A0">
        <w:rPr>
          <w:rFonts w:ascii="David" w:hAnsi="David" w:cs="David" w:hint="cs"/>
          <w:b/>
          <w:bCs/>
          <w:rtl/>
        </w:rPr>
        <w:t xml:space="preserve"> </w:t>
      </w:r>
      <w:r w:rsidR="00A952A0" w:rsidRPr="00A952A0">
        <w:rPr>
          <w:rFonts w:ascii="David" w:hAnsi="David" w:cs="David"/>
          <w:b/>
          <w:bCs/>
          <w:rtl/>
        </w:rPr>
        <w:t>–</w:t>
      </w:r>
      <w:r w:rsidRPr="00A952A0">
        <w:rPr>
          <w:rFonts w:ascii="David" w:hAnsi="David" w:cs="David" w:hint="cs"/>
          <w:b/>
          <w:bCs/>
          <w:rtl/>
        </w:rPr>
        <w:t xml:space="preserve"> </w:t>
      </w:r>
      <w:r w:rsidRPr="00A952A0">
        <w:rPr>
          <w:rFonts w:ascii="David" w:hAnsi="David" w:cs="David" w:hint="cs"/>
          <w:rtl/>
        </w:rPr>
        <w:t>מבחן שמקורו במשפט האנגל</w:t>
      </w:r>
      <w:r w:rsidR="00C45AB8">
        <w:rPr>
          <w:rFonts w:ascii="David" w:hAnsi="David" w:cs="David" w:hint="cs"/>
          <w:rtl/>
        </w:rPr>
        <w:t>י</w:t>
      </w:r>
      <w:r w:rsidRPr="00A952A0">
        <w:rPr>
          <w:rFonts w:ascii="David" w:hAnsi="David" w:cs="David" w:hint="cs"/>
          <w:rtl/>
        </w:rPr>
        <w:t xml:space="preserve">, </w:t>
      </w:r>
      <w:r w:rsidRPr="00C45AB8">
        <w:rPr>
          <w:rFonts w:ascii="David" w:hAnsi="David" w:cs="David" w:hint="cs"/>
          <w:b/>
          <w:bCs/>
          <w:rtl/>
        </w:rPr>
        <w:t>פעולה שאדם ביצע נכנסת לגדר ניסיון רק כאשר עשה את המעשה</w:t>
      </w:r>
      <w:r w:rsidR="00C45AB8">
        <w:rPr>
          <w:rFonts w:ascii="David" w:hAnsi="David" w:cs="David" w:hint="cs"/>
          <w:b/>
          <w:bCs/>
          <w:rtl/>
        </w:rPr>
        <w:t xml:space="preserve"> האחרון</w:t>
      </w:r>
      <w:r w:rsidRPr="00C45AB8">
        <w:rPr>
          <w:rFonts w:ascii="David" w:hAnsi="David" w:cs="David" w:hint="cs"/>
          <w:b/>
          <w:bCs/>
          <w:rtl/>
        </w:rPr>
        <w:t xml:space="preserve"> </w:t>
      </w:r>
      <w:r w:rsidR="00C45AB8">
        <w:rPr>
          <w:rFonts w:ascii="David" w:hAnsi="David" w:cs="David" w:hint="cs"/>
          <w:b/>
          <w:bCs/>
          <w:rtl/>
        </w:rPr>
        <w:t>ש</w:t>
      </w:r>
      <w:r w:rsidRPr="00C45AB8">
        <w:rPr>
          <w:rFonts w:ascii="David" w:hAnsi="David" w:cs="David" w:hint="cs"/>
          <w:b/>
          <w:bCs/>
          <w:rtl/>
        </w:rPr>
        <w:t>נדרש מצידו לביצוע העבירה</w:t>
      </w:r>
      <w:r w:rsidR="00C45AB8">
        <w:rPr>
          <w:rFonts w:ascii="David" w:hAnsi="David" w:cs="David" w:hint="cs"/>
          <w:b/>
          <w:bCs/>
          <w:rtl/>
        </w:rPr>
        <w:t xml:space="preserve"> </w:t>
      </w:r>
      <w:r w:rsidRPr="00C45AB8">
        <w:rPr>
          <w:rFonts w:ascii="David" w:hAnsi="David" w:cs="David" w:hint="cs"/>
          <w:b/>
          <w:bCs/>
          <w:rtl/>
        </w:rPr>
        <w:t>המושלמת.</w:t>
      </w:r>
      <w:r w:rsidRPr="00A952A0">
        <w:rPr>
          <w:rFonts w:ascii="David" w:hAnsi="David" w:cs="David" w:hint="cs"/>
          <w:rtl/>
        </w:rPr>
        <w:t xml:space="preserve"> </w:t>
      </w:r>
      <w:r w:rsidRPr="00AD5BD0">
        <w:rPr>
          <w:rFonts w:ascii="David" w:hAnsi="David" w:cs="David" w:hint="cs"/>
          <w:b/>
          <w:bCs/>
          <w:highlight w:val="yellow"/>
          <w:rtl/>
        </w:rPr>
        <w:t>מבחן ש</w:t>
      </w:r>
      <w:r w:rsidR="00135718">
        <w:rPr>
          <w:rFonts w:ascii="David" w:hAnsi="David" w:cs="David" w:hint="cs"/>
          <w:b/>
          <w:bCs/>
          <w:highlight w:val="yellow"/>
          <w:rtl/>
        </w:rPr>
        <w:t>לא</w:t>
      </w:r>
      <w:r w:rsidRPr="00AD5BD0">
        <w:rPr>
          <w:rFonts w:ascii="David" w:hAnsi="David" w:cs="David" w:hint="cs"/>
          <w:b/>
          <w:bCs/>
          <w:highlight w:val="yellow"/>
          <w:rtl/>
        </w:rPr>
        <w:t xml:space="preserve"> אומץ בפסיקה הישראלית</w:t>
      </w:r>
      <w:r w:rsidRPr="00A952A0">
        <w:rPr>
          <w:rFonts w:ascii="David" w:hAnsi="David" w:cs="David" w:hint="cs"/>
          <w:rtl/>
        </w:rPr>
        <w:t xml:space="preserve"> וננטש מתוך הבנה שהוא לא מספיק רגיש ונכון.</w:t>
      </w:r>
      <w:r w:rsidR="00C45AB8" w:rsidRPr="00C45AB8">
        <w:rPr>
          <w:rtl/>
        </w:rPr>
        <w:t xml:space="preserve"> </w:t>
      </w:r>
      <w:r w:rsidR="00C45AB8" w:rsidRPr="00C45AB8">
        <w:rPr>
          <w:rFonts w:ascii="David" w:hAnsi="David" w:cs="David"/>
          <w:rtl/>
        </w:rPr>
        <w:t>הבעיה: נכנס להגדרת הניסיון רק כאשר מדובר בניסיון מושלם ולכן אין באמת מתחם ניסיון.</w:t>
      </w:r>
    </w:p>
    <w:p w14:paraId="13E1AF34" w14:textId="77777777" w:rsidR="00C45AB8" w:rsidRPr="00A952A0" w:rsidRDefault="00C45AB8" w:rsidP="00C45AB8">
      <w:pPr>
        <w:bidi/>
        <w:spacing w:line="360" w:lineRule="auto"/>
        <w:jc w:val="both"/>
        <w:rPr>
          <w:rFonts w:ascii="David" w:hAnsi="David" w:cs="David"/>
          <w:rtl/>
        </w:rPr>
      </w:pPr>
    </w:p>
    <w:p w14:paraId="2088BAD6" w14:textId="542AC8AB" w:rsidR="0044350C" w:rsidRDefault="0044350C" w:rsidP="00A952A0">
      <w:pPr>
        <w:bidi/>
        <w:spacing w:line="360" w:lineRule="auto"/>
        <w:jc w:val="both"/>
        <w:rPr>
          <w:rFonts w:ascii="David" w:hAnsi="David" w:cs="David"/>
          <w:b/>
          <w:bCs/>
          <w:rtl/>
        </w:rPr>
      </w:pPr>
      <w:r w:rsidRPr="00C45AB8">
        <w:rPr>
          <w:rFonts w:ascii="David" w:hAnsi="David" w:cs="David" w:hint="cs"/>
          <w:b/>
          <w:bCs/>
          <w:highlight w:val="lightGray"/>
          <w:rtl/>
        </w:rPr>
        <w:t>מבחן הקרבה להשלמה</w:t>
      </w:r>
      <w:r w:rsidR="00A952A0">
        <w:rPr>
          <w:rFonts w:ascii="David" w:hAnsi="David" w:cs="David" w:hint="cs"/>
          <w:b/>
          <w:bCs/>
          <w:rtl/>
        </w:rPr>
        <w:t xml:space="preserve"> </w:t>
      </w:r>
      <w:r w:rsidR="00A952A0">
        <w:rPr>
          <w:rFonts w:ascii="David" w:hAnsi="David" w:cs="David"/>
          <w:b/>
          <w:bCs/>
          <w:rtl/>
        </w:rPr>
        <w:t>–</w:t>
      </w:r>
      <w:r w:rsidRPr="00A952A0">
        <w:rPr>
          <w:rFonts w:ascii="David" w:hAnsi="David" w:cs="David" w:hint="cs"/>
          <w:b/>
          <w:bCs/>
          <w:rtl/>
        </w:rPr>
        <w:t xml:space="preserve"> </w:t>
      </w:r>
      <w:r w:rsidRPr="00A952A0">
        <w:rPr>
          <w:rFonts w:ascii="David" w:hAnsi="David" w:cs="David" w:hint="cs"/>
          <w:rtl/>
        </w:rPr>
        <w:t xml:space="preserve">מבחן שפותח בפסיקה </w:t>
      </w:r>
      <w:r w:rsidRPr="00C45AB8">
        <w:rPr>
          <w:rFonts w:ascii="David" w:hAnsi="David" w:cs="David" w:hint="cs"/>
          <w:b/>
          <w:bCs/>
          <w:rtl/>
        </w:rPr>
        <w:t>ודורש שתהליך ביצוע העבירה יתקרב קרבה מספקת ומוחשית להשלמת העבירה.</w:t>
      </w:r>
      <w:r w:rsidRPr="00A952A0">
        <w:rPr>
          <w:rFonts w:ascii="David" w:hAnsi="David" w:cs="David" w:hint="cs"/>
          <w:rtl/>
        </w:rPr>
        <w:t xml:space="preserve"> כדי שאדם יכנס לניסיון, עליו להראות תהליך של ביצוע במסגרתו מתקרב מספיק לביצוע העבירה המושלמת. </w:t>
      </w:r>
      <w:r w:rsidRPr="00A952A0">
        <w:rPr>
          <w:rFonts w:ascii="David" w:hAnsi="David" w:cs="David" w:hint="cs"/>
          <w:b/>
          <w:bCs/>
          <w:rtl/>
        </w:rPr>
        <w:t>כמה צעדים משמעותיים נותרו שחסרים לעבירה המושלמת?</w:t>
      </w:r>
      <w:r w:rsidR="00C45AB8">
        <w:rPr>
          <w:rFonts w:ascii="David" w:hAnsi="David" w:cs="David" w:hint="cs"/>
          <w:b/>
          <w:bCs/>
          <w:rtl/>
        </w:rPr>
        <w:t xml:space="preserve"> </w:t>
      </w:r>
      <w:r w:rsidR="00C45AB8" w:rsidRPr="00C45AB8">
        <w:rPr>
          <w:rFonts w:ascii="David" w:hAnsi="David" w:cs="David"/>
          <w:b/>
          <w:bCs/>
          <w:rtl/>
        </w:rPr>
        <w:t xml:space="preserve">נקודת המוצא היא העבירה המושלמת, וממנה בודקים אחורנית את הפעולות שנותרו </w:t>
      </w:r>
      <w:r w:rsidR="00C45AB8">
        <w:rPr>
          <w:rFonts w:ascii="David" w:hAnsi="David" w:cs="David" w:hint="cs"/>
          <w:b/>
          <w:bCs/>
          <w:rtl/>
        </w:rPr>
        <w:t xml:space="preserve">(גם מבחינת כמות וגם איכות) </w:t>
      </w:r>
      <w:r w:rsidR="00C45AB8" w:rsidRPr="00C45AB8">
        <w:rPr>
          <w:rFonts w:ascii="David" w:hAnsi="David" w:cs="David"/>
          <w:b/>
          <w:bCs/>
          <w:rtl/>
        </w:rPr>
        <w:t>לשם השלמתה</w:t>
      </w:r>
      <w:r w:rsidR="00C45AB8">
        <w:rPr>
          <w:rFonts w:ascii="David" w:hAnsi="David" w:cs="David" w:hint="cs"/>
          <w:b/>
          <w:bCs/>
          <w:rtl/>
        </w:rPr>
        <w:t xml:space="preserve">. </w:t>
      </w:r>
      <w:r w:rsidR="00C45AB8" w:rsidRPr="00C45AB8">
        <w:rPr>
          <w:rFonts w:ascii="David" w:hAnsi="David" w:cs="David"/>
          <w:b/>
          <w:bCs/>
          <w:rtl/>
        </w:rPr>
        <w:t>מרים גור-אריה מציעה להיעזר במדדים של מקום וזמן – אלו מהווים אינדיקציה לעד כמה הנאשם קרוב לביצוע העבירה המוגמרת. ככל שיש כמות גדולה יותר של שלבים חסרים או שיש שלבים איכותיים במיוחד שחסרים – הרי שביהמ"ש יפסוק שמדובר בהכנה בלבד. ככל שיש פחות שלבים חסרים או שהם לא איכותיים באופיים, ביהמ"ש ייטה להכריע שמדובר בניסיון.</w:t>
      </w:r>
    </w:p>
    <w:p w14:paraId="47D6F29F" w14:textId="77777777" w:rsidR="00C45AB8" w:rsidRPr="00A952A0" w:rsidRDefault="00C45AB8" w:rsidP="00C45AB8">
      <w:pPr>
        <w:bidi/>
        <w:spacing w:line="360" w:lineRule="auto"/>
        <w:jc w:val="both"/>
        <w:rPr>
          <w:rFonts w:ascii="David" w:hAnsi="David" w:cs="David"/>
          <w:b/>
          <w:bCs/>
          <w:rtl/>
        </w:rPr>
      </w:pPr>
    </w:p>
    <w:p w14:paraId="04E00B96" w14:textId="2A245672" w:rsidR="00C45AB8" w:rsidRDefault="00C45AB8" w:rsidP="00C45AB8">
      <w:pPr>
        <w:bidi/>
        <w:spacing w:line="360" w:lineRule="auto"/>
        <w:jc w:val="both"/>
        <w:rPr>
          <w:rFonts w:ascii="David" w:hAnsi="David" w:cs="David"/>
          <w:b/>
          <w:bCs/>
          <w:rtl/>
        </w:rPr>
      </w:pPr>
      <w:r w:rsidRPr="00C45AB8">
        <w:rPr>
          <w:rFonts w:ascii="David" w:hAnsi="David" w:cs="David" w:hint="cs"/>
          <w:b/>
          <w:bCs/>
          <w:highlight w:val="lightGray"/>
          <w:rtl/>
        </w:rPr>
        <w:t>מבחן החד משמעות/"הסרט האילם"</w:t>
      </w:r>
      <w:r w:rsidRPr="00A952A0">
        <w:rPr>
          <w:rFonts w:ascii="David" w:hAnsi="David" w:cs="David" w:hint="cs"/>
          <w:b/>
          <w:bCs/>
          <w:rtl/>
        </w:rPr>
        <w:t xml:space="preserve"> </w:t>
      </w:r>
      <w:r>
        <w:rPr>
          <w:rFonts w:ascii="David" w:hAnsi="David" w:cs="David"/>
          <w:rtl/>
        </w:rPr>
        <w:t>–</w:t>
      </w:r>
      <w:r>
        <w:rPr>
          <w:rFonts w:ascii="David" w:hAnsi="David" w:cs="David" w:hint="cs"/>
          <w:rtl/>
        </w:rPr>
        <w:t xml:space="preserve"> </w:t>
      </w:r>
      <w:r w:rsidRPr="00A952A0">
        <w:rPr>
          <w:rFonts w:ascii="David" w:hAnsi="David" w:cs="David" w:hint="cs"/>
          <w:rtl/>
        </w:rPr>
        <w:t xml:space="preserve">התנהגות נכללת בגדר ניסיון מקום בו החל המבצע בביצוע התחלתי המגלה בצורה חד משמעית את כוונתו. </w:t>
      </w:r>
      <w:r w:rsidRPr="00C45AB8">
        <w:rPr>
          <w:rFonts w:ascii="David" w:hAnsi="David" w:cs="David"/>
          <w:b/>
          <w:bCs/>
          <w:rtl/>
        </w:rPr>
        <w:t>כשניתן ללמוד מהמעשים על כוונת הנאשם לבצע את העבירה</w:t>
      </w:r>
      <w:r>
        <w:rPr>
          <w:rFonts w:ascii="David" w:hAnsi="David" w:cs="David" w:hint="cs"/>
          <w:b/>
          <w:bCs/>
          <w:rtl/>
        </w:rPr>
        <w:t xml:space="preserve"> הקונקרטית</w:t>
      </w:r>
      <w:r w:rsidRPr="00C45AB8">
        <w:rPr>
          <w:rFonts w:ascii="David" w:hAnsi="David" w:cs="David"/>
          <w:b/>
          <w:bCs/>
          <w:rtl/>
        </w:rPr>
        <w:t>, זה המקום שבו נסמן את הכניסה למתחם הניסיון</w:t>
      </w:r>
      <w:r w:rsidRPr="00C45AB8">
        <w:rPr>
          <w:rFonts w:ascii="David" w:hAnsi="David" w:cs="David"/>
          <w:rtl/>
        </w:rPr>
        <w:t xml:space="preserve">. דרך המעשים ניתן ללמוד על הכוונה ולכן המעשים הם אמצעי ראייתי להוכחת הכוונה. </w:t>
      </w:r>
      <w:r w:rsidRPr="00C45AB8">
        <w:rPr>
          <w:rFonts w:ascii="David" w:hAnsi="David" w:cs="David" w:hint="cs"/>
          <w:b/>
          <w:bCs/>
          <w:rtl/>
        </w:rPr>
        <w:t xml:space="preserve">ברור יהיה למי שצופה מהצד באופן חד משמעי שהעושה מולו </w:t>
      </w:r>
      <w:r>
        <w:rPr>
          <w:rFonts w:ascii="David" w:hAnsi="David" w:cs="David" w:hint="cs"/>
          <w:b/>
          <w:bCs/>
          <w:rtl/>
        </w:rPr>
        <w:t>מנסה ל</w:t>
      </w:r>
      <w:r w:rsidRPr="00C45AB8">
        <w:rPr>
          <w:rFonts w:ascii="David" w:hAnsi="David" w:cs="David" w:hint="cs"/>
          <w:b/>
          <w:bCs/>
          <w:rtl/>
        </w:rPr>
        <w:t xml:space="preserve">בצע עבירה. </w:t>
      </w:r>
    </w:p>
    <w:p w14:paraId="1BFD991D" w14:textId="36132D3D" w:rsidR="00C45AB8" w:rsidRPr="00C45AB8" w:rsidRDefault="00C45AB8" w:rsidP="00C45AB8">
      <w:pPr>
        <w:bidi/>
        <w:spacing w:line="360" w:lineRule="auto"/>
        <w:jc w:val="both"/>
        <w:rPr>
          <w:rFonts w:ascii="David" w:hAnsi="David" w:cs="David"/>
          <w:rtl/>
        </w:rPr>
      </w:pPr>
      <w:r w:rsidRPr="00C45AB8">
        <w:rPr>
          <w:rFonts w:ascii="David" w:hAnsi="David" w:cs="David"/>
          <w:u w:val="single"/>
          <w:rtl/>
        </w:rPr>
        <w:t>פלר מדמה את המבחן ל"סרט אילם":</w:t>
      </w:r>
      <w:r w:rsidRPr="00C45AB8">
        <w:rPr>
          <w:rFonts w:ascii="David" w:hAnsi="David" w:cs="David"/>
          <w:rtl/>
        </w:rPr>
        <w:t xml:space="preserve"> מסתכלים על התרחיש כמו על סרט אילם. אין הסבר על מטרות האדם, אי אפשר לקר</w:t>
      </w:r>
      <w:r w:rsidR="009673E2">
        <w:rPr>
          <w:rFonts w:ascii="David" w:hAnsi="David" w:cs="David" w:hint="cs"/>
          <w:rtl/>
        </w:rPr>
        <w:t>ו</w:t>
      </w:r>
      <w:r w:rsidRPr="00C45AB8">
        <w:rPr>
          <w:rFonts w:ascii="David" w:hAnsi="David" w:cs="David"/>
          <w:rtl/>
        </w:rPr>
        <w:t>א את מחשבותיו, אך ברגע שבו נוכל (כשמסתכלים מהצד) להבין באופן חד משמעי שהנאשם מנסה לבצע עבירה – זה מסמן את הכניסה למתחם הניסיון. מבחן הסרט האילם קורא לבוחן לדמיין שהוא צופה באדם שעושה פנטומימה בלא הסברים</w:t>
      </w:r>
      <w:r>
        <w:rPr>
          <w:rFonts w:ascii="David" w:hAnsi="David" w:cs="David" w:hint="cs"/>
          <w:rtl/>
        </w:rPr>
        <w:t>.</w:t>
      </w:r>
    </w:p>
    <w:p w14:paraId="47861F8F" w14:textId="277336D0" w:rsidR="00F116F4" w:rsidRDefault="00C45AB8" w:rsidP="00D61024">
      <w:pPr>
        <w:bidi/>
        <w:spacing w:line="360" w:lineRule="auto"/>
        <w:jc w:val="both"/>
        <w:rPr>
          <w:rFonts w:ascii="David" w:hAnsi="David" w:cs="David"/>
          <w:rtl/>
        </w:rPr>
      </w:pPr>
      <w:r w:rsidRPr="00C45AB8">
        <w:rPr>
          <w:rFonts w:ascii="David" w:hAnsi="David" w:cs="David" w:hint="cs"/>
          <w:u w:val="single"/>
          <w:rtl/>
        </w:rPr>
        <w:t>גור-אריה עומדת על החסרונות של המבחן:</w:t>
      </w:r>
      <w:r w:rsidRPr="00A952A0">
        <w:rPr>
          <w:rFonts w:ascii="David" w:hAnsi="David" w:cs="David" w:hint="cs"/>
          <w:b/>
          <w:bCs/>
          <w:rtl/>
        </w:rPr>
        <w:t xml:space="preserve"> </w:t>
      </w:r>
      <w:r w:rsidRPr="00A952A0">
        <w:rPr>
          <w:rFonts w:ascii="David" w:hAnsi="David" w:cs="David" w:hint="cs"/>
          <w:rtl/>
        </w:rPr>
        <w:t xml:space="preserve">אם אנו מסתכלים על מה האדם עושה כלפי חוץ, יכול להיות שנפליל על כוונה. המשפט הפלילי לא רוצה להפליל על כוונה אלא על מעשים. אנו נפליל על בסיס מה שאנחנו רואים ולא על בסיס מהות ההתנהגות. </w:t>
      </w:r>
      <w:r>
        <w:rPr>
          <w:rFonts w:ascii="David" w:hAnsi="David" w:cs="David" w:hint="cs"/>
          <w:rtl/>
        </w:rPr>
        <w:t>מדובר ב</w:t>
      </w:r>
      <w:r w:rsidRPr="00C45AB8">
        <w:rPr>
          <w:rFonts w:ascii="David" w:hAnsi="David" w:cs="David"/>
          <w:rtl/>
        </w:rPr>
        <w:t>מבחן שנתון למניפולציה כי סף ההפללה תלוי במבט מבחוץ. לא תמיד הוא מסוגל להבחין בין התנהגות תמימה לבין התנהלות פלילית של ניסיון. אנשים מתוחכמים יכולים להסוות את מעשיהם וגם הפוך – אנשים תמימים שיש להם מזל רע יכולים ליפול בו.</w:t>
      </w:r>
    </w:p>
    <w:p w14:paraId="7977D7F4" w14:textId="4F6D5CDE" w:rsidR="00F116F4" w:rsidRDefault="00F116F4" w:rsidP="00F116F4">
      <w:pPr>
        <w:bidi/>
        <w:spacing w:line="360" w:lineRule="auto"/>
        <w:jc w:val="both"/>
        <w:rPr>
          <w:rFonts w:ascii="David" w:hAnsi="David" w:cs="David"/>
          <w:rtl/>
        </w:rPr>
      </w:pPr>
      <w:r w:rsidRPr="00F116F4">
        <w:rPr>
          <w:rFonts w:ascii="David" w:hAnsi="David" w:cs="David" w:hint="cs"/>
          <w:b/>
          <w:bCs/>
          <w:shd w:val="clear" w:color="auto" w:fill="FFCCFF"/>
          <w:rtl/>
        </w:rPr>
        <w:t>פס"ד ברו</w:t>
      </w:r>
      <w:r w:rsidR="002E4FA6">
        <w:rPr>
          <w:rFonts w:ascii="David" w:hAnsi="David" w:cs="David" w:hint="cs"/>
          <w:b/>
          <w:bCs/>
          <w:shd w:val="clear" w:color="auto" w:fill="FFCCFF"/>
          <w:rtl/>
        </w:rPr>
        <w:t>א</w:t>
      </w:r>
      <w:r w:rsidRPr="00F116F4">
        <w:rPr>
          <w:rFonts w:ascii="David" w:hAnsi="David" w:cs="David" w:hint="cs"/>
          <w:b/>
          <w:bCs/>
          <w:shd w:val="clear" w:color="auto" w:fill="FFCCFF"/>
          <w:rtl/>
        </w:rPr>
        <w:t>יר</w:t>
      </w:r>
      <w:r w:rsidRPr="00F116F4">
        <w:rPr>
          <w:rFonts w:ascii="David" w:hAnsi="David" w:cs="David"/>
          <w:rtl/>
        </w:rPr>
        <w:t xml:space="preserve"> </w:t>
      </w:r>
      <w:r>
        <w:rPr>
          <w:rFonts w:ascii="David" w:hAnsi="David" w:cs="David"/>
          <w:rtl/>
        </w:rPr>
        <w:t>–</w:t>
      </w:r>
      <w:r>
        <w:rPr>
          <w:rFonts w:ascii="David" w:hAnsi="David" w:cs="David" w:hint="cs"/>
          <w:rtl/>
        </w:rPr>
        <w:t xml:space="preserve"> </w:t>
      </w:r>
      <w:r w:rsidRPr="00F116F4">
        <w:rPr>
          <w:rFonts w:ascii="David" w:hAnsi="David" w:cs="David"/>
          <w:rtl/>
        </w:rPr>
        <w:t>המשיב תכנן לשדוד בנק ולברוח מהארץ. ביום השוד הגיע לבנק ועזב בגלל הקהל הרב. כשחזר בשביל לבצע את השוד כבר נעצר על ידי המשטרה. המחוזי זיכה אותו מניסיון שוד, מכאן הערעור.</w:t>
      </w:r>
      <w:r>
        <w:rPr>
          <w:rFonts w:ascii="David" w:hAnsi="David" w:cs="David" w:hint="cs"/>
          <w:rtl/>
        </w:rPr>
        <w:t xml:space="preserve"> </w:t>
      </w:r>
    </w:p>
    <w:p w14:paraId="7CB1CE54" w14:textId="51528C41" w:rsidR="00F116F4" w:rsidRPr="00F116F4" w:rsidRDefault="00F116F4" w:rsidP="00F116F4">
      <w:pPr>
        <w:bidi/>
        <w:spacing w:line="360" w:lineRule="auto"/>
        <w:jc w:val="both"/>
        <w:rPr>
          <w:rFonts w:ascii="David" w:hAnsi="David" w:cs="David"/>
        </w:rPr>
      </w:pPr>
      <w:r>
        <w:rPr>
          <w:rFonts w:ascii="David" w:hAnsi="David" w:cs="David" w:hint="cs"/>
          <w:rtl/>
        </w:rPr>
        <w:t xml:space="preserve">השופט </w:t>
      </w:r>
      <w:r w:rsidRPr="00F116F4">
        <w:rPr>
          <w:rFonts w:ascii="David" w:hAnsi="David" w:cs="David"/>
          <w:rtl/>
        </w:rPr>
        <w:t xml:space="preserve">לוי: הפסיקה מאפשרת שתי צורות להבחנה בין הכנה לניסיון: </w:t>
      </w:r>
    </w:p>
    <w:p w14:paraId="4C456334" w14:textId="77777777" w:rsidR="00F116F4" w:rsidRPr="00F116F4" w:rsidRDefault="00F116F4" w:rsidP="00F116F4">
      <w:pPr>
        <w:bidi/>
        <w:spacing w:line="360" w:lineRule="auto"/>
        <w:jc w:val="both"/>
        <w:rPr>
          <w:rFonts w:ascii="David" w:hAnsi="David" w:cs="David"/>
        </w:rPr>
      </w:pPr>
      <w:r w:rsidRPr="00F116F4">
        <w:rPr>
          <w:rFonts w:ascii="David" w:hAnsi="David" w:cs="David"/>
          <w:rtl/>
        </w:rPr>
        <w:t xml:space="preserve">1. </w:t>
      </w:r>
      <w:r w:rsidRPr="00592785">
        <w:rPr>
          <w:rFonts w:ascii="David" w:hAnsi="David" w:cs="David"/>
          <w:u w:val="single"/>
          <w:rtl/>
        </w:rPr>
        <w:t>מבחן הקרבה להשלמה:</w:t>
      </w:r>
      <w:r w:rsidRPr="00F116F4">
        <w:rPr>
          <w:rFonts w:ascii="David" w:hAnsi="David" w:cs="David"/>
          <w:rtl/>
        </w:rPr>
        <w:t xml:space="preserve"> ככל שהמעשה קרוב יותר להשלמת ביצוע העבירה, כך הוא יותר נכנס למתחם הניסיון. יש שהציעו להשתמש במדדים של זמן ומקום לצורך כך אך ישנם מדדים אחרים. </w:t>
      </w:r>
    </w:p>
    <w:p w14:paraId="1CFB90F1" w14:textId="77777777" w:rsidR="00F116F4" w:rsidRPr="00F116F4" w:rsidRDefault="00F116F4" w:rsidP="00F116F4">
      <w:pPr>
        <w:bidi/>
        <w:spacing w:line="360" w:lineRule="auto"/>
        <w:jc w:val="both"/>
        <w:rPr>
          <w:rFonts w:ascii="David" w:hAnsi="David" w:cs="David"/>
        </w:rPr>
      </w:pPr>
      <w:r w:rsidRPr="00F116F4">
        <w:rPr>
          <w:rFonts w:ascii="David" w:hAnsi="David" w:cs="David"/>
          <w:rtl/>
        </w:rPr>
        <w:t xml:space="preserve">2. </w:t>
      </w:r>
      <w:r w:rsidRPr="00592785">
        <w:rPr>
          <w:rFonts w:ascii="David" w:hAnsi="David" w:cs="David"/>
          <w:u w:val="single"/>
          <w:rtl/>
        </w:rPr>
        <w:t>מבחן החד משמעיות:</w:t>
      </w:r>
      <w:r w:rsidRPr="00F116F4">
        <w:rPr>
          <w:rFonts w:ascii="David" w:hAnsi="David" w:cs="David"/>
          <w:rtl/>
        </w:rPr>
        <w:t xml:space="preserve"> התנהגות שמבטאת באופן חד משמעי את כוונת העושה לבצע את העבירה (סרט אילם). </w:t>
      </w:r>
    </w:p>
    <w:p w14:paraId="2CC6E031" w14:textId="79F4393A" w:rsidR="00F116F4" w:rsidRDefault="00F116F4" w:rsidP="00F116F4">
      <w:pPr>
        <w:bidi/>
        <w:spacing w:line="360" w:lineRule="auto"/>
        <w:jc w:val="both"/>
        <w:rPr>
          <w:rFonts w:ascii="David" w:hAnsi="David" w:cs="David"/>
          <w:rtl/>
        </w:rPr>
      </w:pPr>
      <w:r w:rsidRPr="00F116F4">
        <w:rPr>
          <w:rFonts w:ascii="David" w:hAnsi="David" w:cs="David"/>
          <w:rtl/>
        </w:rPr>
        <w:t>אפשר לראות ששני מבחנים אלה מתקיימים בנאשם, בנוסף גם היסוד הנפשי של כוונה להשלים את ביצוע העבירה מתקיים. לכן יש להחזיר את הדיון לביהמ"ש קמא כדי לגזור מחדש את עונשו של הנאשם.</w:t>
      </w:r>
    </w:p>
    <w:p w14:paraId="12DE3139" w14:textId="77777777" w:rsidR="00C45AB8" w:rsidRDefault="00C45AB8" w:rsidP="00C45AB8">
      <w:pPr>
        <w:bidi/>
        <w:spacing w:line="360" w:lineRule="auto"/>
        <w:jc w:val="both"/>
        <w:rPr>
          <w:rFonts w:ascii="David" w:hAnsi="David" w:cs="David"/>
          <w:b/>
          <w:bCs/>
          <w:rtl/>
        </w:rPr>
      </w:pPr>
    </w:p>
    <w:p w14:paraId="4A3CE20C" w14:textId="53A991C6" w:rsidR="00902DD2" w:rsidRPr="00592785" w:rsidRDefault="00C45AB8" w:rsidP="00902DD2">
      <w:pPr>
        <w:bidi/>
        <w:spacing w:line="360" w:lineRule="auto"/>
        <w:jc w:val="both"/>
        <w:rPr>
          <w:rFonts w:ascii="David" w:hAnsi="David" w:cs="David"/>
          <w:rtl/>
        </w:rPr>
      </w:pPr>
      <w:r w:rsidRPr="00902DD2">
        <w:rPr>
          <w:rFonts w:ascii="David" w:hAnsi="David" w:cs="David" w:hint="cs"/>
          <w:b/>
          <w:bCs/>
          <w:highlight w:val="lightGray"/>
          <w:rtl/>
        </w:rPr>
        <w:lastRenderedPageBreak/>
        <w:t>מבחן תחילת הביצוע (הצעד האפקטיבי)</w:t>
      </w:r>
      <w:r w:rsidR="00902DD2">
        <w:rPr>
          <w:rFonts w:ascii="David" w:hAnsi="David" w:cs="David" w:hint="cs"/>
          <w:b/>
          <w:bCs/>
          <w:rtl/>
        </w:rPr>
        <w:t xml:space="preserve"> </w:t>
      </w:r>
      <w:r w:rsidR="00902DD2">
        <w:rPr>
          <w:rFonts w:ascii="David" w:hAnsi="David" w:cs="David"/>
          <w:b/>
          <w:bCs/>
          <w:rtl/>
        </w:rPr>
        <w:t>–</w:t>
      </w:r>
      <w:r w:rsidRPr="00A952A0">
        <w:rPr>
          <w:rFonts w:ascii="David" w:hAnsi="David" w:cs="David" w:hint="cs"/>
          <w:b/>
          <w:bCs/>
          <w:rtl/>
        </w:rPr>
        <w:t xml:space="preserve"> </w:t>
      </w:r>
      <w:r w:rsidR="00592785" w:rsidRPr="00592785">
        <w:rPr>
          <w:rFonts w:ascii="David" w:hAnsi="David" w:cs="David"/>
          <w:rtl/>
        </w:rPr>
        <w:t xml:space="preserve">המעבר בין ההכנה לניסיון מתרחש </w:t>
      </w:r>
      <w:r w:rsidR="00592785" w:rsidRPr="00592785">
        <w:rPr>
          <w:rFonts w:ascii="David" w:hAnsi="David" w:cs="David"/>
          <w:b/>
          <w:bCs/>
          <w:rtl/>
        </w:rPr>
        <w:t>בביצוע מעשים המהווים חוליה בשרשרת</w:t>
      </w:r>
      <w:r w:rsidR="001B5763">
        <w:rPr>
          <w:rFonts w:ascii="David" w:hAnsi="David" w:cs="David" w:hint="cs"/>
          <w:b/>
          <w:bCs/>
          <w:rtl/>
        </w:rPr>
        <w:t xml:space="preserve"> חוליות</w:t>
      </w:r>
      <w:r w:rsidR="00592785" w:rsidRPr="00592785">
        <w:rPr>
          <w:rFonts w:ascii="David" w:hAnsi="David" w:cs="David"/>
          <w:b/>
          <w:bCs/>
          <w:rtl/>
        </w:rPr>
        <w:t xml:space="preserve"> אל עבר העבירה המושלמת, שכן אם לא היו נפסקים מסיבה מסוימת, העבירה הייתה נשלמת</w:t>
      </w:r>
      <w:r w:rsidR="00902DD2" w:rsidRPr="00902DD2">
        <w:rPr>
          <w:rFonts w:ascii="David" w:hAnsi="David" w:cs="David"/>
          <w:rtl/>
        </w:rPr>
        <w:t xml:space="preserve">. </w:t>
      </w:r>
      <w:r w:rsidR="00902DD2" w:rsidRPr="00592785">
        <w:rPr>
          <w:rFonts w:ascii="David" w:hAnsi="David" w:cs="David"/>
          <w:rtl/>
        </w:rPr>
        <w:t xml:space="preserve">מסתכלים </w:t>
      </w:r>
      <w:r w:rsidR="00902DD2" w:rsidRPr="00592785">
        <w:rPr>
          <w:rFonts w:ascii="David" w:hAnsi="David" w:cs="David" w:hint="cs"/>
          <w:rtl/>
        </w:rPr>
        <w:t>על</w:t>
      </w:r>
      <w:r w:rsidR="00902DD2" w:rsidRPr="00592785">
        <w:rPr>
          <w:rFonts w:ascii="David" w:hAnsi="David" w:cs="David"/>
          <w:rtl/>
        </w:rPr>
        <w:t xml:space="preserve"> מה שכבר נעשה (גם אם מינימליסטי)</w:t>
      </w:r>
      <w:r w:rsidR="00902DD2" w:rsidRPr="00592785">
        <w:rPr>
          <w:rFonts w:ascii="David" w:hAnsi="David" w:cs="David" w:hint="cs"/>
          <w:rtl/>
        </w:rPr>
        <w:t>, ובחונים האם לא</w:t>
      </w:r>
      <w:r w:rsidR="00902DD2" w:rsidRPr="00592785">
        <w:rPr>
          <w:rFonts w:ascii="David" w:hAnsi="David" w:cs="David"/>
          <w:rtl/>
        </w:rPr>
        <w:t xml:space="preserve"> היינו מפריעים לו, </w:t>
      </w:r>
      <w:r w:rsidR="00902DD2" w:rsidRPr="00592785">
        <w:rPr>
          <w:rFonts w:ascii="David" w:hAnsi="David" w:cs="David" w:hint="cs"/>
          <w:rtl/>
        </w:rPr>
        <w:t xml:space="preserve">זה </w:t>
      </w:r>
      <w:r w:rsidR="00902DD2" w:rsidRPr="00592785">
        <w:rPr>
          <w:rFonts w:ascii="David" w:hAnsi="David" w:cs="David"/>
          <w:rtl/>
        </w:rPr>
        <w:t>היה מסתיים בהרשעה.</w:t>
      </w:r>
    </w:p>
    <w:p w14:paraId="0B9720AD" w14:textId="77777777" w:rsidR="00F116F4" w:rsidRDefault="00F116F4" w:rsidP="00F116F4">
      <w:pPr>
        <w:bidi/>
        <w:spacing w:line="360" w:lineRule="auto"/>
        <w:jc w:val="both"/>
        <w:rPr>
          <w:rFonts w:ascii="David" w:hAnsi="David" w:cs="David"/>
          <w:rtl/>
        </w:rPr>
      </w:pPr>
      <w:r w:rsidRPr="00F116F4">
        <w:rPr>
          <w:rFonts w:ascii="David" w:hAnsi="David" w:cs="David"/>
          <w:b/>
          <w:bCs/>
          <w:shd w:val="clear" w:color="auto" w:fill="FFCCFF"/>
          <w:rtl/>
        </w:rPr>
        <w:t>פס"ד סריס</w:t>
      </w:r>
      <w:r>
        <w:rPr>
          <w:rFonts w:ascii="David" w:hAnsi="David" w:cs="David" w:hint="cs"/>
          <w:rtl/>
        </w:rPr>
        <w:t xml:space="preserve"> </w:t>
      </w:r>
      <w:r>
        <w:rPr>
          <w:rFonts w:ascii="David" w:hAnsi="David" w:cs="David"/>
          <w:rtl/>
        </w:rPr>
        <w:t>–</w:t>
      </w:r>
      <w:r w:rsidRPr="00F116F4">
        <w:rPr>
          <w:rFonts w:ascii="David" w:hAnsi="David" w:cs="David"/>
          <w:rtl/>
        </w:rPr>
        <w:t xml:space="preserve"> המערער ניסה לאנוס את המתלוננת אך ברח כשהגיעה מונית. מואשם בניסיון לאונס. ב</w:t>
      </w:r>
      <w:r>
        <w:rPr>
          <w:rFonts w:ascii="David" w:hAnsi="David" w:cs="David" w:hint="cs"/>
          <w:rtl/>
        </w:rPr>
        <w:t>ערעור טען</w:t>
      </w:r>
      <w:r w:rsidRPr="00F116F4">
        <w:rPr>
          <w:rFonts w:ascii="David" w:hAnsi="David" w:cs="David"/>
          <w:rtl/>
        </w:rPr>
        <w:t xml:space="preserve"> </w:t>
      </w:r>
      <w:r>
        <w:rPr>
          <w:rFonts w:ascii="David" w:hAnsi="David" w:cs="David" w:hint="cs"/>
          <w:rtl/>
        </w:rPr>
        <w:t>ש</w:t>
      </w:r>
      <w:r w:rsidRPr="00F116F4">
        <w:rPr>
          <w:rFonts w:ascii="David" w:hAnsi="David" w:cs="David"/>
          <w:rtl/>
        </w:rPr>
        <w:t xml:space="preserve">מדובר רק בתקיפה או מעשה מגונה </w:t>
      </w:r>
      <w:r>
        <w:rPr>
          <w:rFonts w:ascii="David" w:hAnsi="David" w:cs="David" w:hint="cs"/>
          <w:rtl/>
        </w:rPr>
        <w:t xml:space="preserve">כי </w:t>
      </w:r>
      <w:r w:rsidRPr="00F116F4">
        <w:rPr>
          <w:rFonts w:ascii="David" w:hAnsi="David" w:cs="David"/>
          <w:rtl/>
        </w:rPr>
        <w:t>התנהגותו אינה מגיעה לכדי מעשה גלוי לעין, למימוש אותה עבירה</w:t>
      </w:r>
      <w:r>
        <w:rPr>
          <w:rFonts w:ascii="David" w:hAnsi="David" w:cs="David" w:hint="cs"/>
          <w:rtl/>
        </w:rPr>
        <w:t>.</w:t>
      </w:r>
    </w:p>
    <w:p w14:paraId="70604653" w14:textId="77777777" w:rsidR="00F116F4" w:rsidRPr="00F116F4" w:rsidRDefault="00F116F4" w:rsidP="00F116F4">
      <w:pPr>
        <w:bidi/>
        <w:spacing w:line="360" w:lineRule="auto"/>
        <w:jc w:val="both"/>
        <w:rPr>
          <w:rFonts w:ascii="David" w:hAnsi="David" w:cs="David"/>
        </w:rPr>
      </w:pPr>
      <w:r w:rsidRPr="00F116F4">
        <w:rPr>
          <w:rFonts w:ascii="David" w:hAnsi="David" w:cs="David"/>
          <w:rtl/>
        </w:rPr>
        <w:t>ברק: היסוד הנפשי הוא המטרה לבעול אישה ללא הסכמתה, מתוך מודעות של העושה לכך שהאמצעים שהוא נוקט יביאו לבעילתה של אישה ללא הסכמתה החופשית (</w:t>
      </w:r>
      <w:r>
        <w:rPr>
          <w:rFonts w:ascii="David" w:hAnsi="David" w:cs="David" w:hint="cs"/>
          <w:rtl/>
        </w:rPr>
        <w:t>יס"נ של העבירה המושלמת + מטרה להשלמת העבירה</w:t>
      </w:r>
      <w:r w:rsidRPr="00F116F4">
        <w:rPr>
          <w:rFonts w:ascii="David" w:hAnsi="David" w:cs="David"/>
          <w:rtl/>
        </w:rPr>
        <w:t>). היסוד העובדתי של הניסיון הוא אותה התנהגות אשר מגדר הכנה יצאה ולגדר השלמת העבירה המוגמרת לא הגיעה.</w:t>
      </w:r>
      <w:r>
        <w:rPr>
          <w:rFonts w:ascii="David" w:hAnsi="David" w:cs="David" w:hint="cs"/>
          <w:rtl/>
        </w:rPr>
        <w:t xml:space="preserve"> </w:t>
      </w:r>
      <w:r w:rsidRPr="00F116F4">
        <w:rPr>
          <w:rFonts w:ascii="David" w:hAnsi="David" w:cs="David"/>
          <w:rtl/>
        </w:rPr>
        <w:t>איך נדע אם חצה את ההכנה למתחם הניסיון?</w:t>
      </w:r>
    </w:p>
    <w:p w14:paraId="032742AE" w14:textId="249DF735" w:rsidR="00F116F4" w:rsidRDefault="00F116F4" w:rsidP="001C60C8">
      <w:pPr>
        <w:bidi/>
        <w:spacing w:line="360" w:lineRule="auto"/>
        <w:jc w:val="both"/>
        <w:rPr>
          <w:rFonts w:ascii="David" w:hAnsi="David" w:cs="David"/>
          <w:b/>
          <w:bCs/>
          <w:rtl/>
        </w:rPr>
      </w:pPr>
      <w:r w:rsidRPr="00F116F4">
        <w:rPr>
          <w:rFonts w:ascii="David" w:hAnsi="David" w:cs="David"/>
          <w:b/>
          <w:bCs/>
          <w:rtl/>
        </w:rPr>
        <w:t>מבחן תחילת הביצוע: ההתנהגות היא "מעשה גלוי לעין"</w:t>
      </w:r>
      <w:r w:rsidRPr="00F116F4">
        <w:rPr>
          <w:rFonts w:ascii="David" w:hAnsi="David" w:cs="David" w:hint="cs"/>
          <w:b/>
          <w:bCs/>
          <w:rtl/>
        </w:rPr>
        <w:t xml:space="preserve"> </w:t>
      </w:r>
      <w:r w:rsidRPr="00F116F4">
        <w:rPr>
          <w:rFonts w:ascii="David" w:hAnsi="David" w:cs="David"/>
          <w:b/>
          <w:bCs/>
          <w:rtl/>
        </w:rPr>
        <w:t>המהווה חוליה בשרשרת חוליות התנהגותיות</w:t>
      </w:r>
      <w:r w:rsidRPr="00F116F4">
        <w:rPr>
          <w:rFonts w:ascii="David" w:hAnsi="David" w:cs="David" w:hint="cs"/>
          <w:b/>
          <w:bCs/>
          <w:rtl/>
        </w:rPr>
        <w:t xml:space="preserve"> </w:t>
      </w:r>
      <w:r w:rsidRPr="00F116F4">
        <w:rPr>
          <w:rFonts w:ascii="David" w:hAnsi="David" w:cs="David"/>
          <w:b/>
          <w:bCs/>
          <w:rtl/>
        </w:rPr>
        <w:t>שהיו מוליכות להשלמת היסוד ההתנהגותי אלמלא הופסקו</w:t>
      </w:r>
      <w:r w:rsidRPr="00F116F4">
        <w:rPr>
          <w:rFonts w:ascii="David" w:hAnsi="David" w:cs="David" w:hint="cs"/>
          <w:b/>
          <w:bCs/>
          <w:rtl/>
        </w:rPr>
        <w:t xml:space="preserve">. </w:t>
      </w:r>
      <w:r w:rsidRPr="00F116F4">
        <w:rPr>
          <w:rFonts w:ascii="David" w:hAnsi="David" w:cs="David"/>
          <w:b/>
          <w:bCs/>
          <w:rtl/>
        </w:rPr>
        <w:t>אין כל דרישה, כי חוליה התנהגותית זו תהיה המעשה האחרון, הסופי או המכריע. ההכנה בלבד אינה מספקת</w:t>
      </w:r>
      <w:r w:rsidRPr="00F116F4">
        <w:rPr>
          <w:rFonts w:ascii="David" w:hAnsi="David" w:cs="David"/>
          <w:rtl/>
        </w:rPr>
        <w:t>. נדרשת "תנועה" לעבר הביצוע, היוצאת משלב ההכנה. מתקיים אצל המערער ו</w:t>
      </w:r>
      <w:r w:rsidR="00C80AC3">
        <w:rPr>
          <w:rFonts w:ascii="David" w:hAnsi="David" w:cs="David" w:hint="cs"/>
          <w:rtl/>
        </w:rPr>
        <w:t xml:space="preserve">לכן </w:t>
      </w:r>
      <w:r w:rsidRPr="00F116F4">
        <w:rPr>
          <w:rFonts w:ascii="David" w:hAnsi="David" w:cs="David"/>
          <w:rtl/>
        </w:rPr>
        <w:t>הערעור נדחה.</w:t>
      </w:r>
      <w:r>
        <w:rPr>
          <w:rFonts w:ascii="David" w:hAnsi="David" w:cs="David" w:hint="cs"/>
          <w:rtl/>
        </w:rPr>
        <w:t xml:space="preserve"> </w:t>
      </w:r>
      <w:r w:rsidRPr="00F116F4">
        <w:rPr>
          <w:rFonts w:ascii="David" w:hAnsi="David" w:cs="David"/>
          <w:b/>
          <w:bCs/>
          <w:rtl/>
        </w:rPr>
        <w:t>תנאי הוא, כמובן, כי סדרת פעולות זו לא השלימה את היסוד העובדתי, שהרי אם התרחשה ההשלמה, שוב אין לנו עניין בניסיון אלא בביצוע העבירה "המושלמת" עצמה.</w:t>
      </w:r>
    </w:p>
    <w:p w14:paraId="67EF462E" w14:textId="77777777" w:rsidR="00592785" w:rsidRPr="00F116F4" w:rsidRDefault="00592785" w:rsidP="001C60C8">
      <w:pPr>
        <w:bidi/>
        <w:spacing w:line="360" w:lineRule="auto"/>
        <w:jc w:val="both"/>
        <w:rPr>
          <w:rFonts w:ascii="David" w:hAnsi="David" w:cs="David"/>
          <w:b/>
          <w:bCs/>
          <w:rtl/>
        </w:rPr>
      </w:pPr>
    </w:p>
    <w:p w14:paraId="088D80FF" w14:textId="647913A3" w:rsidR="00EF670B" w:rsidRDefault="00EF670B" w:rsidP="001C60C8">
      <w:pPr>
        <w:bidi/>
        <w:spacing w:line="360" w:lineRule="auto"/>
        <w:jc w:val="both"/>
        <w:rPr>
          <w:rFonts w:ascii="David" w:hAnsi="David" w:cs="David"/>
          <w:b/>
          <w:bCs/>
          <w:u w:val="single"/>
          <w:rtl/>
        </w:rPr>
      </w:pPr>
      <w:r w:rsidRPr="002F04CE">
        <w:rPr>
          <w:rFonts w:ascii="David" w:hAnsi="David" w:cs="David" w:hint="cs"/>
          <w:b/>
          <w:bCs/>
          <w:u w:val="single"/>
          <w:rtl/>
        </w:rPr>
        <w:t>טיב ההתנהגות</w:t>
      </w:r>
      <w:r w:rsidR="002E4FA6">
        <w:rPr>
          <w:rFonts w:ascii="David" w:hAnsi="David" w:cs="David" w:hint="cs"/>
          <w:b/>
          <w:bCs/>
          <w:u w:val="single"/>
          <w:rtl/>
        </w:rPr>
        <w:t xml:space="preserve"> </w:t>
      </w:r>
      <w:r w:rsidR="002E4FA6">
        <w:rPr>
          <w:rFonts w:ascii="David" w:hAnsi="David" w:cs="David"/>
          <w:b/>
          <w:bCs/>
          <w:u w:val="single"/>
          <w:rtl/>
        </w:rPr>
        <w:t>–</w:t>
      </w:r>
      <w:r w:rsidRPr="002F04CE">
        <w:rPr>
          <w:rFonts w:ascii="David" w:hAnsi="David" w:cs="David" w:hint="cs"/>
          <w:b/>
          <w:bCs/>
          <w:u w:val="single"/>
          <w:rtl/>
        </w:rPr>
        <w:t xml:space="preserve"> דוקטרינת "הניסיון הבלתי צליח"</w:t>
      </w:r>
      <w:r w:rsidR="009C3E4C">
        <w:rPr>
          <w:rFonts w:ascii="David" w:hAnsi="David" w:cs="David" w:hint="cs"/>
          <w:b/>
          <w:bCs/>
          <w:u w:val="single"/>
          <w:rtl/>
        </w:rPr>
        <w:t>/ "הניסיון הצליח":</w:t>
      </w:r>
    </w:p>
    <w:p w14:paraId="3E29AD0F" w14:textId="13F3485B" w:rsidR="00EF670B" w:rsidRPr="009C3E4C" w:rsidRDefault="00EF670B" w:rsidP="001C60C8">
      <w:pPr>
        <w:bidi/>
        <w:spacing w:line="360" w:lineRule="auto"/>
        <w:jc w:val="both"/>
        <w:rPr>
          <w:rFonts w:ascii="David" w:hAnsi="David" w:cs="David"/>
          <w:rtl/>
        </w:rPr>
      </w:pPr>
      <w:r w:rsidRPr="009C3E4C">
        <w:rPr>
          <w:rFonts w:ascii="David" w:hAnsi="David" w:cs="David" w:hint="cs"/>
          <w:rtl/>
        </w:rPr>
        <w:t>ניתן למיין את הניסיונות לבצע עבירה לשני סוגים, תוך הבחנה בין ניסיון צליח לבין ניסיון בלתי צליח</w:t>
      </w:r>
      <w:r w:rsidR="009C3E4C">
        <w:rPr>
          <w:rFonts w:ascii="David" w:hAnsi="David" w:cs="David" w:hint="cs"/>
          <w:rtl/>
        </w:rPr>
        <w:t>:</w:t>
      </w:r>
    </w:p>
    <w:p w14:paraId="5D42FB1A" w14:textId="7EC6F568" w:rsidR="00EF670B" w:rsidRPr="002F04CE" w:rsidRDefault="00EF670B" w:rsidP="001C60C8">
      <w:pPr>
        <w:pStyle w:val="a3"/>
        <w:numPr>
          <w:ilvl w:val="0"/>
          <w:numId w:val="55"/>
        </w:numPr>
        <w:bidi/>
        <w:spacing w:line="360" w:lineRule="auto"/>
        <w:jc w:val="both"/>
        <w:rPr>
          <w:rFonts w:ascii="David" w:hAnsi="David" w:cs="David"/>
        </w:rPr>
      </w:pPr>
      <w:r w:rsidRPr="0017245C">
        <w:rPr>
          <w:rFonts w:ascii="David" w:hAnsi="David" w:cs="David" w:hint="cs"/>
          <w:b/>
          <w:bCs/>
          <w:highlight w:val="lightGray"/>
          <w:rtl/>
        </w:rPr>
        <w:t>ניסיון צליח</w:t>
      </w:r>
      <w:r w:rsidRPr="002F04CE">
        <w:rPr>
          <w:rFonts w:ascii="David" w:hAnsi="David" w:cs="David" w:hint="cs"/>
          <w:b/>
          <w:bCs/>
          <w:rtl/>
        </w:rPr>
        <w:t xml:space="preserve"> </w:t>
      </w:r>
      <w:r w:rsidR="009C3E4C">
        <w:rPr>
          <w:rFonts w:ascii="David" w:hAnsi="David" w:cs="David"/>
          <w:b/>
          <w:bCs/>
          <w:rtl/>
        </w:rPr>
        <w:t>–</w:t>
      </w:r>
      <w:r w:rsidR="009C3E4C">
        <w:rPr>
          <w:rFonts w:ascii="David" w:hAnsi="David" w:cs="David" w:hint="cs"/>
          <w:b/>
          <w:bCs/>
          <w:rtl/>
        </w:rPr>
        <w:t xml:space="preserve"> </w:t>
      </w:r>
      <w:r w:rsidRPr="002F04CE">
        <w:rPr>
          <w:rFonts w:ascii="David" w:hAnsi="David" w:cs="David" w:hint="cs"/>
          <w:rtl/>
        </w:rPr>
        <w:t xml:space="preserve">מצב בו השלמת העבירה </w:t>
      </w:r>
      <w:r w:rsidR="003D45A7">
        <w:rPr>
          <w:rFonts w:ascii="David" w:hAnsi="David" w:cs="David" w:hint="cs"/>
          <w:rtl/>
        </w:rPr>
        <w:t xml:space="preserve">תיאורטית </w:t>
      </w:r>
      <w:r w:rsidRPr="002F04CE">
        <w:rPr>
          <w:rFonts w:ascii="David" w:hAnsi="David" w:cs="David" w:hint="cs"/>
          <w:rtl/>
        </w:rPr>
        <w:t>יכולה הייתה להצליח אך נכשלה</w:t>
      </w:r>
      <w:r w:rsidR="003D45A7">
        <w:rPr>
          <w:rFonts w:ascii="David" w:hAnsi="David" w:cs="David" w:hint="cs"/>
          <w:rtl/>
        </w:rPr>
        <w:t xml:space="preserve"> כי לא היו מפריעים לנאשם/הוא לא היה מחטיא/לא היה מתחרט</w:t>
      </w:r>
      <w:r w:rsidRPr="002F04CE">
        <w:rPr>
          <w:rFonts w:ascii="David" w:hAnsi="David" w:cs="David" w:hint="cs"/>
          <w:rtl/>
        </w:rPr>
        <w:t>:</w:t>
      </w:r>
    </w:p>
    <w:p w14:paraId="5F1D5F84" w14:textId="34E2B5D8" w:rsidR="00EF670B" w:rsidRPr="002F04CE" w:rsidRDefault="00EF670B" w:rsidP="001C60C8">
      <w:pPr>
        <w:pStyle w:val="a3"/>
        <w:numPr>
          <w:ilvl w:val="0"/>
          <w:numId w:val="49"/>
        </w:numPr>
        <w:bidi/>
        <w:spacing w:after="160" w:line="259" w:lineRule="auto"/>
        <w:jc w:val="both"/>
        <w:rPr>
          <w:rFonts w:ascii="David" w:hAnsi="David" w:cs="David"/>
          <w:rtl/>
        </w:rPr>
      </w:pPr>
      <w:r w:rsidRPr="002F04CE">
        <w:rPr>
          <w:rFonts w:ascii="David" w:hAnsi="David" w:cs="David" w:hint="cs"/>
          <w:rtl/>
        </w:rPr>
        <w:t xml:space="preserve">העושה ביצע את כל הפעולות הנדרשות מצידו להשלמת העבירה אך </w:t>
      </w:r>
      <w:r w:rsidR="003D45A7">
        <w:rPr>
          <w:rFonts w:ascii="David" w:hAnsi="David" w:cs="David" w:hint="cs"/>
          <w:rtl/>
        </w:rPr>
        <w:t>החטיא</w:t>
      </w:r>
      <w:r w:rsidRPr="002F04CE">
        <w:rPr>
          <w:rFonts w:ascii="David" w:hAnsi="David" w:cs="David" w:hint="cs"/>
          <w:rtl/>
        </w:rPr>
        <w:t>.</w:t>
      </w:r>
    </w:p>
    <w:p w14:paraId="04E62792" w14:textId="7866E872" w:rsidR="00EF670B" w:rsidRPr="002F04CE" w:rsidRDefault="00EF670B" w:rsidP="001C60C8">
      <w:pPr>
        <w:pStyle w:val="a3"/>
        <w:numPr>
          <w:ilvl w:val="0"/>
          <w:numId w:val="49"/>
        </w:numPr>
        <w:bidi/>
        <w:spacing w:after="160" w:line="259" w:lineRule="auto"/>
        <w:jc w:val="both"/>
        <w:rPr>
          <w:rFonts w:ascii="David" w:hAnsi="David" w:cs="David"/>
          <w:rtl/>
        </w:rPr>
      </w:pPr>
      <w:r w:rsidRPr="002F04CE">
        <w:rPr>
          <w:rFonts w:ascii="David" w:hAnsi="David" w:cs="David" w:hint="cs"/>
          <w:rtl/>
        </w:rPr>
        <w:t>לפני שהספיק להשלים את העבירה, התחרט ונסוג מהביצוע.</w:t>
      </w:r>
    </w:p>
    <w:p w14:paraId="0C88ACA3" w14:textId="77777777" w:rsidR="00EF670B" w:rsidRDefault="00EF670B" w:rsidP="001C60C8">
      <w:pPr>
        <w:pStyle w:val="a3"/>
        <w:numPr>
          <w:ilvl w:val="0"/>
          <w:numId w:val="49"/>
        </w:numPr>
        <w:bidi/>
        <w:spacing w:after="160" w:line="259" w:lineRule="auto"/>
        <w:jc w:val="both"/>
        <w:rPr>
          <w:rFonts w:ascii="David" w:hAnsi="David" w:cs="David"/>
        </w:rPr>
      </w:pPr>
      <w:r w:rsidRPr="002F04CE">
        <w:rPr>
          <w:rFonts w:ascii="David" w:hAnsi="David" w:cs="David" w:hint="cs"/>
          <w:rtl/>
        </w:rPr>
        <w:t>ניסיון שסוכל ע"י גורם חיצוני לעבריין שמנע/ הפריע/ הפסיק את ביצועה.</w:t>
      </w:r>
    </w:p>
    <w:p w14:paraId="72539D36" w14:textId="77777777" w:rsidR="00EF670B" w:rsidRPr="002F04CE" w:rsidRDefault="00EF670B" w:rsidP="001C60C8">
      <w:pPr>
        <w:pStyle w:val="a3"/>
        <w:jc w:val="both"/>
        <w:rPr>
          <w:rFonts w:ascii="David" w:hAnsi="David" w:cs="David"/>
        </w:rPr>
      </w:pPr>
    </w:p>
    <w:p w14:paraId="5F37C9B8" w14:textId="7524B496" w:rsidR="009C3E4C" w:rsidRDefault="00EF670B" w:rsidP="00F029D9">
      <w:pPr>
        <w:pStyle w:val="a3"/>
        <w:numPr>
          <w:ilvl w:val="0"/>
          <w:numId w:val="55"/>
        </w:numPr>
        <w:bidi/>
        <w:spacing w:after="160" w:line="360" w:lineRule="auto"/>
        <w:jc w:val="both"/>
        <w:rPr>
          <w:rFonts w:ascii="David" w:hAnsi="David" w:cs="David"/>
        </w:rPr>
      </w:pPr>
      <w:r w:rsidRPr="0017245C">
        <w:rPr>
          <w:rFonts w:ascii="David" w:hAnsi="David" w:cs="David" w:hint="cs"/>
          <w:b/>
          <w:bCs/>
          <w:highlight w:val="lightGray"/>
          <w:rtl/>
        </w:rPr>
        <w:t>ניסיון בלתי צליח</w:t>
      </w:r>
      <w:r w:rsidR="009C3E4C">
        <w:rPr>
          <w:rFonts w:ascii="David" w:hAnsi="David" w:cs="David" w:hint="cs"/>
          <w:b/>
          <w:bCs/>
          <w:rtl/>
        </w:rPr>
        <w:t xml:space="preserve"> </w:t>
      </w:r>
      <w:r w:rsidR="009C3E4C">
        <w:rPr>
          <w:rFonts w:ascii="David" w:hAnsi="David" w:cs="David"/>
          <w:b/>
          <w:bCs/>
          <w:rtl/>
        </w:rPr>
        <w:t>–</w:t>
      </w:r>
      <w:r w:rsidR="009C3E4C">
        <w:rPr>
          <w:rFonts w:ascii="David" w:hAnsi="David" w:cs="David" w:hint="cs"/>
          <w:b/>
          <w:bCs/>
          <w:rtl/>
        </w:rPr>
        <w:t xml:space="preserve"> </w:t>
      </w:r>
      <w:r w:rsidRPr="002F04CE">
        <w:rPr>
          <w:rFonts w:ascii="David" w:hAnsi="David" w:cs="David" w:hint="cs"/>
          <w:rtl/>
        </w:rPr>
        <w:t>מצב בו הביצוע נועד לכישלון מראש מחמת חוסר אפשרות אובייקטיבית להשלים את העבירה</w:t>
      </w:r>
      <w:r w:rsidR="007571DC">
        <w:rPr>
          <w:rFonts w:ascii="David" w:hAnsi="David" w:cs="David" w:hint="cs"/>
          <w:rtl/>
        </w:rPr>
        <w:t xml:space="preserve"> (טעות במצב דברים)</w:t>
      </w:r>
      <w:r w:rsidRPr="002F04CE">
        <w:rPr>
          <w:rFonts w:ascii="David" w:hAnsi="David" w:cs="David" w:hint="cs"/>
          <w:rtl/>
        </w:rPr>
        <w:t>.</w:t>
      </w:r>
      <w:r w:rsidR="003D45A7" w:rsidRPr="003D45A7">
        <w:rPr>
          <w:rFonts w:ascii="David" w:hAnsi="David" w:cs="David"/>
          <w:rtl/>
        </w:rPr>
        <w:t xml:space="preserve"> </w:t>
      </w:r>
      <w:r w:rsidR="003D45A7" w:rsidRPr="009C3E4C">
        <w:rPr>
          <w:rFonts w:ascii="David" w:hAnsi="David" w:cs="David"/>
          <w:rtl/>
        </w:rPr>
        <w:t>למשל: ניסיתי לצלוף באדם אבל בפועל צלפתי בדחליל.</w:t>
      </w:r>
    </w:p>
    <w:p w14:paraId="55769F71" w14:textId="77777777" w:rsidR="009E769B" w:rsidRPr="009E769B" w:rsidRDefault="009E769B" w:rsidP="009E769B">
      <w:pPr>
        <w:pStyle w:val="a3"/>
        <w:numPr>
          <w:ilvl w:val="0"/>
          <w:numId w:val="49"/>
        </w:numPr>
        <w:bidi/>
        <w:spacing w:after="160" w:line="259" w:lineRule="auto"/>
        <w:jc w:val="both"/>
        <w:rPr>
          <w:rFonts w:ascii="David" w:hAnsi="David" w:cs="David"/>
        </w:rPr>
      </w:pPr>
      <w:r>
        <w:rPr>
          <w:rFonts w:ascii="David" w:hAnsi="David" w:cs="David" w:hint="cs"/>
          <w:rtl/>
        </w:rPr>
        <w:t xml:space="preserve">חוסר צליחות בהקשר של </w:t>
      </w:r>
      <w:r w:rsidRPr="009E769B">
        <w:rPr>
          <w:rFonts w:ascii="David" w:hAnsi="David" w:cs="David" w:hint="cs"/>
          <w:rtl/>
        </w:rPr>
        <w:t>נסיבה</w:t>
      </w:r>
      <w:r>
        <w:rPr>
          <w:rFonts w:ascii="David" w:hAnsi="David" w:cs="David" w:hint="cs"/>
          <w:rtl/>
        </w:rPr>
        <w:t xml:space="preserve"> שהיא רכיב מרכיבי העבירה. למשל </w:t>
      </w:r>
      <w:r>
        <w:rPr>
          <w:rFonts w:ascii="David" w:hAnsi="David" w:cs="David"/>
          <w:rtl/>
        </w:rPr>
        <w:t>–</w:t>
      </w:r>
      <w:r>
        <w:rPr>
          <w:rFonts w:ascii="David" w:hAnsi="David" w:cs="David" w:hint="cs"/>
          <w:rtl/>
        </w:rPr>
        <w:t xml:space="preserve"> אדם יורה בגופה כשהוא חושב שממדובר באדם חי; אדם מחזיק קמח ובטוח שמדובר בקוקאין. </w:t>
      </w:r>
    </w:p>
    <w:p w14:paraId="42CF9DF3" w14:textId="77777777" w:rsidR="009E769B" w:rsidRPr="009E769B" w:rsidRDefault="009E769B" w:rsidP="009E769B">
      <w:pPr>
        <w:pStyle w:val="a3"/>
        <w:numPr>
          <w:ilvl w:val="0"/>
          <w:numId w:val="49"/>
        </w:numPr>
        <w:bidi/>
        <w:spacing w:after="160" w:line="259" w:lineRule="auto"/>
        <w:jc w:val="both"/>
        <w:rPr>
          <w:rFonts w:ascii="David" w:hAnsi="David" w:cs="David"/>
        </w:rPr>
      </w:pPr>
      <w:r>
        <w:rPr>
          <w:rFonts w:ascii="David" w:hAnsi="David" w:cs="David" w:hint="cs"/>
          <w:rtl/>
        </w:rPr>
        <w:t xml:space="preserve">חוסר יכולת עובדתית הנובע </w:t>
      </w:r>
      <w:r w:rsidRPr="009E769B">
        <w:rPr>
          <w:rFonts w:ascii="David" w:hAnsi="David" w:cs="David" w:hint="cs"/>
          <w:rtl/>
        </w:rPr>
        <w:t>מהיעדר נסיבה</w:t>
      </w:r>
      <w:r>
        <w:rPr>
          <w:rFonts w:ascii="David" w:hAnsi="David" w:cs="David" w:hint="cs"/>
          <w:rtl/>
        </w:rPr>
        <w:t xml:space="preserve"> להשלמת העבירה. למשל </w:t>
      </w:r>
      <w:r>
        <w:rPr>
          <w:rFonts w:ascii="David" w:hAnsi="David" w:cs="David"/>
          <w:rtl/>
        </w:rPr>
        <w:t>–</w:t>
      </w:r>
      <w:r>
        <w:rPr>
          <w:rFonts w:ascii="David" w:hAnsi="David" w:cs="David" w:hint="cs"/>
          <w:rtl/>
        </w:rPr>
        <w:t xml:space="preserve"> אדם פורץ לכספת לאחר שכל הכסף כבר הוצא ממנה; א' מגיע לבית של ב' כדי לרצוח אותו אבל ב' לא בבית. </w:t>
      </w:r>
    </w:p>
    <w:p w14:paraId="31EB3C55" w14:textId="77777777" w:rsidR="009E769B" w:rsidRPr="009E769B" w:rsidRDefault="009E769B" w:rsidP="009E769B">
      <w:pPr>
        <w:pStyle w:val="a3"/>
        <w:numPr>
          <w:ilvl w:val="0"/>
          <w:numId w:val="49"/>
        </w:numPr>
        <w:bidi/>
        <w:spacing w:after="160" w:line="259" w:lineRule="auto"/>
        <w:jc w:val="both"/>
        <w:rPr>
          <w:rFonts w:ascii="David" w:hAnsi="David" w:cs="David"/>
        </w:rPr>
      </w:pPr>
      <w:r>
        <w:rPr>
          <w:rFonts w:ascii="David" w:hAnsi="David" w:cs="David" w:hint="cs"/>
          <w:rtl/>
        </w:rPr>
        <w:t xml:space="preserve">חוסר היכולת העובדתית נובע משימות </w:t>
      </w:r>
      <w:r w:rsidRPr="009E769B">
        <w:rPr>
          <w:rFonts w:ascii="David" w:hAnsi="David" w:cs="David" w:hint="cs"/>
          <w:rtl/>
        </w:rPr>
        <w:t>באמצעי בלתי הולם</w:t>
      </w:r>
      <w:r>
        <w:rPr>
          <w:rFonts w:ascii="David" w:hAnsi="David" w:cs="David" w:hint="cs"/>
          <w:rtl/>
        </w:rPr>
        <w:t xml:space="preserve">. למשל </w:t>
      </w:r>
      <w:r>
        <w:rPr>
          <w:rFonts w:ascii="David" w:hAnsi="David" w:cs="David"/>
          <w:rtl/>
        </w:rPr>
        <w:t>–</w:t>
      </w:r>
      <w:r>
        <w:rPr>
          <w:rFonts w:ascii="David" w:hAnsi="David" w:cs="David" w:hint="cs"/>
          <w:rtl/>
        </w:rPr>
        <w:t xml:space="preserve"> ניסיון לרצוח ע"י רובה מקולקל; ניסיון לרצוח עם כמות רעל קטנה. </w:t>
      </w:r>
    </w:p>
    <w:p w14:paraId="19CDC523" w14:textId="77777777" w:rsidR="00A542B0" w:rsidRPr="00A542B0" w:rsidRDefault="00A542B0" w:rsidP="001C60C8">
      <w:pPr>
        <w:pStyle w:val="a3"/>
        <w:bidi/>
        <w:spacing w:after="160" w:line="259" w:lineRule="auto"/>
        <w:ind w:left="360"/>
        <w:jc w:val="both"/>
        <w:rPr>
          <w:rFonts w:ascii="David" w:hAnsi="David" w:cs="David"/>
          <w:rtl/>
        </w:rPr>
      </w:pPr>
    </w:p>
    <w:p w14:paraId="6D559DFA" w14:textId="143C8566" w:rsidR="00EF670B" w:rsidRPr="002F04CE" w:rsidRDefault="009C3E4C" w:rsidP="001C60C8">
      <w:pPr>
        <w:bidi/>
        <w:spacing w:after="160" w:line="259" w:lineRule="auto"/>
        <w:jc w:val="both"/>
        <w:rPr>
          <w:rFonts w:ascii="David" w:hAnsi="David" w:cs="David"/>
          <w:rtl/>
        </w:rPr>
      </w:pPr>
      <w:r w:rsidRPr="009C3E4C">
        <w:rPr>
          <w:rFonts w:ascii="David" w:hAnsi="David" w:cs="David" w:hint="cs"/>
          <w:b/>
          <w:bCs/>
          <w:u w:val="single"/>
          <w:shd w:val="clear" w:color="auto" w:fill="E2EFD9" w:themeFill="accent6" w:themeFillTint="33"/>
          <w:rtl/>
        </w:rPr>
        <w:t xml:space="preserve">ס' 26 </w:t>
      </w:r>
      <w:r w:rsidR="00EF670B" w:rsidRPr="002F04CE">
        <w:rPr>
          <w:rFonts w:ascii="David" w:hAnsi="David" w:cs="David" w:hint="cs"/>
          <w:rtl/>
        </w:rPr>
        <w:t xml:space="preserve">(חוסר אפשרות לעשיית העבירה) </w:t>
      </w:r>
      <w:r w:rsidR="00EF670B" w:rsidRPr="003D45A7">
        <w:rPr>
          <w:rFonts w:ascii="David" w:hAnsi="David" w:cs="David" w:hint="cs"/>
          <w:b/>
          <w:bCs/>
          <w:rtl/>
        </w:rPr>
        <w:t>מגדיר לנו שניסיונות בלתי צליחים דינם כניסיונות צליחים</w:t>
      </w:r>
      <w:r w:rsidR="003D45A7">
        <w:rPr>
          <w:rFonts w:ascii="David" w:hAnsi="David" w:cs="David" w:hint="cs"/>
          <w:b/>
          <w:bCs/>
          <w:rtl/>
        </w:rPr>
        <w:t>, ניתן להרשיע בגינם.</w:t>
      </w:r>
    </w:p>
    <w:p w14:paraId="67DC526A" w14:textId="77777777" w:rsidR="003D45A7" w:rsidRDefault="00EF670B" w:rsidP="001C60C8">
      <w:pPr>
        <w:bidi/>
        <w:spacing w:line="360" w:lineRule="auto"/>
        <w:jc w:val="both"/>
        <w:rPr>
          <w:rFonts w:ascii="David" w:hAnsi="David" w:cs="David"/>
          <w:b/>
          <w:bCs/>
          <w:rtl/>
        </w:rPr>
      </w:pPr>
      <w:r w:rsidRPr="003D45A7">
        <w:rPr>
          <w:rFonts w:ascii="David" w:hAnsi="David" w:cs="David" w:hint="cs"/>
          <w:b/>
          <w:bCs/>
          <w:u w:val="single"/>
          <w:rtl/>
        </w:rPr>
        <w:t>מה עומד מאחורי החלטת המחוקק להשוות את העונש בין הניסיונות?</w:t>
      </w:r>
    </w:p>
    <w:p w14:paraId="7D9D2D2D" w14:textId="0EE0F6CC" w:rsidR="00EF670B" w:rsidRDefault="00EF670B" w:rsidP="001C60C8">
      <w:pPr>
        <w:bidi/>
        <w:spacing w:line="360" w:lineRule="auto"/>
        <w:jc w:val="both"/>
        <w:rPr>
          <w:rFonts w:ascii="David" w:hAnsi="David" w:cs="David"/>
          <w:rtl/>
        </w:rPr>
      </w:pPr>
      <w:r w:rsidRPr="002F04CE">
        <w:rPr>
          <w:rFonts w:ascii="David" w:hAnsi="David" w:cs="David" w:hint="cs"/>
          <w:b/>
          <w:bCs/>
          <w:rtl/>
        </w:rPr>
        <w:t>עקרון האש</w:t>
      </w:r>
      <w:r w:rsidR="003D45A7">
        <w:rPr>
          <w:rFonts w:ascii="David" w:hAnsi="David" w:cs="David" w:hint="cs"/>
          <w:b/>
          <w:bCs/>
          <w:rtl/>
        </w:rPr>
        <w:t xml:space="preserve">ם </w:t>
      </w:r>
      <w:r w:rsidR="003D45A7">
        <w:rPr>
          <w:rFonts w:ascii="David" w:hAnsi="David" w:cs="David"/>
          <w:b/>
          <w:bCs/>
          <w:rtl/>
        </w:rPr>
        <w:t>–</w:t>
      </w:r>
      <w:r w:rsidRPr="002F04CE">
        <w:rPr>
          <w:rFonts w:ascii="David" w:hAnsi="David" w:cs="David" w:hint="cs"/>
          <w:b/>
          <w:bCs/>
          <w:rtl/>
        </w:rPr>
        <w:t xml:space="preserve"> </w:t>
      </w:r>
      <w:r w:rsidRPr="002F04CE">
        <w:rPr>
          <w:rFonts w:ascii="David" w:hAnsi="David" w:cs="David" w:hint="cs"/>
          <w:rtl/>
        </w:rPr>
        <w:t xml:space="preserve">שופטים את האדם לפי מצב הדברים שאותו הוא דימה, שלגביו הוא טעה. לכן, אם אדם טועה לחשוב שמצב הדברים יגרום למעשה </w:t>
      </w:r>
      <w:r w:rsidR="003D45A7">
        <w:rPr>
          <w:rFonts w:ascii="David" w:hAnsi="David" w:cs="David" w:hint="cs"/>
          <w:rtl/>
        </w:rPr>
        <w:t>אליו התכוון</w:t>
      </w:r>
      <w:r w:rsidRPr="002F04CE">
        <w:rPr>
          <w:rFonts w:ascii="David" w:hAnsi="David" w:cs="David" w:hint="cs"/>
          <w:rtl/>
        </w:rPr>
        <w:t xml:space="preserve"> והוא טוע</w:t>
      </w:r>
      <w:r w:rsidR="003D45A7">
        <w:rPr>
          <w:rFonts w:ascii="David" w:hAnsi="David" w:cs="David" w:hint="cs"/>
          <w:rtl/>
        </w:rPr>
        <w:t xml:space="preserve">ה </w:t>
      </w:r>
      <w:r w:rsidR="003D45A7">
        <w:rPr>
          <w:rFonts w:ascii="David" w:hAnsi="David" w:cs="David"/>
          <w:rtl/>
        </w:rPr>
        <w:t>–</w:t>
      </w:r>
      <w:r w:rsidRPr="002F04CE">
        <w:rPr>
          <w:rFonts w:ascii="David" w:hAnsi="David" w:cs="David" w:hint="cs"/>
          <w:rtl/>
        </w:rPr>
        <w:t xml:space="preserve"> נפליל אותו.</w:t>
      </w:r>
      <w:r w:rsidR="003D45A7">
        <w:rPr>
          <w:rFonts w:ascii="David" w:hAnsi="David" w:cs="David" w:hint="cs"/>
          <w:rtl/>
        </w:rPr>
        <w:t xml:space="preserve"> </w:t>
      </w:r>
      <w:r w:rsidR="003D45A7" w:rsidRPr="003D45A7">
        <w:rPr>
          <w:rFonts w:ascii="David" w:hAnsi="David" w:cs="David"/>
          <w:rtl/>
        </w:rPr>
        <w:t xml:space="preserve">האשם המוסרי של אותו אדם גבוה, נקודת מבט גמולנית. אם </w:t>
      </w:r>
      <w:r w:rsidR="003D45A7">
        <w:rPr>
          <w:rFonts w:ascii="David" w:hAnsi="David" w:cs="David" w:hint="cs"/>
          <w:rtl/>
        </w:rPr>
        <w:t>יש</w:t>
      </w:r>
      <w:r w:rsidR="003D45A7" w:rsidRPr="003D45A7">
        <w:rPr>
          <w:rFonts w:ascii="David" w:hAnsi="David" w:cs="David"/>
          <w:rtl/>
        </w:rPr>
        <w:t xml:space="preserve"> </w:t>
      </w:r>
      <w:r w:rsidR="003D45A7">
        <w:rPr>
          <w:rFonts w:ascii="David" w:hAnsi="David" w:cs="David" w:hint="cs"/>
          <w:rtl/>
        </w:rPr>
        <w:t>ב</w:t>
      </w:r>
      <w:r w:rsidR="003D45A7" w:rsidRPr="003D45A7">
        <w:rPr>
          <w:rFonts w:ascii="David" w:hAnsi="David" w:cs="David"/>
          <w:rtl/>
        </w:rPr>
        <w:t>מעשה כוונה לעשות רע, גם אם לא עלה בידי הנאשם לממש את התוכנית, הרי שהמטען האנטי חברתי משמעותי</w:t>
      </w:r>
      <w:r w:rsidR="003D45A7">
        <w:rPr>
          <w:rFonts w:ascii="David" w:hAnsi="David" w:cs="David" w:hint="cs"/>
          <w:rtl/>
        </w:rPr>
        <w:t>.</w:t>
      </w:r>
    </w:p>
    <w:p w14:paraId="3554E5E3" w14:textId="77777777" w:rsidR="00301176" w:rsidRDefault="00301176" w:rsidP="00301176">
      <w:pPr>
        <w:bidi/>
        <w:spacing w:line="360" w:lineRule="auto"/>
        <w:jc w:val="both"/>
        <w:rPr>
          <w:rFonts w:ascii="David" w:hAnsi="David" w:cs="David"/>
          <w:b/>
          <w:bCs/>
          <w:u w:val="single"/>
          <w:rtl/>
        </w:rPr>
      </w:pPr>
    </w:p>
    <w:p w14:paraId="3C6C66A9" w14:textId="5BB79CF9" w:rsidR="001F7EC9" w:rsidRDefault="001F7EC9" w:rsidP="007A25A8">
      <w:pPr>
        <w:bidi/>
        <w:spacing w:line="360" w:lineRule="auto"/>
        <w:jc w:val="both"/>
        <w:rPr>
          <w:rFonts w:ascii="David" w:hAnsi="David" w:cs="David"/>
          <w:b/>
          <w:bCs/>
          <w:u w:val="single"/>
          <w:rtl/>
        </w:rPr>
      </w:pPr>
      <w:r w:rsidRPr="002F04CE">
        <w:rPr>
          <w:rFonts w:ascii="David" w:hAnsi="David" w:cs="David" w:hint="cs"/>
          <w:b/>
          <w:bCs/>
          <w:u w:val="single"/>
          <w:rtl/>
        </w:rPr>
        <w:t>הניסיון האבסורדי</w:t>
      </w:r>
    </w:p>
    <w:p w14:paraId="5919707B" w14:textId="0FD0E31B" w:rsidR="001F7EC9" w:rsidRPr="002F04CE" w:rsidRDefault="00ED0AA1" w:rsidP="009A55B3">
      <w:pPr>
        <w:bidi/>
        <w:spacing w:line="360" w:lineRule="auto"/>
        <w:jc w:val="both"/>
        <w:rPr>
          <w:rFonts w:ascii="David" w:hAnsi="David" w:cs="David"/>
          <w:rtl/>
        </w:rPr>
      </w:pPr>
      <w:r w:rsidRPr="00686330">
        <w:rPr>
          <w:rFonts w:ascii="David" w:hAnsi="David" w:cs="David" w:hint="cs"/>
          <w:b/>
          <w:bCs/>
          <w:rtl/>
        </w:rPr>
        <w:t>מקרים שבהם המנסה לא טועה טעות בעובדה אלא טועה בתפיסת המציאות.</w:t>
      </w:r>
      <w:r w:rsidR="009A55B3">
        <w:rPr>
          <w:rFonts w:ascii="David" w:hAnsi="David" w:cs="David" w:hint="cs"/>
          <w:rtl/>
        </w:rPr>
        <w:t xml:space="preserve"> </w:t>
      </w:r>
      <w:r w:rsidRPr="00ED0AA1">
        <w:rPr>
          <w:rFonts w:ascii="David" w:hAnsi="David" w:cs="David" w:hint="cs"/>
          <w:rtl/>
        </w:rPr>
        <w:t xml:space="preserve">לדוגמה: </w:t>
      </w:r>
      <w:r w:rsidR="00391E0B">
        <w:rPr>
          <w:rFonts w:ascii="David" w:hAnsi="David" w:cs="David" w:hint="cs"/>
          <w:rtl/>
        </w:rPr>
        <w:t>פלונית</w:t>
      </w:r>
      <w:r w:rsidR="001F7EC9" w:rsidRPr="00ED0AA1">
        <w:rPr>
          <w:rFonts w:ascii="David" w:hAnsi="David" w:cs="David" w:hint="cs"/>
          <w:rtl/>
        </w:rPr>
        <w:t xml:space="preserve"> מנסה להרעיל </w:t>
      </w:r>
      <w:r w:rsidR="00391E0B">
        <w:rPr>
          <w:rFonts w:ascii="David" w:hAnsi="David" w:cs="David" w:hint="cs"/>
          <w:rtl/>
        </w:rPr>
        <w:t>את אלמוני</w:t>
      </w:r>
      <w:r w:rsidR="001F7EC9" w:rsidRPr="00ED0AA1">
        <w:rPr>
          <w:rFonts w:ascii="David" w:hAnsi="David" w:cs="David" w:hint="cs"/>
          <w:rtl/>
        </w:rPr>
        <w:t xml:space="preserve"> באמצעות סוכר, </w:t>
      </w:r>
      <w:r w:rsidR="00391E0B">
        <w:rPr>
          <w:rFonts w:ascii="David" w:hAnsi="David" w:cs="David" w:hint="cs"/>
          <w:rtl/>
        </w:rPr>
        <w:t xml:space="preserve">כשהיא יודעת שמדובר בסוכר, </w:t>
      </w:r>
      <w:r w:rsidR="001F7EC9" w:rsidRPr="00ED0AA1">
        <w:rPr>
          <w:rFonts w:ascii="David" w:hAnsi="David" w:cs="David" w:hint="cs"/>
          <w:rtl/>
        </w:rPr>
        <w:t xml:space="preserve">מתוך אמונה כי בכך יהיה ניתן לגרום </w:t>
      </w:r>
      <w:r w:rsidR="00391E0B">
        <w:rPr>
          <w:rFonts w:ascii="David" w:hAnsi="David" w:cs="David" w:hint="cs"/>
          <w:rtl/>
        </w:rPr>
        <w:t>לו ל</w:t>
      </w:r>
      <w:r w:rsidR="001F7EC9" w:rsidRPr="00ED0AA1">
        <w:rPr>
          <w:rFonts w:ascii="David" w:hAnsi="David" w:cs="David" w:hint="cs"/>
          <w:rtl/>
        </w:rPr>
        <w:t>מו</w:t>
      </w:r>
      <w:r w:rsidR="00391E0B">
        <w:rPr>
          <w:rFonts w:ascii="David" w:hAnsi="David" w:cs="David" w:hint="cs"/>
          <w:rtl/>
        </w:rPr>
        <w:t>ת. היא</w:t>
      </w:r>
      <w:r w:rsidR="001F7EC9" w:rsidRPr="002F04CE">
        <w:rPr>
          <w:rFonts w:ascii="David" w:hAnsi="David" w:cs="David" w:hint="cs"/>
          <w:rtl/>
        </w:rPr>
        <w:t xml:space="preserve"> מודעת לחלוטין להכל, </w:t>
      </w:r>
      <w:r w:rsidR="001F7EC9" w:rsidRPr="002F04CE">
        <w:rPr>
          <w:rFonts w:ascii="David" w:hAnsi="David" w:cs="David" w:hint="cs"/>
          <w:rtl/>
        </w:rPr>
        <w:lastRenderedPageBreak/>
        <w:t xml:space="preserve">להבדיל </w:t>
      </w:r>
      <w:r w:rsidR="00391E0B">
        <w:rPr>
          <w:rFonts w:ascii="David" w:hAnsi="David" w:cs="David" w:hint="cs"/>
          <w:rtl/>
        </w:rPr>
        <w:t>מאדם</w:t>
      </w:r>
      <w:r w:rsidR="001F7EC9" w:rsidRPr="002F04CE">
        <w:rPr>
          <w:rFonts w:ascii="David" w:hAnsi="David" w:cs="David" w:hint="cs"/>
          <w:rtl/>
        </w:rPr>
        <w:t xml:space="preserve"> שחשב שמדובר ברעל, ועדיין היא מנסה להרוג אדם עם סוכר</w:t>
      </w:r>
      <w:r w:rsidR="00391E0B">
        <w:rPr>
          <w:rFonts w:ascii="David" w:hAnsi="David" w:cs="David" w:hint="cs"/>
          <w:rtl/>
        </w:rPr>
        <w:t xml:space="preserve">. </w:t>
      </w:r>
      <w:r w:rsidR="001F7EC9" w:rsidRPr="002F04CE">
        <w:rPr>
          <w:rFonts w:ascii="David" w:hAnsi="David" w:cs="David" w:hint="cs"/>
          <w:rtl/>
        </w:rPr>
        <w:t>חוסר הצליחות האובייקטיבית היא לא בגלל טעות העושה במצב הדברים אלא בשל טעות בתפיסת המציאות.</w:t>
      </w:r>
      <w:r w:rsidR="001F7EC9" w:rsidRPr="002F04CE">
        <w:rPr>
          <w:noProof/>
        </w:rPr>
        <w:t xml:space="preserve"> </w:t>
      </w:r>
    </w:p>
    <w:p w14:paraId="27E91667" w14:textId="77777777" w:rsidR="006B2C79" w:rsidRDefault="001F7EC9" w:rsidP="006B2C79">
      <w:pPr>
        <w:bidi/>
        <w:spacing w:after="160" w:line="259" w:lineRule="auto"/>
        <w:jc w:val="both"/>
        <w:rPr>
          <w:rFonts w:ascii="David" w:hAnsi="David" w:cs="David"/>
          <w:u w:val="single"/>
          <w:rtl/>
        </w:rPr>
      </w:pPr>
      <w:r w:rsidRPr="002F04CE">
        <w:rPr>
          <w:rFonts w:ascii="David" w:hAnsi="David" w:cs="David" w:hint="cs"/>
          <w:u w:val="single"/>
          <w:rtl/>
        </w:rPr>
        <w:t xml:space="preserve">האם ניתן להפליל על ניסיון אבסורדי? עד כמה נשקפת סכנה מעושים שהם מנסים אבסורדיים? </w:t>
      </w:r>
    </w:p>
    <w:p w14:paraId="60CE68CE" w14:textId="61EEF991" w:rsidR="00391E0B" w:rsidRPr="006B2C79" w:rsidRDefault="00EB1161" w:rsidP="0067583B">
      <w:pPr>
        <w:bidi/>
        <w:spacing w:after="160" w:line="360" w:lineRule="auto"/>
        <w:jc w:val="both"/>
        <w:rPr>
          <w:rFonts w:ascii="David" w:hAnsi="David" w:cs="David"/>
          <w:u w:val="single"/>
        </w:rPr>
      </w:pPr>
      <w:r w:rsidRPr="00EB1161">
        <w:rPr>
          <w:rFonts w:ascii="David" w:hAnsi="David" w:cs="David"/>
          <w:rtl/>
        </w:rPr>
        <w:t>יש האומרים ש</w:t>
      </w:r>
      <w:r>
        <w:rPr>
          <w:rFonts w:ascii="David" w:hAnsi="David" w:cs="David" w:hint="cs"/>
          <w:rtl/>
        </w:rPr>
        <w:t>אין להשתמש ב</w:t>
      </w:r>
      <w:r w:rsidRPr="00EB1161">
        <w:rPr>
          <w:rFonts w:ascii="David" w:hAnsi="David" w:cs="David"/>
          <w:rtl/>
        </w:rPr>
        <w:t xml:space="preserve">משפט הפלילי </w:t>
      </w:r>
      <w:r>
        <w:rPr>
          <w:rFonts w:ascii="David" w:hAnsi="David" w:cs="David" w:hint="cs"/>
          <w:rtl/>
        </w:rPr>
        <w:t>כלפיהם כי</w:t>
      </w:r>
      <w:r w:rsidRPr="00EB1161">
        <w:rPr>
          <w:rFonts w:ascii="David" w:hAnsi="David" w:cs="David"/>
          <w:rtl/>
        </w:rPr>
        <w:t xml:space="preserve"> הם לא תופסים את המציאות נכון ולכן לא באמת מאיימים על החברה. אך לפי הגישה האחרת מדובר בהתנהגות שיש לה פוטנציאל להיות מסוכנת בגלל הסכנה הסובייקטיבית של המבצע, אשר נובעת מהנחישות שלו לבצע את העבירה.</w:t>
      </w:r>
    </w:p>
    <w:p w14:paraId="51AA85D4" w14:textId="273A01F6" w:rsidR="008527F1" w:rsidRDefault="001F7EC9" w:rsidP="001C60C8">
      <w:pPr>
        <w:bidi/>
        <w:spacing w:line="360" w:lineRule="auto"/>
        <w:jc w:val="both"/>
        <w:rPr>
          <w:rFonts w:ascii="David" w:hAnsi="David" w:cs="David"/>
          <w:rtl/>
        </w:rPr>
      </w:pPr>
      <w:r w:rsidRPr="002F04CE">
        <w:rPr>
          <w:rFonts w:ascii="David" w:hAnsi="David" w:cs="David" w:hint="cs"/>
          <w:b/>
          <w:bCs/>
          <w:shd w:val="clear" w:color="auto" w:fill="FBE4D5" w:themeFill="accent2" w:themeFillTint="33"/>
          <w:rtl/>
        </w:rPr>
        <w:t>פלר וגור אריה</w:t>
      </w:r>
      <w:r w:rsidRPr="002F04CE">
        <w:rPr>
          <w:rFonts w:ascii="David" w:hAnsi="David" w:cs="David" w:hint="cs"/>
          <w:rtl/>
        </w:rPr>
        <w:t xml:space="preserve"> מחזיקים בהשקפה לפיה </w:t>
      </w:r>
      <w:r w:rsidRPr="008527F1">
        <w:rPr>
          <w:rFonts w:ascii="David" w:hAnsi="David" w:cs="David" w:hint="cs"/>
          <w:b/>
          <w:bCs/>
          <w:rtl/>
        </w:rPr>
        <w:t>לא נכון להטיל אחריות פלילית על הניסיון האבסורדי</w:t>
      </w:r>
      <w:r w:rsidRPr="002F04CE">
        <w:rPr>
          <w:rFonts w:ascii="David" w:hAnsi="David" w:cs="David" w:hint="cs"/>
          <w:rtl/>
        </w:rPr>
        <w:t xml:space="preserve">. שכן במקרים האלה, אנו מרחמים על המנסה, </w:t>
      </w:r>
      <w:r w:rsidRPr="008527F1">
        <w:rPr>
          <w:rFonts w:ascii="David" w:hAnsi="David" w:cs="David" w:hint="cs"/>
          <w:b/>
          <w:bCs/>
          <w:rtl/>
        </w:rPr>
        <w:t xml:space="preserve">מדובר בעושה לא רציונאלי בעל תפיסת עולם מעוותת. </w:t>
      </w:r>
      <w:r w:rsidRPr="002F04CE">
        <w:rPr>
          <w:rFonts w:ascii="David" w:hAnsi="David" w:cs="David" w:hint="cs"/>
          <w:rtl/>
        </w:rPr>
        <w:t xml:space="preserve">הם לא באמת מהווים סיכון אמיתי לציבור. </w:t>
      </w:r>
    </w:p>
    <w:p w14:paraId="63525F98" w14:textId="1554A87F" w:rsidR="008527F1" w:rsidRDefault="008527F1" w:rsidP="001C60C8">
      <w:pPr>
        <w:bidi/>
        <w:spacing w:line="360" w:lineRule="auto"/>
        <w:jc w:val="both"/>
        <w:rPr>
          <w:rFonts w:ascii="David" w:hAnsi="David" w:cs="David"/>
          <w:rtl/>
        </w:rPr>
      </w:pPr>
      <w:r w:rsidRPr="008527F1">
        <w:rPr>
          <w:rFonts w:ascii="David" w:hAnsi="David" w:cs="David" w:hint="cs"/>
          <w:b/>
          <w:bCs/>
          <w:rtl/>
        </w:rPr>
        <w:t xml:space="preserve">מנגד, </w:t>
      </w:r>
      <w:r w:rsidR="001F7EC9" w:rsidRPr="008527F1">
        <w:rPr>
          <w:rFonts w:ascii="David" w:hAnsi="David" w:cs="David" w:hint="cs"/>
          <w:b/>
          <w:bCs/>
          <w:rtl/>
        </w:rPr>
        <w:t>ס' 26 לא מבחין בין נ</w:t>
      </w:r>
      <w:r w:rsidRPr="008527F1">
        <w:rPr>
          <w:rFonts w:ascii="David" w:hAnsi="David" w:cs="David" w:hint="cs"/>
          <w:b/>
          <w:bCs/>
          <w:rtl/>
        </w:rPr>
        <w:t>י</w:t>
      </w:r>
      <w:r w:rsidR="001F7EC9" w:rsidRPr="008527F1">
        <w:rPr>
          <w:rFonts w:ascii="David" w:hAnsi="David" w:cs="David" w:hint="cs"/>
          <w:b/>
          <w:bCs/>
          <w:rtl/>
        </w:rPr>
        <w:t>סיונות בלתי צליחים רגילים לניסיונות בלתי צליחים אבסורדים</w:t>
      </w:r>
      <w:r w:rsidR="001F7EC9" w:rsidRPr="002F04CE">
        <w:rPr>
          <w:rFonts w:ascii="David" w:hAnsi="David" w:cs="David" w:hint="cs"/>
          <w:rtl/>
        </w:rPr>
        <w:t xml:space="preserve">. </w:t>
      </w:r>
      <w:r>
        <w:rPr>
          <w:rFonts w:ascii="David" w:hAnsi="David" w:cs="David" w:hint="cs"/>
          <w:rtl/>
        </w:rPr>
        <w:t>להיפך</w:t>
      </w:r>
      <w:r w:rsidRPr="008527F1">
        <w:rPr>
          <w:rFonts w:ascii="David" w:hAnsi="David" w:cs="David"/>
          <w:rtl/>
        </w:rPr>
        <w:t>, לפני התיקון היה סעיף שדרש כתנאי לקיומה של עבירת ניסיון "שימוש באמצעים מתאימים להגשמתה". הדרישה הזו הושמטה בתיקון 39, ניתן ללמוד מכך על כוונת המחוקק להרחיב את התחולה של עבירת הניסיון באופן שיכיל גם ניסיונות אבסורדיים. אם הולכים עם תיקון 39, ועם הרצון להטיל אחריות פלילית</w:t>
      </w:r>
      <w:r>
        <w:rPr>
          <w:rFonts w:ascii="David" w:hAnsi="David" w:cs="David" w:hint="cs"/>
          <w:rtl/>
        </w:rPr>
        <w:t>,</w:t>
      </w:r>
      <w:r w:rsidRPr="008527F1">
        <w:rPr>
          <w:rFonts w:ascii="David" w:hAnsi="David" w:cs="David"/>
          <w:rtl/>
        </w:rPr>
        <w:t xml:space="preserve"> כל אימת שאדם מגבש כוונה ומתחיל בביצוע</w:t>
      </w:r>
      <w:r>
        <w:rPr>
          <w:rFonts w:ascii="David" w:hAnsi="David" w:cs="David" w:hint="cs"/>
          <w:rtl/>
        </w:rPr>
        <w:t xml:space="preserve"> </w:t>
      </w:r>
      <w:r>
        <w:rPr>
          <w:rFonts w:ascii="David" w:hAnsi="David" w:cs="David"/>
          <w:rtl/>
        </w:rPr>
        <w:t>–</w:t>
      </w:r>
      <w:r>
        <w:rPr>
          <w:rFonts w:ascii="David" w:hAnsi="David" w:cs="David" w:hint="cs"/>
          <w:rtl/>
        </w:rPr>
        <w:t xml:space="preserve"> יש להפלילו. </w:t>
      </w:r>
    </w:p>
    <w:p w14:paraId="43D3255C" w14:textId="77777777" w:rsidR="008527F1" w:rsidRDefault="008527F1" w:rsidP="001C60C8">
      <w:pPr>
        <w:bidi/>
        <w:spacing w:line="360" w:lineRule="auto"/>
        <w:jc w:val="both"/>
        <w:rPr>
          <w:rFonts w:ascii="David" w:hAnsi="David" w:cs="David"/>
          <w:rtl/>
        </w:rPr>
      </w:pPr>
    </w:p>
    <w:p w14:paraId="20719138" w14:textId="0D684E2E" w:rsidR="008527F1" w:rsidRPr="008527F1" w:rsidRDefault="008527F1" w:rsidP="001C60C8">
      <w:pPr>
        <w:bidi/>
        <w:spacing w:line="360" w:lineRule="auto"/>
        <w:jc w:val="both"/>
        <w:rPr>
          <w:rFonts w:ascii="David" w:hAnsi="David" w:cs="David"/>
          <w:b/>
          <w:bCs/>
          <w:rtl/>
        </w:rPr>
      </w:pPr>
      <w:r w:rsidRPr="008527F1">
        <w:rPr>
          <w:rFonts w:ascii="David" w:hAnsi="David" w:cs="David"/>
          <w:b/>
          <w:bCs/>
          <w:rtl/>
        </w:rPr>
        <w:t>כלומר, באופן טכני ניתן להפליל גם על הניסיון האבסורדי ע"י ס' 26, אבל עמדת רוב המלומדים היא שזה בעייתי מאוד כי הניסיון גם כך מרחיב את האחריות הפלילית ולכן הפללת הניסיון האבסורדי היא בבחינת "הרחבה על הרחבה"</w:t>
      </w:r>
      <w:r w:rsidRPr="008527F1">
        <w:rPr>
          <w:rFonts w:ascii="David" w:hAnsi="David" w:cs="David" w:hint="cs"/>
          <w:b/>
          <w:bCs/>
          <w:rtl/>
        </w:rPr>
        <w:t>.</w:t>
      </w:r>
    </w:p>
    <w:p w14:paraId="71FA73F9" w14:textId="3FDCD142" w:rsidR="008527F1" w:rsidRDefault="008527F1" w:rsidP="001C60C8">
      <w:pPr>
        <w:bidi/>
        <w:spacing w:line="360" w:lineRule="auto"/>
        <w:jc w:val="both"/>
        <w:rPr>
          <w:rFonts w:ascii="David" w:hAnsi="David" w:cs="David"/>
          <w:b/>
          <w:bCs/>
          <w:rtl/>
        </w:rPr>
      </w:pPr>
      <w:r w:rsidRPr="008527F1">
        <w:rPr>
          <w:rFonts w:ascii="David" w:hAnsi="David" w:cs="David"/>
          <w:b/>
          <w:bCs/>
          <w:rtl/>
        </w:rPr>
        <w:t>אין הלכה בישראל שמכריעה בעניין, בדר"כ מדובר באנשים לא שפויים וזה לא מגיע להעמדה לדין.. או שאין הרבה מקרים כאלו. פרופ' הדר מאמינה שביהמ"ש לא ילכו בדרך כ"כ קיצונית, לא תוטל אחריות פלילית על המבצע האבסורדי.</w:t>
      </w:r>
    </w:p>
    <w:p w14:paraId="619B883E" w14:textId="77777777" w:rsidR="008527F1" w:rsidRDefault="008527F1" w:rsidP="008527F1">
      <w:pPr>
        <w:bidi/>
        <w:spacing w:line="360" w:lineRule="auto"/>
        <w:jc w:val="both"/>
        <w:rPr>
          <w:rFonts w:ascii="David" w:hAnsi="David" w:cs="David"/>
          <w:b/>
          <w:bCs/>
          <w:rtl/>
        </w:rPr>
      </w:pPr>
    </w:p>
    <w:p w14:paraId="2BA46AB5" w14:textId="7F26349D" w:rsidR="008527F1" w:rsidRDefault="008527F1" w:rsidP="008527F1">
      <w:pPr>
        <w:bidi/>
        <w:spacing w:line="360" w:lineRule="auto"/>
        <w:jc w:val="both"/>
        <w:rPr>
          <w:rFonts w:ascii="David" w:hAnsi="David" w:cs="David"/>
          <w:b/>
          <w:bCs/>
          <w:u w:val="single"/>
          <w:rtl/>
        </w:rPr>
      </w:pPr>
      <w:r w:rsidRPr="008527F1">
        <w:rPr>
          <w:rFonts w:ascii="David" w:hAnsi="David" w:cs="David" w:hint="cs"/>
          <w:b/>
          <w:bCs/>
          <w:u w:val="single"/>
          <w:rtl/>
        </w:rPr>
        <w:t>ניסיון בלתי צליח מבחינה משפטית</w:t>
      </w:r>
    </w:p>
    <w:p w14:paraId="27E67EFF" w14:textId="35BF19A0" w:rsidR="008527F1" w:rsidRPr="008527F1" w:rsidRDefault="008527F1" w:rsidP="008527F1">
      <w:pPr>
        <w:bidi/>
        <w:spacing w:line="360" w:lineRule="auto"/>
        <w:jc w:val="both"/>
        <w:rPr>
          <w:rFonts w:ascii="David" w:hAnsi="David" w:cs="David"/>
          <w:b/>
          <w:bCs/>
          <w:rtl/>
        </w:rPr>
      </w:pPr>
      <w:r w:rsidRPr="008527F1">
        <w:rPr>
          <w:rFonts w:ascii="David" w:hAnsi="David" w:cs="David"/>
          <w:b/>
          <w:bCs/>
          <w:rtl/>
        </w:rPr>
        <w:t>מצב שבו אדם עושה מעשה וחושב שהוא אסור, אבל זה מעשה מותר.</w:t>
      </w:r>
    </w:p>
    <w:p w14:paraId="3AB51DAF" w14:textId="33C0C295" w:rsidR="008527F1" w:rsidRPr="008527F1" w:rsidRDefault="008527F1" w:rsidP="008527F1">
      <w:pPr>
        <w:bidi/>
        <w:spacing w:line="360" w:lineRule="auto"/>
        <w:jc w:val="both"/>
        <w:rPr>
          <w:rFonts w:ascii="David" w:hAnsi="David" w:cs="David"/>
          <w:b/>
          <w:bCs/>
          <w:rtl/>
        </w:rPr>
      </w:pPr>
      <w:r w:rsidRPr="008527F1">
        <w:rPr>
          <w:rFonts w:ascii="David" w:hAnsi="David" w:cs="David"/>
          <w:rtl/>
        </w:rPr>
        <w:t>לדוגמה: פלוני מסתיר סחורה במכס מתוך כוונה להתחמק מתשלום מכס, אבל הוא לא יודע שבכלל אין מכס על אותה סחורה. כלומר, אין בכלל איסור פלילי כשהוא חושב שכן יש איסור פלילי כזה.</w:t>
      </w:r>
      <w:r w:rsidRPr="008527F1">
        <w:rPr>
          <w:rFonts w:ascii="David" w:hAnsi="David" w:cs="David"/>
          <w:b/>
          <w:bCs/>
          <w:rtl/>
        </w:rPr>
        <w:t xml:space="preserve"> </w:t>
      </w:r>
    </w:p>
    <w:p w14:paraId="18C4D725" w14:textId="5CB5C3BC" w:rsidR="008527F1" w:rsidRDefault="008527F1" w:rsidP="008527F1">
      <w:pPr>
        <w:bidi/>
        <w:spacing w:line="360" w:lineRule="auto"/>
        <w:jc w:val="both"/>
        <w:rPr>
          <w:rFonts w:ascii="David" w:hAnsi="David" w:cs="David"/>
          <w:b/>
          <w:bCs/>
          <w:rtl/>
        </w:rPr>
      </w:pPr>
      <w:r w:rsidRPr="008527F1">
        <w:rPr>
          <w:rFonts w:ascii="David" w:hAnsi="David" w:cs="David"/>
          <w:b/>
          <w:bCs/>
          <w:rtl/>
        </w:rPr>
        <w:t>במצב כזה לא נפליל אותו אעפ"י שיש לו נכונות להפר את החוק. מדוע? מתוך התפיסה שמפלילים רק כשיש חוק שמגן על ערך מוגן. אין עבירה על נכונות להפר חוק שלא קיים בפועל.</w:t>
      </w:r>
    </w:p>
    <w:p w14:paraId="08D51607" w14:textId="77777777" w:rsidR="008527F1" w:rsidRDefault="008527F1" w:rsidP="008527F1">
      <w:pPr>
        <w:bidi/>
        <w:spacing w:line="360" w:lineRule="auto"/>
        <w:jc w:val="both"/>
        <w:rPr>
          <w:rFonts w:ascii="David" w:hAnsi="David" w:cs="David"/>
          <w:b/>
          <w:bCs/>
          <w:rtl/>
        </w:rPr>
      </w:pPr>
    </w:p>
    <w:p w14:paraId="56F59F64" w14:textId="4B135708" w:rsidR="008527F1" w:rsidRPr="008527F1" w:rsidRDefault="008527F1" w:rsidP="006D6924">
      <w:pPr>
        <w:bidi/>
        <w:spacing w:after="160" w:line="259" w:lineRule="auto"/>
        <w:jc w:val="both"/>
        <w:rPr>
          <w:rFonts w:ascii="David" w:hAnsi="David" w:cs="David"/>
          <w:b/>
          <w:bCs/>
          <w:u w:val="single"/>
          <w:rtl/>
        </w:rPr>
      </w:pPr>
      <w:r w:rsidRPr="008527F1">
        <w:rPr>
          <w:rFonts w:ascii="David" w:hAnsi="David" w:cs="David" w:hint="cs"/>
          <w:b/>
          <w:bCs/>
          <w:u w:val="single"/>
          <w:rtl/>
        </w:rPr>
        <w:t xml:space="preserve">טעות במצב משפטי </w:t>
      </w:r>
      <w:r w:rsidRPr="008527F1">
        <w:rPr>
          <w:rFonts w:ascii="David" w:hAnsi="David" w:cs="David"/>
          <w:b/>
          <w:bCs/>
          <w:u w:val="single"/>
          <w:rtl/>
        </w:rPr>
        <w:t>–</w:t>
      </w:r>
      <w:r w:rsidRPr="008527F1">
        <w:rPr>
          <w:rFonts w:ascii="David" w:hAnsi="David" w:cs="David" w:hint="cs"/>
          <w:b/>
          <w:bCs/>
          <w:u w:val="single"/>
          <w:rtl/>
        </w:rPr>
        <w:t xml:space="preserve"> </w:t>
      </w:r>
      <w:r w:rsidRPr="006D6924">
        <w:rPr>
          <w:rFonts w:ascii="David" w:hAnsi="David" w:cs="David" w:hint="cs"/>
          <w:b/>
          <w:bCs/>
          <w:u w:val="single"/>
          <w:shd w:val="clear" w:color="auto" w:fill="E2EFD9" w:themeFill="accent6" w:themeFillTint="33"/>
          <w:rtl/>
        </w:rPr>
        <w:t>ס' 34יט</w:t>
      </w:r>
      <w:r w:rsidRPr="008527F1">
        <w:rPr>
          <w:rFonts w:ascii="David" w:hAnsi="David" w:cs="David" w:hint="cs"/>
          <w:b/>
          <w:bCs/>
          <w:u w:val="single"/>
          <w:rtl/>
        </w:rPr>
        <w:t>:</w:t>
      </w:r>
    </w:p>
    <w:p w14:paraId="2864B154" w14:textId="73A01BE5" w:rsidR="008527F1" w:rsidRPr="008527F1" w:rsidRDefault="008527F1" w:rsidP="008527F1">
      <w:pPr>
        <w:bidi/>
        <w:spacing w:line="360" w:lineRule="auto"/>
        <w:jc w:val="both"/>
        <w:rPr>
          <w:rFonts w:ascii="David" w:hAnsi="David" w:cs="David"/>
          <w:b/>
          <w:bCs/>
          <w:rtl/>
        </w:rPr>
      </w:pPr>
      <w:r w:rsidRPr="008527F1">
        <w:rPr>
          <w:rFonts w:ascii="David" w:hAnsi="David" w:cs="David"/>
          <w:rtl/>
        </w:rPr>
        <w:t>אם אדם טועה טעות משפטית, כלומר</w:t>
      </w:r>
      <w:r>
        <w:rPr>
          <w:rFonts w:ascii="David" w:hAnsi="David" w:cs="David" w:hint="cs"/>
          <w:rtl/>
        </w:rPr>
        <w:t xml:space="preserve">, </w:t>
      </w:r>
      <w:r w:rsidRPr="008527F1">
        <w:rPr>
          <w:rFonts w:ascii="David" w:hAnsi="David" w:cs="David"/>
          <w:b/>
          <w:bCs/>
          <w:rtl/>
        </w:rPr>
        <w:t>מדמה שהמעשה שלו מותר אעפ"י שהמעשה אסור, זה לא יפטור אותו מאחריות פלילית</w:t>
      </w:r>
      <w:r w:rsidRPr="008527F1">
        <w:rPr>
          <w:rFonts w:ascii="David" w:hAnsi="David" w:cs="David"/>
          <w:rtl/>
        </w:rPr>
        <w:t>. אם החוק צריך להתאים את עצמו לכל אדם לפי מה שהוא דימה, זה יתמרץ אנשים לא לדעת את החוק ולמעשה נגיע למצב שלכל אדם תהיה "מערכת משפט" משלו.</w:t>
      </w:r>
      <w:r>
        <w:rPr>
          <w:rFonts w:ascii="David" w:hAnsi="David" w:cs="David" w:hint="cs"/>
          <w:rtl/>
        </w:rPr>
        <w:t xml:space="preserve"> </w:t>
      </w:r>
      <w:r>
        <w:rPr>
          <w:rFonts w:ascii="David" w:hAnsi="David" w:cs="David" w:hint="cs"/>
          <w:b/>
          <w:bCs/>
          <w:rtl/>
        </w:rPr>
        <w:t>בדיוק ההפך מניסיון בלתי צליח מבחינה משפטית.</w:t>
      </w:r>
    </w:p>
    <w:p w14:paraId="12746DAD" w14:textId="77777777" w:rsidR="008527F1" w:rsidRPr="008527F1" w:rsidRDefault="008527F1" w:rsidP="008527F1">
      <w:pPr>
        <w:bidi/>
        <w:spacing w:line="360" w:lineRule="auto"/>
        <w:jc w:val="both"/>
        <w:rPr>
          <w:rFonts w:ascii="David" w:hAnsi="David" w:cs="David"/>
          <w:b/>
          <w:bCs/>
          <w:rtl/>
        </w:rPr>
      </w:pPr>
    </w:p>
    <w:p w14:paraId="3BAFB108" w14:textId="1283AEED" w:rsidR="00B60FC6" w:rsidRPr="000C4D75" w:rsidRDefault="001F7EC9" w:rsidP="000C4D75">
      <w:pPr>
        <w:shd w:val="clear" w:color="auto" w:fill="D9E2F3" w:themeFill="accent1" w:themeFillTint="33"/>
        <w:bidi/>
        <w:spacing w:line="360" w:lineRule="auto"/>
        <w:jc w:val="both"/>
        <w:rPr>
          <w:rFonts w:ascii="David" w:hAnsi="David" w:cs="David"/>
          <w:rtl/>
        </w:rPr>
      </w:pPr>
      <w:r w:rsidRPr="002F04CE">
        <w:rPr>
          <w:rFonts w:ascii="David" w:hAnsi="David" w:cs="David" w:hint="cs"/>
          <w:b/>
          <w:bCs/>
          <w:rtl/>
        </w:rPr>
        <w:t>לסיכום</w:t>
      </w:r>
      <w:r w:rsidRPr="00A42DCB">
        <w:rPr>
          <w:rFonts w:ascii="David" w:hAnsi="David" w:cs="David" w:hint="cs"/>
          <w:b/>
          <w:bCs/>
          <w:rtl/>
        </w:rPr>
        <w:t>, פרט לניסיון בלתי צליח מחמת שימוש באמצעים אבסורדים, ופרט לניסיון בלתי צליח עקב חוסר אפשרות חוקית להשלים את העבירה</w:t>
      </w:r>
      <w:r w:rsidR="008527F1" w:rsidRPr="00A42DCB">
        <w:rPr>
          <w:rFonts w:ascii="David" w:hAnsi="David" w:cs="David" w:hint="cs"/>
          <w:b/>
          <w:bCs/>
          <w:rtl/>
        </w:rPr>
        <w:t xml:space="preserve"> </w:t>
      </w:r>
      <w:r w:rsidR="008527F1" w:rsidRPr="00A42DCB">
        <w:rPr>
          <w:rFonts w:ascii="David" w:hAnsi="David" w:cs="David"/>
          <w:b/>
          <w:bCs/>
          <w:rtl/>
        </w:rPr>
        <w:t>–</w:t>
      </w:r>
      <w:r w:rsidR="008527F1" w:rsidRPr="00A42DCB">
        <w:rPr>
          <w:rFonts w:ascii="David" w:hAnsi="David" w:cs="David" w:hint="cs"/>
          <w:b/>
          <w:bCs/>
          <w:rtl/>
        </w:rPr>
        <w:t xml:space="preserve"> </w:t>
      </w:r>
      <w:r w:rsidRPr="00A42DCB">
        <w:rPr>
          <w:rFonts w:ascii="David" w:hAnsi="David" w:cs="David" w:hint="cs"/>
          <w:b/>
          <w:bCs/>
          <w:rtl/>
        </w:rPr>
        <w:t>אין מקום להבחין בין ניסיונות צליחים רגילים לניסיונות בלתי צליחים עובדתית</w:t>
      </w:r>
      <w:r w:rsidRPr="002F04CE">
        <w:rPr>
          <w:rFonts w:ascii="David" w:hAnsi="David" w:cs="David" w:hint="cs"/>
          <w:rtl/>
        </w:rPr>
        <w:t>. שניהם גוררים אחריות פלילית, שניהם חושפים את הנאשם לעונש המקסימלי הקבוע בעבירה המושלמת. והטעם לכך טמון באנטי חברתיות המשותפת לעושים בשני המקרים. אנו מסתכלים על העושה כאדם שיש לו פוטנציאל עברייני הנשקפת ממנו סכנה.</w:t>
      </w:r>
    </w:p>
    <w:p w14:paraId="25323701" w14:textId="77777777" w:rsidR="00B60FC6" w:rsidRDefault="00B60FC6" w:rsidP="00B60FC6">
      <w:pPr>
        <w:bidi/>
        <w:spacing w:line="360" w:lineRule="auto"/>
        <w:jc w:val="both"/>
        <w:rPr>
          <w:rFonts w:ascii="David" w:hAnsi="David" w:cs="David"/>
          <w:b/>
          <w:bCs/>
          <w:u w:val="single"/>
          <w:rtl/>
        </w:rPr>
      </w:pPr>
    </w:p>
    <w:p w14:paraId="3FA2546A" w14:textId="5E274FEE" w:rsidR="001F7EC9" w:rsidRDefault="001F7EC9" w:rsidP="00B60FC6">
      <w:pPr>
        <w:bidi/>
        <w:spacing w:line="360" w:lineRule="auto"/>
        <w:jc w:val="both"/>
        <w:rPr>
          <w:rFonts w:ascii="David" w:hAnsi="David" w:cs="David"/>
          <w:b/>
          <w:bCs/>
          <w:u w:val="single"/>
          <w:rtl/>
        </w:rPr>
      </w:pPr>
      <w:r w:rsidRPr="002F04CE">
        <w:rPr>
          <w:rFonts w:ascii="David" w:hAnsi="David" w:cs="David" w:hint="cs"/>
          <w:b/>
          <w:bCs/>
          <w:u w:val="single"/>
          <w:rtl/>
        </w:rPr>
        <w:t xml:space="preserve">היסוד הנפשי בעבירות הניסיון: </w:t>
      </w:r>
    </w:p>
    <w:p w14:paraId="7565C822" w14:textId="35969A4C" w:rsidR="005218A9" w:rsidRPr="005218A9" w:rsidRDefault="005218A9" w:rsidP="005218A9">
      <w:pPr>
        <w:bidi/>
        <w:spacing w:line="360" w:lineRule="auto"/>
        <w:jc w:val="both"/>
        <w:rPr>
          <w:rFonts w:ascii="David" w:hAnsi="David" w:cs="David"/>
          <w:rtl/>
        </w:rPr>
      </w:pPr>
      <w:r w:rsidRPr="005218A9">
        <w:rPr>
          <w:rFonts w:ascii="David" w:hAnsi="David" w:cs="David"/>
          <w:rtl/>
        </w:rPr>
        <w:t>גם בניסיון, כמו בעבירה המושלמת, יש רכיב עובדתי ורכיב נפשי. לפי ס' 25, מעשה ייחשב כניסיון כאשר הוא נעשה מתוך שאיפה (רצון) לבצע את העבירה המושלמת.</w:t>
      </w:r>
    </w:p>
    <w:p w14:paraId="31D2CECD" w14:textId="77777777" w:rsidR="001F7EC9" w:rsidRPr="002F04CE" w:rsidRDefault="001F7EC9" w:rsidP="001F7EC9">
      <w:pPr>
        <w:bidi/>
        <w:spacing w:line="360" w:lineRule="auto"/>
        <w:jc w:val="both"/>
        <w:rPr>
          <w:rFonts w:ascii="David" w:hAnsi="David" w:cs="David"/>
          <w:b/>
          <w:bCs/>
          <w:color w:val="4472C4" w:themeColor="accent1"/>
          <w:rtl/>
        </w:rPr>
      </w:pPr>
      <w:r w:rsidRPr="002F04CE">
        <w:rPr>
          <w:rFonts w:ascii="David" w:hAnsi="David" w:cs="David" w:hint="cs"/>
          <w:b/>
          <w:bCs/>
          <w:color w:val="4472C4" w:themeColor="accent1"/>
          <w:rtl/>
        </w:rPr>
        <w:t>היסוד הנפשי הנדרש לשם הרשעה בניסיון לבצע עבירה הוא כפול:</w:t>
      </w:r>
    </w:p>
    <w:p w14:paraId="7659D45E" w14:textId="5D1A6433" w:rsidR="001F7EC9" w:rsidRPr="005218A9" w:rsidRDefault="005218A9" w:rsidP="00F02E82">
      <w:pPr>
        <w:pStyle w:val="a3"/>
        <w:numPr>
          <w:ilvl w:val="0"/>
          <w:numId w:val="56"/>
        </w:numPr>
        <w:bidi/>
        <w:spacing w:line="360" w:lineRule="auto"/>
        <w:jc w:val="both"/>
        <w:rPr>
          <w:rFonts w:ascii="David" w:hAnsi="David" w:cs="David"/>
        </w:rPr>
      </w:pPr>
      <w:r w:rsidRPr="005218A9">
        <w:rPr>
          <w:rFonts w:ascii="David" w:hAnsi="David" w:cs="David"/>
          <w:rtl/>
        </w:rPr>
        <w:lastRenderedPageBreak/>
        <w:t xml:space="preserve"> </w:t>
      </w:r>
      <w:r w:rsidRPr="005218A9">
        <w:rPr>
          <w:rFonts w:ascii="David" w:hAnsi="David" w:cs="David"/>
          <w:b/>
          <w:bCs/>
          <w:rtl/>
        </w:rPr>
        <w:t>נצטרך להוכיח שלאדם היה את היסוד הנפשי של העבירה המושלמ</w:t>
      </w:r>
      <w:r>
        <w:rPr>
          <w:rFonts w:ascii="David" w:hAnsi="David" w:cs="David" w:hint="cs"/>
          <w:b/>
          <w:bCs/>
          <w:rtl/>
        </w:rPr>
        <w:t>ת</w:t>
      </w:r>
      <w:r w:rsidRPr="005218A9">
        <w:rPr>
          <w:rFonts w:ascii="David" w:hAnsi="David" w:cs="David"/>
          <w:rtl/>
        </w:rPr>
        <w:t xml:space="preserve"> </w:t>
      </w:r>
      <w:r>
        <w:rPr>
          <w:rFonts w:ascii="David" w:hAnsi="David" w:cs="David"/>
          <w:rtl/>
        </w:rPr>
        <w:t>–</w:t>
      </w:r>
      <w:r>
        <w:rPr>
          <w:rFonts w:ascii="David" w:hAnsi="David" w:cs="David" w:hint="cs"/>
          <w:rtl/>
        </w:rPr>
        <w:t xml:space="preserve"> </w:t>
      </w:r>
      <w:r w:rsidRPr="005218A9">
        <w:rPr>
          <w:rFonts w:ascii="David" w:hAnsi="David" w:cs="David"/>
          <w:rtl/>
        </w:rPr>
        <w:t>מודעות לכל רכיבי העבירה + היסוד הנפשי החפצי הדרוש לתוצאה (ככל שמדובר בעבירת תוצאה).</w:t>
      </w:r>
      <w:r>
        <w:rPr>
          <w:rFonts w:ascii="David" w:hAnsi="David" w:cs="David" w:hint="cs"/>
          <w:rtl/>
        </w:rPr>
        <w:t xml:space="preserve"> </w:t>
      </w:r>
      <w:r w:rsidR="001F7EC9" w:rsidRPr="005218A9">
        <w:rPr>
          <w:rFonts w:ascii="David" w:hAnsi="David" w:cs="David" w:hint="cs"/>
          <w:rtl/>
        </w:rPr>
        <w:t xml:space="preserve">בניסיון בלתי צליח </w:t>
      </w:r>
      <w:r w:rsidR="001F7EC9" w:rsidRPr="005218A9">
        <w:rPr>
          <w:rFonts w:ascii="David" w:hAnsi="David" w:cs="David"/>
          <w:rtl/>
        </w:rPr>
        <w:t>–</w:t>
      </w:r>
      <w:r w:rsidR="001F7EC9" w:rsidRPr="005218A9">
        <w:rPr>
          <w:rFonts w:ascii="David" w:hAnsi="David" w:cs="David" w:hint="cs"/>
          <w:rtl/>
        </w:rPr>
        <w:t xml:space="preserve"> הכרה מוטעית לגבי מצב הדברים בהם מותנה ביצוע העבירה</w:t>
      </w:r>
      <w:r>
        <w:rPr>
          <w:rFonts w:ascii="David" w:hAnsi="David" w:cs="David" w:hint="cs"/>
          <w:rtl/>
        </w:rPr>
        <w:t>.</w:t>
      </w:r>
    </w:p>
    <w:p w14:paraId="51621B17" w14:textId="02CD7B72" w:rsidR="005218A9" w:rsidRDefault="005218A9" w:rsidP="00F02E82">
      <w:pPr>
        <w:pStyle w:val="a3"/>
        <w:numPr>
          <w:ilvl w:val="0"/>
          <w:numId w:val="56"/>
        </w:numPr>
        <w:bidi/>
        <w:spacing w:line="360" w:lineRule="auto"/>
        <w:jc w:val="both"/>
        <w:rPr>
          <w:rFonts w:ascii="David" w:hAnsi="David" w:cs="David"/>
        </w:rPr>
      </w:pPr>
      <w:r w:rsidRPr="005218A9">
        <w:rPr>
          <w:rFonts w:ascii="David" w:hAnsi="David" w:cs="David"/>
          <w:b/>
          <w:bCs/>
          <w:rtl/>
        </w:rPr>
        <w:t>נצטרך להוכיח יסוד נפשי כלפי הניסיון עצמו, יסוד נפשי מוגבר של כוונה להשלים את העבירה</w:t>
      </w:r>
      <w:r>
        <w:rPr>
          <w:rFonts w:ascii="David" w:hAnsi="David" w:cs="David" w:hint="cs"/>
          <w:rtl/>
        </w:rPr>
        <w:t xml:space="preserve"> </w:t>
      </w:r>
      <w:r>
        <w:rPr>
          <w:rFonts w:ascii="David" w:hAnsi="David" w:cs="David"/>
          <w:rtl/>
        </w:rPr>
        <w:t>–</w:t>
      </w:r>
      <w:r>
        <w:rPr>
          <w:rFonts w:ascii="David" w:hAnsi="David" w:cs="David" w:hint="cs"/>
          <w:rtl/>
        </w:rPr>
        <w:t xml:space="preserve"> </w:t>
      </w:r>
      <w:r w:rsidRPr="005218A9">
        <w:rPr>
          <w:rFonts w:ascii="David" w:hAnsi="David" w:cs="David"/>
          <w:rtl/>
        </w:rPr>
        <w:t xml:space="preserve">לא מדובר ברצון או כוונה לגבי משהו ביסוד העובדתי – אלא רצון או כוונה </w:t>
      </w:r>
      <w:r>
        <w:rPr>
          <w:rFonts w:ascii="David" w:hAnsi="David" w:cs="David" w:hint="cs"/>
          <w:rtl/>
        </w:rPr>
        <w:t>להשלים</w:t>
      </w:r>
      <w:r w:rsidRPr="005218A9">
        <w:rPr>
          <w:rFonts w:ascii="David" w:hAnsi="David" w:cs="David"/>
          <w:rtl/>
        </w:rPr>
        <w:t xml:space="preserve"> את העבירה.</w:t>
      </w:r>
    </w:p>
    <w:p w14:paraId="0E30F494" w14:textId="77777777" w:rsidR="008E13C2" w:rsidRDefault="008E13C2" w:rsidP="008E13C2">
      <w:pPr>
        <w:bidi/>
        <w:spacing w:line="360" w:lineRule="auto"/>
        <w:jc w:val="both"/>
        <w:rPr>
          <w:rFonts w:ascii="David" w:hAnsi="David" w:cs="David"/>
          <w:u w:val="single"/>
          <w:rtl/>
        </w:rPr>
      </w:pPr>
    </w:p>
    <w:p w14:paraId="7DAB5FBB" w14:textId="34803B2F" w:rsidR="005218A9" w:rsidRPr="005218A9" w:rsidRDefault="005218A9" w:rsidP="005218A9">
      <w:pPr>
        <w:bidi/>
        <w:spacing w:line="360" w:lineRule="auto"/>
        <w:jc w:val="both"/>
        <w:rPr>
          <w:rFonts w:ascii="David" w:hAnsi="David" w:cs="David"/>
          <w:b/>
          <w:bCs/>
          <w:u w:val="single"/>
          <w:rtl/>
        </w:rPr>
      </w:pPr>
      <w:r w:rsidRPr="005218A9">
        <w:rPr>
          <w:rFonts w:ascii="David" w:hAnsi="David" w:cs="David"/>
          <w:b/>
          <w:bCs/>
          <w:u w:val="single"/>
          <w:rtl/>
        </w:rPr>
        <w:t>מדוע בעבירת ניסיון מוסיפים את דרישת הכוונה להשלמת העבירה (דרישה מוגברת)</w:t>
      </w:r>
      <w:r w:rsidRPr="005218A9">
        <w:rPr>
          <w:rFonts w:ascii="David" w:hAnsi="David" w:cs="David"/>
          <w:b/>
          <w:bCs/>
          <w:u w:val="single"/>
        </w:rPr>
        <w:t>?</w:t>
      </w:r>
    </w:p>
    <w:p w14:paraId="234E414A" w14:textId="6EFAE710" w:rsidR="005218A9" w:rsidRPr="005218A9" w:rsidRDefault="005218A9" w:rsidP="005218A9">
      <w:pPr>
        <w:bidi/>
        <w:spacing w:line="360" w:lineRule="auto"/>
        <w:jc w:val="both"/>
        <w:rPr>
          <w:rFonts w:ascii="David" w:hAnsi="David" w:cs="David"/>
          <w:b/>
          <w:bCs/>
          <w:rtl/>
        </w:rPr>
      </w:pPr>
      <w:r w:rsidRPr="005218A9">
        <w:rPr>
          <w:rFonts w:ascii="David" w:hAnsi="David" w:cs="David"/>
          <w:u w:val="single"/>
          <w:rtl/>
        </w:rPr>
        <w:t>לפי ההסבר המקובל</w:t>
      </w:r>
      <w:r w:rsidRPr="005218A9">
        <w:rPr>
          <w:rFonts w:ascii="David" w:hAnsi="David" w:cs="David"/>
          <w:rtl/>
        </w:rPr>
        <w:t xml:space="preserve"> – זה מהווה מעין </w:t>
      </w:r>
      <w:r w:rsidRPr="005218A9">
        <w:rPr>
          <w:rFonts w:ascii="David" w:hAnsi="David" w:cs="David"/>
          <w:b/>
          <w:bCs/>
          <w:rtl/>
        </w:rPr>
        <w:t>"פיצוי" על הרכיב החסר ביסוד העובדתי</w:t>
      </w:r>
      <w:r w:rsidRPr="005218A9">
        <w:rPr>
          <w:rFonts w:ascii="David" w:hAnsi="David" w:cs="David"/>
          <w:rtl/>
        </w:rPr>
        <w:t xml:space="preserve"> (שהרי העבירה לא הושלמה). </w:t>
      </w:r>
      <w:r w:rsidRPr="005218A9">
        <w:rPr>
          <w:rFonts w:ascii="David" w:hAnsi="David" w:cs="David"/>
          <w:b/>
          <w:bCs/>
          <w:rtl/>
        </w:rPr>
        <w:t xml:space="preserve">האנטי חברתיות נעוץ בהיבט הנפשי ולכן טבעי שנעלה את </w:t>
      </w:r>
      <w:r w:rsidRPr="005218A9">
        <w:rPr>
          <w:rFonts w:ascii="David" w:hAnsi="David" w:cs="David" w:hint="cs"/>
          <w:b/>
          <w:bCs/>
          <w:rtl/>
        </w:rPr>
        <w:t>דרישה זו</w:t>
      </w:r>
      <w:r>
        <w:rPr>
          <w:rFonts w:ascii="David" w:hAnsi="David" w:cs="David" w:hint="cs"/>
          <w:rtl/>
        </w:rPr>
        <w:t>,</w:t>
      </w:r>
      <w:r w:rsidRPr="005218A9">
        <w:rPr>
          <w:rFonts w:ascii="David" w:hAnsi="David" w:cs="David"/>
          <w:rtl/>
        </w:rPr>
        <w:t xml:space="preserve"> כל שמי שבא במטרה להשלים את העבירה וביצע מעשים שלא הושלמו – יופלל. זו </w:t>
      </w:r>
      <w:r w:rsidRPr="005218A9">
        <w:rPr>
          <w:rFonts w:ascii="David" w:hAnsi="David" w:cs="David"/>
          <w:b/>
          <w:bCs/>
          <w:rtl/>
        </w:rPr>
        <w:t>מעין הקבלה בין היסוד העובדתי לבין היסוד הנפשי</w:t>
      </w:r>
      <w:r w:rsidRPr="005218A9">
        <w:rPr>
          <w:rFonts w:ascii="David" w:hAnsi="David" w:cs="David"/>
          <w:b/>
          <w:bCs/>
        </w:rPr>
        <w:t>.</w:t>
      </w:r>
      <w:r w:rsidRPr="005218A9">
        <w:rPr>
          <w:rFonts w:ascii="David" w:hAnsi="David" w:cs="David" w:hint="cs"/>
          <w:b/>
          <w:bCs/>
          <w:rtl/>
        </w:rPr>
        <w:t xml:space="preserve"> </w:t>
      </w:r>
    </w:p>
    <w:p w14:paraId="0C2B772C" w14:textId="2A7F3E22" w:rsidR="005218A9" w:rsidRPr="005218A9" w:rsidRDefault="005218A9" w:rsidP="005218A9">
      <w:pPr>
        <w:bidi/>
        <w:spacing w:line="360" w:lineRule="auto"/>
        <w:jc w:val="both"/>
        <w:rPr>
          <w:rFonts w:ascii="David" w:hAnsi="David" w:cs="David"/>
          <w:rtl/>
        </w:rPr>
      </w:pPr>
      <w:r w:rsidRPr="005218A9">
        <w:rPr>
          <w:rFonts w:ascii="David" w:hAnsi="David" w:cs="David"/>
          <w:b/>
          <w:bCs/>
          <w:u w:val="single"/>
          <w:shd w:val="clear" w:color="auto" w:fill="FBE4D5" w:themeFill="accent2" w:themeFillTint="33"/>
          <w:rtl/>
        </w:rPr>
        <w:t>שחר אלדר</w:t>
      </w:r>
      <w:r w:rsidRPr="005218A9">
        <w:rPr>
          <w:rFonts w:ascii="David" w:hAnsi="David" w:cs="David"/>
          <w:u w:val="single"/>
          <w:rtl/>
        </w:rPr>
        <w:t xml:space="preserve"> במאמרו מבקר את ההסבר המוקבל</w:t>
      </w:r>
      <w:r w:rsidRPr="005218A9">
        <w:rPr>
          <w:rFonts w:ascii="David" w:hAnsi="David" w:cs="David"/>
          <w:rtl/>
        </w:rPr>
        <w:t xml:space="preserve"> – האם באמת יסוד נפשי ויסוד עובדתי הם שני רכיבים שניתן לקזז אותם??? </w:t>
      </w:r>
      <w:r w:rsidRPr="005218A9">
        <w:rPr>
          <w:rFonts w:ascii="David" w:hAnsi="David" w:cs="David"/>
          <w:b/>
          <w:bCs/>
          <w:rtl/>
        </w:rPr>
        <w:t>יש בהקבלה הזו בין היסוד העובדתי לבין היסוד הנפשי משהו מעושה</w:t>
      </w:r>
      <w:r w:rsidRPr="005218A9">
        <w:rPr>
          <w:rFonts w:ascii="David" w:hAnsi="David" w:cs="David"/>
          <w:rtl/>
        </w:rPr>
        <w:t xml:space="preserve"> (נותן מטאפורה – בהכנת עוגה</w:t>
      </w:r>
      <w:r>
        <w:rPr>
          <w:rFonts w:ascii="David" w:hAnsi="David" w:cs="David" w:hint="cs"/>
          <w:rtl/>
        </w:rPr>
        <w:t>:</w:t>
      </w:r>
      <w:r w:rsidRPr="005218A9">
        <w:rPr>
          <w:rFonts w:ascii="David" w:hAnsi="David" w:cs="David"/>
          <w:rtl/>
        </w:rPr>
        <w:t xml:space="preserve"> לא ניתן להמיר כוס סוכר בכוס קמח). </w:t>
      </w:r>
      <w:r w:rsidRPr="005218A9">
        <w:rPr>
          <w:rFonts w:ascii="David" w:hAnsi="David" w:cs="David"/>
          <w:b/>
          <w:bCs/>
          <w:rtl/>
        </w:rPr>
        <w:t>אלדר אומר כי מדובר ברכיבים השונים מהותית אחד מן השני. כל אחד מהם הוא חשוב ונועד להבטיח דבירים מסוימים</w:t>
      </w:r>
      <w:r w:rsidRPr="005218A9">
        <w:rPr>
          <w:rFonts w:ascii="David" w:hAnsi="David" w:cs="David"/>
          <w:rtl/>
        </w:rPr>
        <w:t xml:space="preserve">. </w:t>
      </w:r>
      <w:r w:rsidRPr="006D6924">
        <w:rPr>
          <w:rFonts w:ascii="David" w:hAnsi="David" w:cs="David"/>
          <w:b/>
          <w:bCs/>
          <w:rtl/>
        </w:rPr>
        <w:t>בנוסף, יש סוגים שונים של ניסיונות</w:t>
      </w:r>
      <w:r w:rsidRPr="005218A9">
        <w:rPr>
          <w:rFonts w:ascii="David" w:hAnsi="David" w:cs="David"/>
          <w:rtl/>
        </w:rPr>
        <w:t xml:space="preserve">: יש ניסיון שהוא כמעט מושלם, יש ניסיון שרחוק מלהיות מושלם, יש ניסיון שהוא קצת מעל מתחם ההכנה. </w:t>
      </w:r>
      <w:r w:rsidRPr="006D6924">
        <w:rPr>
          <w:rFonts w:ascii="David" w:hAnsi="David" w:cs="David"/>
          <w:b/>
          <w:bCs/>
          <w:rtl/>
        </w:rPr>
        <w:t>ולכן, ההסבר המקובל מבצע "הכללה" לא רלוונטית</w:t>
      </w:r>
      <w:r w:rsidRPr="005218A9">
        <w:rPr>
          <w:rFonts w:ascii="David" w:hAnsi="David" w:cs="David"/>
          <w:rtl/>
        </w:rPr>
        <w:t xml:space="preserve">. </w:t>
      </w:r>
      <w:r w:rsidRPr="006D6924">
        <w:rPr>
          <w:rFonts w:ascii="David" w:hAnsi="David" w:cs="David"/>
          <w:b/>
          <w:bCs/>
          <w:rtl/>
        </w:rPr>
        <w:t>הוא מדבר גם על השוני בין סוגי העבירות עצמן</w:t>
      </w:r>
      <w:r w:rsidRPr="005218A9">
        <w:rPr>
          <w:rFonts w:ascii="David" w:hAnsi="David" w:cs="David"/>
          <w:rtl/>
        </w:rPr>
        <w:t xml:space="preserve"> – יש עבירות מטרה, עבירות התנהגות, עבירות תוצאה וכו' – </w:t>
      </w:r>
      <w:r w:rsidRPr="006D6924">
        <w:rPr>
          <w:rFonts w:ascii="David" w:hAnsi="David" w:cs="David"/>
          <w:b/>
          <w:bCs/>
          <w:rtl/>
        </w:rPr>
        <w:t>כשלכל סוג יש דרישות שונות מבחינת היסוד הנפשי ולכן "הפיצוי" הזה הוא לא אחיד ומעושה</w:t>
      </w:r>
      <w:r w:rsidRPr="005218A9">
        <w:rPr>
          <w:rFonts w:ascii="David" w:hAnsi="David" w:cs="David"/>
          <w:rtl/>
        </w:rPr>
        <w:t>. בעבירות מטרה למשל, גם כך צריך להוכיח מבחינת היסוד הנפשי מטרה להשלים את העבירה ולכן זה "בולע" את היסוד הנפשי של הניסיון שגם הוא דורש כוונה להשלים את העבירה, לכן כל הרעיון הזה של פיצוי לא באמת רלוונטי</w:t>
      </w:r>
      <w:r w:rsidRPr="005218A9">
        <w:rPr>
          <w:rFonts w:ascii="David" w:hAnsi="David" w:cs="David"/>
        </w:rPr>
        <w:t xml:space="preserve">. </w:t>
      </w:r>
    </w:p>
    <w:p w14:paraId="7A878ACD" w14:textId="62B3E784" w:rsidR="005218A9" w:rsidRPr="005218A9" w:rsidRDefault="005218A9" w:rsidP="005218A9">
      <w:pPr>
        <w:bidi/>
        <w:spacing w:line="360" w:lineRule="auto"/>
        <w:jc w:val="both"/>
        <w:rPr>
          <w:rFonts w:ascii="David" w:hAnsi="David" w:cs="David"/>
        </w:rPr>
      </w:pPr>
      <w:r w:rsidRPr="006D6924">
        <w:rPr>
          <w:rFonts w:ascii="David" w:hAnsi="David" w:cs="David"/>
          <w:b/>
          <w:bCs/>
          <w:rtl/>
        </w:rPr>
        <w:t>מה שחר אלדד מציע באמרו? הביקורת שלו מובילה להצעתו לוותר על דוקטרינת הניסיון המעוגנת בחוק שמבצעת הבחנה בין הניסיון הצליח לניסיון הבלתי צליח ובמקום זה ליצור עבירות בעלות הגדרה ברורה למהו "ניסיון" באופן שלא יפגע בעקרון החוקיות</w:t>
      </w:r>
      <w:r w:rsidRPr="005218A9">
        <w:rPr>
          <w:rFonts w:ascii="David" w:hAnsi="David" w:cs="David"/>
          <w:rtl/>
        </w:rPr>
        <w:t xml:space="preserve"> (כי במצב הנוכחי אנחנו לא יודעים מהו קו הגבול בין הכנה לבין ניסיון וזה פוגע בעקרון החוקיות) ולייצר מעין קודקס של עבירות מטרה</w:t>
      </w:r>
      <w:r w:rsidR="00C47818">
        <w:rPr>
          <w:rFonts w:ascii="David" w:hAnsi="David" w:cs="David" w:hint="cs"/>
          <w:rtl/>
        </w:rPr>
        <w:t xml:space="preserve"> לכל עבירה</w:t>
      </w:r>
      <w:r w:rsidRPr="005218A9">
        <w:rPr>
          <w:rFonts w:ascii="David" w:hAnsi="David" w:cs="David"/>
          <w:rtl/>
        </w:rPr>
        <w:t xml:space="preserve">. </w:t>
      </w:r>
      <w:r w:rsidRPr="006D6924">
        <w:rPr>
          <w:rFonts w:ascii="David" w:hAnsi="David" w:cs="David"/>
          <w:b/>
          <w:bCs/>
          <w:rtl/>
        </w:rPr>
        <w:t>כלומר, הוא מציע במאמרו הצעה להוכיח קודקס שבה לכל עבירה יש התייחסות שונה למה דרוש מבחינת היסוד הנפשי כדי לשכלל אותה. "הפיצוי" מבחינתו לא רלוונטי, זו תפיסה מעוותת ולא נכונה. אומר שצריך להוכיח מטרה של הנאשם להשלמת העבירה בשל הנימוק השני</w:t>
      </w:r>
      <w:r w:rsidRPr="005218A9">
        <w:rPr>
          <w:rFonts w:ascii="David" w:hAnsi="David" w:cs="David"/>
          <w:rtl/>
        </w:rPr>
        <w:t xml:space="preserve"> (כלומר מה דרוש מבחינת הניסיון ולא להסתפק רק ביסוד נפשי מוגבר)</w:t>
      </w:r>
      <w:r w:rsidRPr="005218A9">
        <w:rPr>
          <w:rFonts w:ascii="David" w:hAnsi="David" w:cs="David"/>
        </w:rPr>
        <w:t>.</w:t>
      </w:r>
    </w:p>
    <w:p w14:paraId="1E023E9E" w14:textId="3CE4E70A" w:rsidR="005218A9" w:rsidRPr="005218A9" w:rsidRDefault="005218A9" w:rsidP="005218A9">
      <w:pPr>
        <w:bidi/>
        <w:spacing w:line="360" w:lineRule="auto"/>
        <w:jc w:val="both"/>
        <w:rPr>
          <w:rFonts w:ascii="David" w:hAnsi="David" w:cs="David"/>
          <w:rtl/>
        </w:rPr>
      </w:pPr>
      <w:r w:rsidRPr="006D6924">
        <w:rPr>
          <w:rFonts w:ascii="David" w:hAnsi="David" w:cs="David"/>
          <w:b/>
          <w:bCs/>
          <w:rtl/>
        </w:rPr>
        <w:t>מה הבעיה בהצעתו? אם לכל עבירה נתחיל להגדיר מהו ניסיון לעבור את אותה עבירה, יהיה לנו קודקס פלילי מסורבל, לא פרקטי ובעייתי</w:t>
      </w:r>
      <w:r w:rsidRPr="005218A9">
        <w:rPr>
          <w:rFonts w:ascii="David" w:hAnsi="David" w:cs="David"/>
          <w:rtl/>
        </w:rPr>
        <w:t xml:space="preserve"> כי יכולים להיות ניסיונות שונים לעבור כל עבירה ולכן זה עוד יותר יסרבל את המצב. המאמר שלו מעלה את השאלה עד כמה נכון ללכת על "משהו מושלם וסגור" לעומת המצב הנכחי שמתיר הפעלת שיקול דעת בהתאם לנסיבותיו של כל מקרה.</w:t>
      </w:r>
    </w:p>
    <w:p w14:paraId="6633D56C" w14:textId="77777777" w:rsidR="006D6924" w:rsidRDefault="006D6924" w:rsidP="004E63EE">
      <w:pPr>
        <w:bidi/>
        <w:spacing w:line="276" w:lineRule="auto"/>
        <w:jc w:val="both"/>
        <w:rPr>
          <w:rFonts w:ascii="David" w:hAnsi="David" w:cs="David"/>
          <w:shd w:val="clear" w:color="auto" w:fill="FBE4D5" w:themeFill="accent2" w:themeFillTint="33"/>
          <w:rtl/>
        </w:rPr>
      </w:pPr>
    </w:p>
    <w:p w14:paraId="20CB596A" w14:textId="487ED3DF" w:rsidR="004E63EE" w:rsidRPr="002F04CE" w:rsidRDefault="006D6924" w:rsidP="006D6924">
      <w:pPr>
        <w:bidi/>
        <w:spacing w:line="360" w:lineRule="auto"/>
        <w:jc w:val="both"/>
        <w:rPr>
          <w:rFonts w:ascii="David" w:hAnsi="David" w:cs="David"/>
          <w:rtl/>
        </w:rPr>
      </w:pPr>
      <w:r w:rsidRPr="006D6924">
        <w:rPr>
          <w:rFonts w:ascii="David" w:hAnsi="David" w:cs="David" w:hint="cs"/>
          <w:b/>
          <w:bCs/>
          <w:rtl/>
        </w:rPr>
        <w:t xml:space="preserve">יישום משמעות דרישת הכוונה </w:t>
      </w:r>
      <w:r w:rsidRPr="006D6924">
        <w:rPr>
          <w:rFonts w:ascii="David" w:hAnsi="David" w:cs="David"/>
          <w:b/>
          <w:bCs/>
          <w:rtl/>
        </w:rPr>
        <w:t>–</w:t>
      </w:r>
      <w:r>
        <w:rPr>
          <w:rFonts w:ascii="David" w:hAnsi="David" w:cs="David" w:hint="cs"/>
          <w:b/>
          <w:bCs/>
          <w:shd w:val="clear" w:color="auto" w:fill="FFCCFF"/>
          <w:rtl/>
        </w:rPr>
        <w:t xml:space="preserve"> </w:t>
      </w:r>
      <w:r w:rsidR="004E63EE" w:rsidRPr="006D6924">
        <w:rPr>
          <w:rFonts w:ascii="David" w:hAnsi="David" w:cs="David" w:hint="cs"/>
          <w:b/>
          <w:bCs/>
          <w:shd w:val="clear" w:color="auto" w:fill="FFCCFF"/>
          <w:rtl/>
        </w:rPr>
        <w:t>פס"ד קובקוב נ' מדינת ישראל</w:t>
      </w:r>
      <w:r w:rsidR="004E63EE" w:rsidRPr="002F04CE">
        <w:rPr>
          <w:rFonts w:ascii="David" w:hAnsi="David" w:cs="David" w:hint="cs"/>
          <w:rtl/>
        </w:rPr>
        <w:t xml:space="preserve"> </w:t>
      </w:r>
      <w:r>
        <w:rPr>
          <w:rFonts w:ascii="David" w:hAnsi="David" w:cs="David"/>
          <w:b/>
          <w:bCs/>
          <w:rtl/>
        </w:rPr>
        <w:t>–</w:t>
      </w:r>
      <w:r w:rsidR="004E63EE" w:rsidRPr="002F04CE">
        <w:rPr>
          <w:rFonts w:ascii="David" w:hAnsi="David" w:cs="David" w:hint="cs"/>
          <w:rtl/>
        </w:rPr>
        <w:t xml:space="preserve"> הרקע </w:t>
      </w:r>
      <w:r w:rsidR="007C194F">
        <w:rPr>
          <w:rFonts w:ascii="David" w:hAnsi="David" w:cs="David" w:hint="cs"/>
          <w:rtl/>
        </w:rPr>
        <w:t xml:space="preserve">למעשיו </w:t>
      </w:r>
      <w:r w:rsidR="004E63EE" w:rsidRPr="002F04CE">
        <w:rPr>
          <w:rFonts w:ascii="David" w:hAnsi="David" w:cs="David" w:hint="cs"/>
          <w:rtl/>
        </w:rPr>
        <w:t>הוא הפיגוע בדולפינריום. בעקבות הפיגוע, קובקוב רוצה לבצע פעול</w:t>
      </w:r>
      <w:r w:rsidR="007C194F">
        <w:rPr>
          <w:rFonts w:ascii="David" w:hAnsi="David" w:cs="David" w:hint="cs"/>
          <w:rtl/>
        </w:rPr>
        <w:t>ת תגמול</w:t>
      </w:r>
      <w:r w:rsidR="004E63EE" w:rsidRPr="002F04CE">
        <w:rPr>
          <w:rFonts w:ascii="David" w:hAnsi="David" w:cs="David" w:hint="cs"/>
          <w:rtl/>
        </w:rPr>
        <w:t xml:space="preserve"> נגד ערבים. הוא מכין עשרה בקבוקי תבערה, מתקרב למסגד, רואה שיש שם מלא שוטרים </w:t>
      </w:r>
      <w:r w:rsidR="007C194F" w:rsidRPr="007C194F">
        <w:rPr>
          <w:rFonts w:ascii="David" w:hAnsi="David" w:cs="David"/>
          <w:rtl/>
        </w:rPr>
        <w:t>באזור ולכן עוזב את המקום. המשטרה חשדה בו, עצרה אותו וגילתה את שניסה לבצע פעולת תגמול</w:t>
      </w:r>
      <w:r w:rsidR="004E63EE" w:rsidRPr="002F04CE">
        <w:rPr>
          <w:rFonts w:ascii="David" w:hAnsi="David" w:cs="David" w:hint="cs"/>
          <w:rtl/>
        </w:rPr>
        <w:t>. הוא טוען שהוא טרם גיבש כוונה</w:t>
      </w:r>
      <w:r w:rsidR="007C194F">
        <w:rPr>
          <w:rFonts w:ascii="David" w:hAnsi="David" w:cs="David" w:hint="cs"/>
          <w:rtl/>
        </w:rPr>
        <w:t xml:space="preserve"> קונקרטית לביצוע העבירה המושלמת ועוד לא הייתה לו תוכנית מגובשת איך להשתמש בבקבוקי התבערה</w:t>
      </w:r>
      <w:r w:rsidR="004E63EE" w:rsidRPr="002F04CE">
        <w:rPr>
          <w:rFonts w:ascii="David" w:hAnsi="David" w:cs="David" w:hint="cs"/>
          <w:rtl/>
        </w:rPr>
        <w:t xml:space="preserve">. </w:t>
      </w:r>
      <w:r w:rsidR="007C194F">
        <w:rPr>
          <w:rFonts w:ascii="David" w:hAnsi="David" w:cs="David" w:hint="cs"/>
          <w:rtl/>
        </w:rPr>
        <w:t>הוא</w:t>
      </w:r>
      <w:r w:rsidR="004E63EE" w:rsidRPr="002F04CE">
        <w:rPr>
          <w:rFonts w:ascii="David" w:hAnsi="David" w:cs="David" w:hint="cs"/>
          <w:rtl/>
        </w:rPr>
        <w:t xml:space="preserve"> מיישם את מה שגור אריה אומרת, לפעמים אדם עושה הכנות אך הוא עוד לא ממש גיבש כוונה, הוא חושב על כך אבל עוד לא מגבש תוכניות. בעצם ההכנה הוא משחרר את כעסיו ובשלב מסוים מחליט שלא לפעול. בית המשפט מקבל את טענתו, מזכה אותו מהרשעה בגין ניסיון לגרום לחבלה חמורה ומרשיע אותו בעברה של החזקת נשק. </w:t>
      </w:r>
      <w:r w:rsidR="004E63EE" w:rsidRPr="007C194F">
        <w:rPr>
          <w:rFonts w:ascii="David" w:hAnsi="David" w:cs="David" w:hint="cs"/>
          <w:b/>
          <w:bCs/>
          <w:rtl/>
        </w:rPr>
        <w:t>אנו נרשיע רק כשיש יסוד הנפשי חפצי ברור וכוונה חד משמעית לפעול.</w:t>
      </w:r>
    </w:p>
    <w:p w14:paraId="1E5DB89C" w14:textId="77777777" w:rsidR="004E63EE" w:rsidRDefault="004E63EE" w:rsidP="006D6924">
      <w:pPr>
        <w:bidi/>
        <w:spacing w:line="360" w:lineRule="auto"/>
        <w:jc w:val="both"/>
        <w:rPr>
          <w:rFonts w:ascii="David" w:hAnsi="David" w:cs="David"/>
          <w:b/>
          <w:bCs/>
          <w:rtl/>
        </w:rPr>
      </w:pPr>
    </w:p>
    <w:p w14:paraId="419ED9B3" w14:textId="5492F34A" w:rsidR="00A133CD" w:rsidRPr="00A133CD" w:rsidRDefault="00A133CD" w:rsidP="00A133CD">
      <w:pPr>
        <w:bidi/>
        <w:spacing w:line="360" w:lineRule="auto"/>
        <w:jc w:val="both"/>
        <w:rPr>
          <w:rFonts w:ascii="David" w:hAnsi="David" w:cs="David"/>
          <w:rtl/>
        </w:rPr>
      </w:pPr>
      <w:r>
        <w:rPr>
          <w:rFonts w:ascii="David" w:hAnsi="David" w:cs="David" w:hint="cs"/>
          <w:b/>
          <w:bCs/>
          <w:rtl/>
        </w:rPr>
        <w:lastRenderedPageBreak/>
        <w:t>חידוד חשוב:</w:t>
      </w:r>
      <w:r>
        <w:rPr>
          <w:rFonts w:ascii="David" w:hAnsi="David" w:cs="David" w:hint="cs"/>
          <w:rtl/>
        </w:rPr>
        <w:t xml:space="preserve"> </w:t>
      </w:r>
      <w:r w:rsidRPr="00A133CD">
        <w:rPr>
          <w:rFonts w:ascii="David" w:hAnsi="David" w:cs="David"/>
          <w:rtl/>
        </w:rPr>
        <w:t xml:space="preserve">דרישת היסוד הנפשי המוגבר בעבירת ניסיון אינה חלק מהמבחנים להבחנה בין ניסיון לבין הכנה </w:t>
      </w:r>
      <w:r w:rsidR="00FE76EB">
        <w:rPr>
          <w:rFonts w:ascii="David" w:hAnsi="David" w:cs="David"/>
          <w:rtl/>
        </w:rPr>
        <w:t>–</w:t>
      </w:r>
      <w:r w:rsidRPr="00A133CD">
        <w:rPr>
          <w:rFonts w:ascii="David" w:hAnsi="David" w:cs="David"/>
          <w:rtl/>
        </w:rPr>
        <w:t xml:space="preserve"> אלה שני דברים שונים שנבחנים באופן נפרד</w:t>
      </w:r>
      <w:r w:rsidRPr="00A133CD">
        <w:rPr>
          <w:rFonts w:ascii="David" w:hAnsi="David" w:cs="David"/>
        </w:rPr>
        <w:t>.</w:t>
      </w:r>
    </w:p>
    <w:p w14:paraId="0612871D" w14:textId="2FCB9BC2" w:rsidR="00A133CD" w:rsidRPr="00A133CD" w:rsidRDefault="00A133CD" w:rsidP="00A133CD">
      <w:pPr>
        <w:bidi/>
        <w:spacing w:line="360" w:lineRule="auto"/>
        <w:jc w:val="both"/>
        <w:rPr>
          <w:rFonts w:ascii="David" w:hAnsi="David" w:cs="David"/>
          <w:rtl/>
        </w:rPr>
      </w:pPr>
      <w:r w:rsidRPr="00A133CD">
        <w:rPr>
          <w:rFonts w:ascii="David" w:hAnsi="David" w:cs="David"/>
          <w:rtl/>
        </w:rPr>
        <w:t xml:space="preserve">תחילה, ככל שעולה התלבטות </w:t>
      </w:r>
      <w:r>
        <w:rPr>
          <w:rFonts w:ascii="David" w:hAnsi="David" w:cs="David"/>
          <w:rtl/>
        </w:rPr>
        <w:t>–</w:t>
      </w:r>
      <w:r w:rsidRPr="00A133CD">
        <w:rPr>
          <w:rFonts w:ascii="David" w:hAnsi="David" w:cs="David"/>
          <w:rtl/>
        </w:rPr>
        <w:t xml:space="preserve"> נבחן האם הנאשם חצה את מתחם ההכנה (שאינו בר הפללה) אל מתחם הניסיון (שהוא כן בר הפללה) באמצעות מבחני הפסיקה שלמדנו בשיעור על דוקטרינת הניסיון</w:t>
      </w:r>
      <w:r w:rsidRPr="00A133CD">
        <w:rPr>
          <w:rFonts w:ascii="David" w:hAnsi="David" w:cs="David"/>
        </w:rPr>
        <w:t>.</w:t>
      </w:r>
    </w:p>
    <w:p w14:paraId="0FD62A45" w14:textId="03A6B33A" w:rsidR="00A133CD" w:rsidRPr="00A133CD" w:rsidRDefault="00A133CD" w:rsidP="00A133CD">
      <w:pPr>
        <w:bidi/>
        <w:spacing w:line="360" w:lineRule="auto"/>
        <w:jc w:val="both"/>
        <w:rPr>
          <w:rFonts w:ascii="David" w:hAnsi="David" w:cs="David"/>
          <w:rtl/>
        </w:rPr>
      </w:pPr>
      <w:r w:rsidRPr="00A133CD">
        <w:rPr>
          <w:rFonts w:ascii="David" w:hAnsi="David" w:cs="David"/>
          <w:rtl/>
        </w:rPr>
        <w:t xml:space="preserve">לאחר מכן, בהנחה שהגענו למסקנה שהנאשם חצה אל מתחם הניסיון </w:t>
      </w:r>
      <w:r w:rsidR="00482174">
        <w:rPr>
          <w:rFonts w:ascii="David" w:hAnsi="David" w:cs="David"/>
          <w:rtl/>
        </w:rPr>
        <w:t>–</w:t>
      </w:r>
      <w:r w:rsidRPr="00A133CD">
        <w:rPr>
          <w:rFonts w:ascii="David" w:hAnsi="David" w:cs="David"/>
          <w:rtl/>
        </w:rPr>
        <w:t xml:space="preserve"> יש להמשיך בניתוח ולבחון גם האם יש לו את היסוד הנפשי הדרוש של הניסיון [שהרי, לא די במעשים בלבד, משום שדרושה השתכללותו של היסוד הנפשי). כזכור, במסגרת היסוד הנפשי נבחן: (א) את התקיימות רכיבי היסוד הנפשי של העבירה המושלמת אותה ניסה הנאשם לבצע; (ב) היסוד הנפשי הדרוש לעבירת הניסיון עצמה שהוא הכוונה להשלים את העבירה המושלמת (יסוד נפשי מוגבר</w:t>
      </w:r>
      <w:r>
        <w:rPr>
          <w:rFonts w:ascii="David" w:hAnsi="David" w:cs="David" w:hint="cs"/>
          <w:rtl/>
        </w:rPr>
        <w:t>).</w:t>
      </w:r>
    </w:p>
    <w:p w14:paraId="26205E87" w14:textId="77777777" w:rsidR="00A133CD" w:rsidRPr="00A133CD" w:rsidRDefault="00A133CD" w:rsidP="00A133CD">
      <w:pPr>
        <w:bidi/>
        <w:spacing w:line="360" w:lineRule="auto"/>
        <w:jc w:val="both"/>
        <w:rPr>
          <w:rFonts w:ascii="David" w:hAnsi="David" w:cs="David"/>
          <w:rtl/>
        </w:rPr>
      </w:pPr>
      <w:r w:rsidRPr="00A133CD">
        <w:rPr>
          <w:rFonts w:ascii="David" w:hAnsi="David" w:cs="David"/>
          <w:rtl/>
        </w:rPr>
        <w:t>לפיכך, היסוד הנפשי לא "נבלע" במבחנים שמבחינים בין הכנה לבין ניסיון - כאמור, אלה שני דברים נפרדים לחלוטין</w:t>
      </w:r>
      <w:r w:rsidRPr="00A133CD">
        <w:rPr>
          <w:rFonts w:ascii="David" w:hAnsi="David" w:cs="David"/>
        </w:rPr>
        <w:t>.</w:t>
      </w:r>
    </w:p>
    <w:p w14:paraId="42D72321" w14:textId="2DAED952" w:rsidR="00A133CD" w:rsidRPr="00A133CD" w:rsidRDefault="00A133CD" w:rsidP="00A133CD">
      <w:pPr>
        <w:bidi/>
        <w:spacing w:line="360" w:lineRule="auto"/>
        <w:jc w:val="both"/>
        <w:rPr>
          <w:rFonts w:ascii="David" w:hAnsi="David" w:cs="David"/>
          <w:b/>
          <w:bCs/>
          <w:rtl/>
        </w:rPr>
      </w:pPr>
      <w:r w:rsidRPr="00A133CD">
        <w:rPr>
          <w:rFonts w:ascii="David" w:hAnsi="David" w:cs="David"/>
          <w:b/>
          <w:bCs/>
          <w:rtl/>
        </w:rPr>
        <w:t xml:space="preserve">אשר לשאלה כיצד בודקים את היסוד הנפשי המוגבר הדרוש בעבירת ניסיון (כוונה להשלים את העבירה) </w:t>
      </w:r>
      <w:r w:rsidR="00FE76EB">
        <w:rPr>
          <w:rFonts w:ascii="David" w:hAnsi="David" w:cs="David"/>
          <w:b/>
          <w:bCs/>
          <w:rtl/>
        </w:rPr>
        <w:t>–</w:t>
      </w:r>
      <w:r w:rsidRPr="00A133CD">
        <w:rPr>
          <w:rFonts w:ascii="David" w:hAnsi="David" w:cs="David"/>
          <w:b/>
          <w:bCs/>
          <w:rtl/>
        </w:rPr>
        <w:t xml:space="preserve"> הדבר נלמד מהמעשה עצמו, מנסיבות חיצוניות למעשה (כלומ</w:t>
      </w:r>
      <w:r w:rsidR="00FE76EB">
        <w:rPr>
          <w:rFonts w:ascii="David" w:hAnsi="David" w:cs="David" w:hint="cs"/>
          <w:b/>
          <w:bCs/>
          <w:rtl/>
        </w:rPr>
        <w:t xml:space="preserve">ר, </w:t>
      </w:r>
      <w:r w:rsidRPr="00A133CD">
        <w:rPr>
          <w:rFonts w:ascii="David" w:hAnsi="David" w:cs="David"/>
          <w:b/>
          <w:bCs/>
          <w:rtl/>
        </w:rPr>
        <w:t>מסכת הראיות הקיימות בתיק), מהתבטאויות המבצע בעת ההתנהגות עם תחילת הביצוע וכו'. כלומר</w:t>
      </w:r>
      <w:r>
        <w:rPr>
          <w:rFonts w:ascii="David" w:hAnsi="David" w:cs="David" w:hint="cs"/>
          <w:b/>
          <w:bCs/>
          <w:rtl/>
        </w:rPr>
        <w:t>,</w:t>
      </w:r>
      <w:r w:rsidRPr="00A133CD">
        <w:rPr>
          <w:rFonts w:ascii="David" w:hAnsi="David" w:cs="David"/>
          <w:b/>
          <w:bCs/>
          <w:rtl/>
        </w:rPr>
        <w:t xml:space="preserve"> במסגרת בדיקת היסוד הנפשי המוגבר של המנסה, נבדוק את תחילת "הגשמת הכוונה" שבהשלמת העביר</w:t>
      </w:r>
      <w:r>
        <w:rPr>
          <w:rFonts w:ascii="David" w:hAnsi="David" w:cs="David" w:hint="cs"/>
          <w:b/>
          <w:bCs/>
          <w:rtl/>
        </w:rPr>
        <w:t>ה.</w:t>
      </w:r>
      <w:r w:rsidRPr="00A133CD">
        <w:rPr>
          <w:rFonts w:ascii="David" w:hAnsi="David" w:cs="David"/>
          <w:b/>
          <w:bCs/>
        </w:rPr>
        <w:t xml:space="preserve">  </w:t>
      </w:r>
    </w:p>
    <w:p w14:paraId="07DE3C5D" w14:textId="4B631227" w:rsidR="00A133CD" w:rsidRDefault="00A133CD" w:rsidP="00A133CD">
      <w:pPr>
        <w:bidi/>
        <w:spacing w:line="360" w:lineRule="auto"/>
        <w:jc w:val="both"/>
        <w:rPr>
          <w:rFonts w:ascii="David" w:hAnsi="David" w:cs="David"/>
          <w:rtl/>
        </w:rPr>
      </w:pPr>
      <w:r w:rsidRPr="00A133CD">
        <w:rPr>
          <w:rFonts w:ascii="David" w:hAnsi="David" w:cs="David"/>
          <w:rtl/>
        </w:rPr>
        <w:t xml:space="preserve">כשהנאשם חוצה את מתחם ההכנה אל מתחם הניסיון </w:t>
      </w:r>
      <w:r w:rsidR="006B11CD">
        <w:rPr>
          <w:rFonts w:ascii="David" w:hAnsi="David" w:cs="David"/>
          <w:rtl/>
        </w:rPr>
        <w:t>–</w:t>
      </w:r>
      <w:r w:rsidRPr="00A133CD">
        <w:rPr>
          <w:rFonts w:ascii="David" w:hAnsi="David" w:cs="David"/>
          <w:rtl/>
        </w:rPr>
        <w:t xml:space="preserve"> נראה שהוא אכן מעוניין להשלים את העבירה ושיש לו את היסוד הנפשי הדרוש [שהרי - בשלב ההכנה הוא בדר"כ רוכש אמצעים/מגבש תוכנית/אוסף מידע וכו' ולאחר מכן, עם הכניסה אל מתחם הניסיון, הוא נמצא בשלבי הוצאת התוכנית אל הפועל]. אבל, כאמור, וכפי שאמרנו בשיעור - התביעה צריכה להוכיח את זה, וכאן לעיתים טמון הקושי.</w:t>
      </w:r>
    </w:p>
    <w:p w14:paraId="54C16B2B" w14:textId="77777777" w:rsidR="00A133CD" w:rsidRDefault="00A133CD" w:rsidP="00A133CD">
      <w:pPr>
        <w:bidi/>
        <w:spacing w:line="360" w:lineRule="auto"/>
        <w:jc w:val="both"/>
        <w:rPr>
          <w:rFonts w:ascii="David" w:hAnsi="David" w:cs="David"/>
          <w:rtl/>
        </w:rPr>
      </w:pPr>
    </w:p>
    <w:p w14:paraId="30AC9F2D" w14:textId="681527CB" w:rsidR="009C7334" w:rsidRDefault="009C7334" w:rsidP="009C7334">
      <w:pPr>
        <w:bidi/>
        <w:spacing w:line="360" w:lineRule="auto"/>
        <w:jc w:val="both"/>
        <w:rPr>
          <w:rFonts w:ascii="David" w:hAnsi="David" w:cs="David"/>
          <w:b/>
          <w:bCs/>
          <w:rtl/>
        </w:rPr>
      </w:pPr>
      <w:r w:rsidRPr="00012EBF">
        <w:rPr>
          <w:rFonts w:ascii="David" w:hAnsi="David" w:cs="David" w:hint="cs"/>
          <w:b/>
          <w:bCs/>
          <w:rtl/>
        </w:rPr>
        <w:t xml:space="preserve">שלבי הפתרון בקייס </w:t>
      </w:r>
      <w:r w:rsidRPr="00012EBF">
        <w:rPr>
          <w:rFonts w:ascii="David" w:hAnsi="David" w:cs="David"/>
          <w:b/>
          <w:bCs/>
          <w:rtl/>
        </w:rPr>
        <w:t>–</w:t>
      </w:r>
      <w:r w:rsidRPr="00012EBF">
        <w:rPr>
          <w:rFonts w:ascii="David" w:hAnsi="David" w:cs="David" w:hint="cs"/>
          <w:b/>
          <w:bCs/>
          <w:rtl/>
        </w:rPr>
        <w:t xml:space="preserve"> ניתוח הנורמה </w:t>
      </w:r>
      <w:r w:rsidR="00176C12" w:rsidRPr="00012EBF">
        <w:rPr>
          <w:rFonts w:ascii="David" w:hAnsi="David" w:cs="David" w:hint="cs"/>
          <w:b/>
          <w:bCs/>
          <w:rtl/>
        </w:rPr>
        <w:t>האוסרת לפי המבצע העיקרי</w:t>
      </w:r>
      <w:r w:rsidR="00012EBF" w:rsidRPr="00012EBF">
        <w:rPr>
          <w:rFonts w:ascii="David" w:hAnsi="David" w:cs="David" w:hint="cs"/>
          <w:b/>
          <w:bCs/>
          <w:rtl/>
        </w:rPr>
        <w:t xml:space="preserve"> &gt; להראות שרכיב לא קרה והעבירה לא הושלמה &gt; לבחון לפי המבחנים האם הוא היה בהכנה או ניסיון &gt; ניסיון צליח / בלתי צליח &gt; הוכחת יסוד נפשי</w:t>
      </w:r>
      <w:r w:rsidR="00012EBF">
        <w:rPr>
          <w:rFonts w:ascii="David" w:hAnsi="David" w:cs="David" w:hint="cs"/>
          <w:b/>
          <w:bCs/>
          <w:rtl/>
        </w:rPr>
        <w:t>.</w:t>
      </w:r>
    </w:p>
    <w:p w14:paraId="582EFD41" w14:textId="77777777" w:rsidR="00012EBF" w:rsidRPr="00012EBF" w:rsidRDefault="00012EBF" w:rsidP="00012EBF">
      <w:pPr>
        <w:bidi/>
        <w:spacing w:line="360" w:lineRule="auto"/>
        <w:jc w:val="both"/>
        <w:rPr>
          <w:rFonts w:ascii="David" w:hAnsi="David" w:cs="David"/>
          <w:b/>
          <w:bCs/>
          <w:rtl/>
        </w:rPr>
      </w:pPr>
    </w:p>
    <w:p w14:paraId="1A7191AC" w14:textId="7A581A22" w:rsidR="007C194F" w:rsidRPr="007C194F" w:rsidRDefault="007C194F" w:rsidP="004E63EE">
      <w:pPr>
        <w:bidi/>
        <w:spacing w:line="360" w:lineRule="auto"/>
        <w:jc w:val="both"/>
        <w:rPr>
          <w:rFonts w:ascii="David" w:hAnsi="David" w:cs="David"/>
          <w:b/>
          <w:bCs/>
          <w:color w:val="C00000"/>
          <w:u w:val="single"/>
          <w:shd w:val="clear" w:color="auto" w:fill="E2EFD9" w:themeFill="accent6" w:themeFillTint="33"/>
          <w:rtl/>
        </w:rPr>
      </w:pPr>
      <w:r w:rsidRPr="007C194F">
        <w:rPr>
          <w:rFonts w:ascii="David" w:hAnsi="David" w:cs="David"/>
          <w:b/>
          <w:bCs/>
          <w:rtl/>
        </w:rPr>
        <w:t>האם ניתן להשתמש בדוקטרינת עצימת העיניים (=</w:t>
      </w:r>
      <w:r w:rsidR="00EC7670">
        <w:rPr>
          <w:rFonts w:ascii="David" w:hAnsi="David" w:cs="David" w:hint="cs"/>
          <w:b/>
          <w:bCs/>
          <w:rtl/>
        </w:rPr>
        <w:t xml:space="preserve"> </w:t>
      </w:r>
      <w:r w:rsidRPr="007C194F">
        <w:rPr>
          <w:rFonts w:ascii="David" w:hAnsi="David" w:cs="David"/>
          <w:b/>
          <w:bCs/>
          <w:rtl/>
        </w:rPr>
        <w:t xml:space="preserve">תחליף למודעות להתנהגות/נסיבות) או בהלכת הצפיות (= תחליף להוכחת יסוד נפשי חפשי של כוונה) בעבירת ניסיון? </w:t>
      </w:r>
      <w:r w:rsidRPr="007C194F">
        <w:rPr>
          <w:rFonts w:ascii="David" w:hAnsi="David" w:cs="David"/>
          <w:b/>
          <w:bCs/>
          <w:color w:val="C00000"/>
          <w:rtl/>
        </w:rPr>
        <w:t>כן!</w:t>
      </w:r>
    </w:p>
    <w:p w14:paraId="77DB02BA" w14:textId="2B6B421A" w:rsidR="007C194F" w:rsidRDefault="007C194F" w:rsidP="007C194F">
      <w:pPr>
        <w:bidi/>
        <w:spacing w:line="360" w:lineRule="auto"/>
        <w:jc w:val="both"/>
        <w:rPr>
          <w:rFonts w:ascii="David" w:hAnsi="David" w:cs="David"/>
          <w:shd w:val="clear" w:color="auto" w:fill="E2EFD9" w:themeFill="accent6" w:themeFillTint="33"/>
          <w:rtl/>
        </w:rPr>
      </w:pPr>
      <w:r w:rsidRPr="007C194F">
        <w:rPr>
          <w:rFonts w:ascii="David" w:hAnsi="David" w:cs="David"/>
          <w:rtl/>
        </w:rPr>
        <w:t>ביקורת (פרופ' דן לייב) – אסור להשתמש בהלכת הצפיות בניסיון כי זה מרחיב את מעגל ההפללה.</w:t>
      </w:r>
    </w:p>
    <w:p w14:paraId="5D1D60A4" w14:textId="77777777" w:rsidR="007C194F" w:rsidRDefault="007C194F" w:rsidP="00C87536">
      <w:pPr>
        <w:bidi/>
        <w:spacing w:line="360" w:lineRule="auto"/>
        <w:jc w:val="center"/>
        <w:rPr>
          <w:rFonts w:ascii="David" w:hAnsi="David" w:cs="David"/>
          <w:b/>
          <w:bCs/>
          <w:u w:val="single"/>
          <w:rtl/>
        </w:rPr>
      </w:pPr>
    </w:p>
    <w:p w14:paraId="6A220AC0" w14:textId="477E8E14" w:rsidR="007C194F" w:rsidRDefault="007C194F" w:rsidP="007C194F">
      <w:pPr>
        <w:bidi/>
        <w:spacing w:line="360" w:lineRule="auto"/>
        <w:jc w:val="both"/>
        <w:rPr>
          <w:rFonts w:ascii="David" w:hAnsi="David" w:cs="David"/>
          <w:b/>
          <w:bCs/>
          <w:rtl/>
        </w:rPr>
      </w:pPr>
      <w:r w:rsidRPr="007C194F">
        <w:rPr>
          <w:rFonts w:ascii="David" w:hAnsi="David" w:cs="David" w:hint="cs"/>
          <w:b/>
          <w:bCs/>
          <w:rtl/>
        </w:rPr>
        <w:t xml:space="preserve">האם יכול להיות ניסיון לבצע עבירת רשלנות? </w:t>
      </w:r>
      <w:r w:rsidRPr="00853005">
        <w:rPr>
          <w:rFonts w:ascii="David" w:hAnsi="David" w:cs="David" w:hint="cs"/>
          <w:b/>
          <w:bCs/>
          <w:color w:val="C00000"/>
          <w:rtl/>
        </w:rPr>
        <w:t>לא!</w:t>
      </w:r>
      <w:r>
        <w:rPr>
          <w:rFonts w:ascii="David" w:hAnsi="David" w:cs="David" w:hint="cs"/>
          <w:b/>
          <w:bCs/>
          <w:rtl/>
        </w:rPr>
        <w:t xml:space="preserve"> </w:t>
      </w:r>
    </w:p>
    <w:p w14:paraId="37035E5D" w14:textId="7EA88184" w:rsidR="007C194F" w:rsidRDefault="007C194F" w:rsidP="007C194F">
      <w:pPr>
        <w:bidi/>
        <w:spacing w:line="360" w:lineRule="auto"/>
        <w:jc w:val="both"/>
        <w:rPr>
          <w:rFonts w:ascii="David" w:hAnsi="David" w:cs="David"/>
          <w:rtl/>
        </w:rPr>
      </w:pPr>
      <w:r>
        <w:rPr>
          <w:rFonts w:ascii="David" w:hAnsi="David" w:cs="David" w:hint="cs"/>
          <w:rtl/>
        </w:rPr>
        <w:t>רשלנות = חוסר מודעות. איך ניתן לבצע ניסיון לגבי משהו שהנאשם אינו מודע אליו? רשלנות וניסיון לא הולכים יחד, הם 2 דברים נפרדים.</w:t>
      </w:r>
    </w:p>
    <w:p w14:paraId="4BE8CD9F" w14:textId="77777777" w:rsidR="007C194F" w:rsidRDefault="007C194F" w:rsidP="007C194F">
      <w:pPr>
        <w:bidi/>
        <w:spacing w:line="360" w:lineRule="auto"/>
        <w:jc w:val="both"/>
        <w:rPr>
          <w:rFonts w:ascii="David" w:hAnsi="David" w:cs="David"/>
          <w:rtl/>
        </w:rPr>
      </w:pPr>
    </w:p>
    <w:p w14:paraId="4BF007C1" w14:textId="572FE8F5" w:rsidR="007C194F" w:rsidRPr="00A133CD" w:rsidRDefault="007C194F" w:rsidP="00A133CD">
      <w:pPr>
        <w:bidi/>
        <w:spacing w:line="360" w:lineRule="auto"/>
        <w:jc w:val="both"/>
        <w:rPr>
          <w:rFonts w:ascii="David" w:hAnsi="David" w:cs="David"/>
          <w:rtl/>
        </w:rPr>
      </w:pPr>
      <w:r>
        <w:rPr>
          <w:rFonts w:ascii="David" w:hAnsi="David" w:cs="David" w:hint="cs"/>
          <w:b/>
          <w:bCs/>
          <w:u w:val="single"/>
          <w:rtl/>
        </w:rPr>
        <w:t xml:space="preserve">עבירות ניסיון עצמאיות </w:t>
      </w:r>
      <w:r>
        <w:rPr>
          <w:rFonts w:ascii="David" w:hAnsi="David" w:cs="David"/>
          <w:b/>
          <w:bCs/>
          <w:u w:val="single"/>
          <w:rtl/>
        </w:rPr>
        <w:t>–</w:t>
      </w:r>
      <w:r>
        <w:rPr>
          <w:rFonts w:ascii="David" w:hAnsi="David" w:cs="David" w:hint="cs"/>
          <w:b/>
          <w:bCs/>
          <w:u w:val="single"/>
          <w:rtl/>
        </w:rPr>
        <w:t xml:space="preserve"> </w:t>
      </w:r>
      <w:r w:rsidRPr="004F59CD">
        <w:rPr>
          <w:rFonts w:ascii="David" w:hAnsi="David" w:cs="David" w:hint="cs"/>
          <w:b/>
          <w:bCs/>
          <w:rtl/>
        </w:rPr>
        <w:t>מקרים מיוחדים שבהם המחוקק קובע שעצם הניסיון הוא עבירה בפני עצמה</w:t>
      </w:r>
      <w:r>
        <w:rPr>
          <w:rFonts w:ascii="David" w:hAnsi="David" w:cs="David" w:hint="cs"/>
          <w:rtl/>
        </w:rPr>
        <w:t xml:space="preserve"> (לפני תיקון 39). הכללים שחלים על הניסיון יחולו גם על עבירות הניסיון העצמאיות. לדוגמה </w:t>
      </w:r>
      <w:r>
        <w:rPr>
          <w:rFonts w:ascii="David" w:hAnsi="David" w:cs="David"/>
          <w:rtl/>
        </w:rPr>
        <w:t>–</w:t>
      </w:r>
      <w:r>
        <w:rPr>
          <w:rFonts w:ascii="David" w:hAnsi="David" w:cs="David" w:hint="cs"/>
          <w:rtl/>
        </w:rPr>
        <w:t xml:space="preserve"> ס' 305 ניסיון לרצח.</w:t>
      </w:r>
      <w:r w:rsidR="001B73A9">
        <w:rPr>
          <w:rFonts w:ascii="David" w:hAnsi="David" w:cs="David" w:hint="cs"/>
          <w:rtl/>
        </w:rPr>
        <w:t xml:space="preserve"> אין ניסיון לניסיון. </w:t>
      </w:r>
    </w:p>
    <w:p w14:paraId="7A7AFE0C" w14:textId="1B5DB603" w:rsidR="00A133CD" w:rsidRDefault="00A133CD" w:rsidP="00A133CD">
      <w:pPr>
        <w:bidi/>
        <w:spacing w:line="360" w:lineRule="auto"/>
        <w:jc w:val="both"/>
        <w:rPr>
          <w:rFonts w:ascii="David" w:hAnsi="David" w:cs="David"/>
          <w:shd w:val="clear" w:color="auto" w:fill="E2EFD9" w:themeFill="accent6" w:themeFillTint="33"/>
          <w:rtl/>
        </w:rPr>
      </w:pPr>
    </w:p>
    <w:p w14:paraId="6314DC56" w14:textId="1F12D331" w:rsidR="004E63EE" w:rsidRPr="002F04CE" w:rsidRDefault="004E63EE" w:rsidP="007C194F">
      <w:pPr>
        <w:bidi/>
        <w:spacing w:line="360" w:lineRule="auto"/>
        <w:jc w:val="both"/>
        <w:rPr>
          <w:rFonts w:ascii="David" w:hAnsi="David" w:cs="David"/>
          <w:u w:val="single"/>
          <w:rtl/>
        </w:rPr>
      </w:pPr>
      <w:r w:rsidRPr="006D6924">
        <w:rPr>
          <w:rFonts w:ascii="David" w:hAnsi="David" w:cs="David" w:hint="cs"/>
          <w:b/>
          <w:bCs/>
          <w:u w:val="single"/>
          <w:shd w:val="clear" w:color="auto" w:fill="E2EFD9" w:themeFill="accent6" w:themeFillTint="33"/>
          <w:rtl/>
        </w:rPr>
        <w:t>ס' 28</w:t>
      </w:r>
      <w:r w:rsidR="00A133CD">
        <w:rPr>
          <w:rFonts w:ascii="David" w:hAnsi="David" w:cs="David" w:hint="cs"/>
          <w:b/>
          <w:bCs/>
          <w:u w:val="single"/>
          <w:rtl/>
        </w:rPr>
        <w:t xml:space="preserve"> </w:t>
      </w:r>
      <w:r w:rsidR="00A133CD">
        <w:rPr>
          <w:rFonts w:ascii="David" w:hAnsi="David" w:cs="David"/>
          <w:b/>
          <w:bCs/>
          <w:u w:val="single"/>
          <w:rtl/>
        </w:rPr>
        <w:t>–</w:t>
      </w:r>
      <w:r w:rsidRPr="002F04CE">
        <w:rPr>
          <w:rFonts w:ascii="David" w:hAnsi="David" w:cs="David" w:hint="cs"/>
          <w:b/>
          <w:bCs/>
          <w:u w:val="single"/>
          <w:rtl/>
        </w:rPr>
        <w:t xml:space="preserve"> פטור עקב חרטה: </w:t>
      </w:r>
    </w:p>
    <w:p w14:paraId="6D7DE0A9" w14:textId="7AE4F62D" w:rsidR="004E63EE" w:rsidRPr="002F04CE" w:rsidRDefault="00007046" w:rsidP="004E63EE">
      <w:pPr>
        <w:bidi/>
        <w:spacing w:line="360" w:lineRule="auto"/>
        <w:jc w:val="both"/>
        <w:rPr>
          <w:rFonts w:ascii="David" w:hAnsi="David" w:cs="David"/>
          <w:rtl/>
        </w:rPr>
      </w:pPr>
      <w:r w:rsidRPr="00007046">
        <w:rPr>
          <w:rFonts w:ascii="David" w:hAnsi="David" w:cs="David"/>
          <w:rtl/>
        </w:rPr>
        <w:t xml:space="preserve">ס' חדש שלא היה קיים לפני תיקון 39 שמשמעותו </w:t>
      </w:r>
      <w:r w:rsidRPr="00007046">
        <w:rPr>
          <w:rFonts w:ascii="David" w:hAnsi="David" w:cs="David"/>
          <w:b/>
          <w:bCs/>
          <w:rtl/>
        </w:rPr>
        <w:t>פטור מלא למי שהתחרט טרם השלמת ביצוע העבירה</w:t>
      </w:r>
      <w:r w:rsidRPr="00007046">
        <w:rPr>
          <w:rFonts w:ascii="David" w:hAnsi="David" w:cs="David"/>
          <w:rtl/>
        </w:rPr>
        <w:t>.</w:t>
      </w:r>
      <w:r>
        <w:rPr>
          <w:rFonts w:ascii="David" w:hAnsi="David" w:cs="David" w:hint="cs"/>
          <w:rtl/>
        </w:rPr>
        <w:t xml:space="preserve"> </w:t>
      </w:r>
      <w:r w:rsidR="004E63EE" w:rsidRPr="002F04CE">
        <w:rPr>
          <w:rFonts w:ascii="David" w:hAnsi="David" w:cs="David" w:hint="cs"/>
          <w:rtl/>
        </w:rPr>
        <w:t xml:space="preserve">מדובר בטענת הגנה של נאשם. חזקה על מעשה שנעשה ללא סייג לאחריות הפלילית, אך אם יש סייג- על הנאשם לעלות אותו. בית המשפט לא יפנה מיוזמתו לבחון את שאלת הפטור. </w:t>
      </w:r>
    </w:p>
    <w:p w14:paraId="2F5B748F" w14:textId="73AE4554" w:rsidR="006062B7" w:rsidRPr="002F04CE" w:rsidRDefault="004E63EE" w:rsidP="006062B7">
      <w:pPr>
        <w:bidi/>
        <w:spacing w:line="360" w:lineRule="auto"/>
        <w:jc w:val="both"/>
        <w:rPr>
          <w:rFonts w:ascii="David" w:hAnsi="David" w:cs="David"/>
          <w:rtl/>
        </w:rPr>
      </w:pPr>
      <w:r w:rsidRPr="00A133CD">
        <w:rPr>
          <w:rFonts w:ascii="David" w:hAnsi="David" w:cs="David" w:hint="cs"/>
          <w:b/>
          <w:bCs/>
          <w:rtl/>
        </w:rPr>
        <w:t xml:space="preserve">לפני תיקון </w:t>
      </w:r>
      <w:r w:rsidR="00A133CD">
        <w:rPr>
          <w:rFonts w:ascii="David" w:hAnsi="David" w:cs="David" w:hint="cs"/>
          <w:b/>
          <w:bCs/>
          <w:rtl/>
        </w:rPr>
        <w:t xml:space="preserve"> </w:t>
      </w:r>
      <w:r w:rsidRPr="00A133CD">
        <w:rPr>
          <w:rFonts w:ascii="David" w:hAnsi="David" w:cs="David" w:hint="cs"/>
          <w:b/>
          <w:bCs/>
          <w:rtl/>
        </w:rPr>
        <w:t>3</w:t>
      </w:r>
      <w:r w:rsidR="00A133CD">
        <w:rPr>
          <w:rFonts w:ascii="David" w:hAnsi="David" w:cs="David" w:hint="cs"/>
          <w:b/>
          <w:bCs/>
          <w:rtl/>
        </w:rPr>
        <w:t xml:space="preserve">9 </w:t>
      </w:r>
      <w:r w:rsidR="00A133CD">
        <w:rPr>
          <w:rFonts w:ascii="David" w:hAnsi="David" w:cs="David"/>
          <w:b/>
          <w:bCs/>
          <w:rtl/>
        </w:rPr>
        <w:t>–</w:t>
      </w:r>
      <w:r w:rsidRPr="002F04CE">
        <w:rPr>
          <w:rFonts w:ascii="David" w:hAnsi="David" w:cs="David" w:hint="cs"/>
          <w:rtl/>
        </w:rPr>
        <w:t xml:space="preserve"> החרטה של המנסה לא הוכרה כסייג שפוטר מאחריות לגמרי, אלא שיקול לקולא בגזר הדין. אם אדם חצה את קו ההכנה, נכנס לגדר הניסיון והתחרט, הוא היה נושא באחריות לניסיון.</w:t>
      </w:r>
      <w:r w:rsidR="00007046">
        <w:rPr>
          <w:rFonts w:ascii="David" w:hAnsi="David" w:cs="David" w:hint="cs"/>
          <w:rtl/>
        </w:rPr>
        <w:t xml:space="preserve"> </w:t>
      </w:r>
      <w:r w:rsidR="00007046" w:rsidRPr="00007046">
        <w:rPr>
          <w:rFonts w:ascii="David" w:hAnsi="David" w:cs="David"/>
          <w:rtl/>
        </w:rPr>
        <w:t xml:space="preserve">לפני </w:t>
      </w:r>
      <w:r w:rsidR="00007046">
        <w:rPr>
          <w:rFonts w:ascii="David" w:hAnsi="David" w:cs="David" w:hint="cs"/>
          <w:rtl/>
        </w:rPr>
        <w:t>התיקון</w:t>
      </w:r>
      <w:r w:rsidR="00007046" w:rsidRPr="00007046">
        <w:rPr>
          <w:rFonts w:ascii="David" w:hAnsi="David" w:cs="David"/>
          <w:rtl/>
        </w:rPr>
        <w:t xml:space="preserve"> העונש המקסימלי על חרטה היה חצי. התקיים מעין איזון: מצד אחד </w:t>
      </w:r>
      <w:r w:rsidR="00007046">
        <w:rPr>
          <w:rFonts w:ascii="David" w:hAnsi="David" w:cs="David" w:hint="cs"/>
          <w:rtl/>
        </w:rPr>
        <w:t>נ</w:t>
      </w:r>
      <w:r w:rsidR="00007046" w:rsidRPr="00007046">
        <w:rPr>
          <w:rFonts w:ascii="David" w:hAnsi="David" w:cs="David"/>
          <w:rtl/>
        </w:rPr>
        <w:t xml:space="preserve">חשף </w:t>
      </w:r>
      <w:r w:rsidR="00007046">
        <w:rPr>
          <w:rFonts w:ascii="David" w:hAnsi="David" w:cs="David" w:hint="cs"/>
          <w:rtl/>
        </w:rPr>
        <w:t>הנאשם</w:t>
      </w:r>
      <w:r w:rsidR="00007046" w:rsidRPr="00007046">
        <w:rPr>
          <w:rFonts w:ascii="David" w:hAnsi="David" w:cs="David"/>
          <w:rtl/>
        </w:rPr>
        <w:t xml:space="preserve"> לחצי מהעונש, ומצד שני בגלל שגם ככה לא החמירו איתו, לא ניתן היה לזכות בפטור מלא.</w:t>
      </w:r>
    </w:p>
    <w:p w14:paraId="38691685" w14:textId="1F8FA4D5" w:rsidR="00007046" w:rsidRPr="002F04CE" w:rsidRDefault="004E63EE" w:rsidP="00007046">
      <w:pPr>
        <w:bidi/>
        <w:spacing w:line="360" w:lineRule="auto"/>
        <w:jc w:val="both"/>
        <w:rPr>
          <w:rFonts w:ascii="David" w:hAnsi="David" w:cs="David"/>
          <w:rtl/>
        </w:rPr>
      </w:pPr>
      <w:r w:rsidRPr="00007046">
        <w:rPr>
          <w:rFonts w:ascii="David" w:hAnsi="David" w:cs="David" w:hint="cs"/>
          <w:b/>
          <w:bCs/>
          <w:rtl/>
        </w:rPr>
        <w:lastRenderedPageBreak/>
        <w:t>תיקון 39</w:t>
      </w:r>
      <w:r w:rsidR="00007046">
        <w:rPr>
          <w:rFonts w:ascii="David" w:hAnsi="David" w:cs="David" w:hint="cs"/>
          <w:b/>
          <w:bCs/>
          <w:rtl/>
        </w:rPr>
        <w:t xml:space="preserve"> </w:t>
      </w:r>
      <w:r w:rsidR="00007046">
        <w:rPr>
          <w:rFonts w:ascii="David" w:hAnsi="David" w:cs="David"/>
          <w:b/>
          <w:bCs/>
          <w:rtl/>
        </w:rPr>
        <w:t>–</w:t>
      </w:r>
      <w:r w:rsidRPr="002F04CE">
        <w:rPr>
          <w:rFonts w:ascii="David" w:hAnsi="David" w:cs="David" w:hint="cs"/>
          <w:rtl/>
        </w:rPr>
        <w:t xml:space="preserve"> </w:t>
      </w:r>
      <w:r w:rsidR="00007046">
        <w:rPr>
          <w:rFonts w:ascii="David" w:hAnsi="David" w:cs="David" w:hint="cs"/>
          <w:rtl/>
        </w:rPr>
        <w:t>מ</w:t>
      </w:r>
      <w:r w:rsidRPr="002F04CE">
        <w:rPr>
          <w:rFonts w:ascii="David" w:hAnsi="David" w:cs="David" w:hint="cs"/>
          <w:rtl/>
        </w:rPr>
        <w:t xml:space="preserve">צד אחד מחמירים את הענישה ומשווים אותה לעונש של השלמת העבירה, ומצד שני אם האדם התחרט, נפטור אותו לחלוטין. הרציונל הוא יצירת </w:t>
      </w:r>
      <w:r w:rsidRPr="002F04CE">
        <w:rPr>
          <w:rFonts w:ascii="David" w:hAnsi="David" w:cs="David" w:hint="cs"/>
          <w:b/>
          <w:bCs/>
          <w:rtl/>
        </w:rPr>
        <w:t xml:space="preserve">תמריץ </w:t>
      </w:r>
      <w:r w:rsidRPr="002F04CE">
        <w:rPr>
          <w:rFonts w:ascii="David" w:hAnsi="David" w:cs="David" w:hint="cs"/>
          <w:rtl/>
        </w:rPr>
        <w:t>להפסקת המעשה.</w:t>
      </w:r>
      <w:r w:rsidR="00007046">
        <w:rPr>
          <w:rFonts w:ascii="David" w:hAnsi="David" w:cs="David" w:hint="cs"/>
          <w:rtl/>
        </w:rPr>
        <w:t xml:space="preserve"> בנוסף, </w:t>
      </w:r>
      <w:r w:rsidR="00007046" w:rsidRPr="00007046">
        <w:rPr>
          <w:rFonts w:ascii="David" w:hAnsi="David" w:cs="David"/>
          <w:rtl/>
        </w:rPr>
        <w:t>הרציונל מאחורי סייג הפטור עקב חרטה הוא פטור ולא הצדק</w:t>
      </w:r>
      <w:r w:rsidR="00007046">
        <w:rPr>
          <w:rFonts w:ascii="David" w:hAnsi="David" w:cs="David" w:hint="cs"/>
          <w:rtl/>
        </w:rPr>
        <w:t>,</w:t>
      </w:r>
      <w:r w:rsidR="00007046" w:rsidRPr="00007046">
        <w:rPr>
          <w:rFonts w:ascii="David" w:hAnsi="David" w:cs="David"/>
          <w:rtl/>
        </w:rPr>
        <w:t xml:space="preserve"> למרות שהאדם פעול באופן עברייני אנו נפטור אותו אם הוא התחרט.</w:t>
      </w:r>
    </w:p>
    <w:p w14:paraId="7286A3F5" w14:textId="3291B1DA" w:rsidR="00007046" w:rsidRPr="00007046" w:rsidRDefault="00007046" w:rsidP="00007046">
      <w:pPr>
        <w:bidi/>
        <w:spacing w:line="360" w:lineRule="auto"/>
        <w:jc w:val="both"/>
        <w:rPr>
          <w:rFonts w:ascii="David" w:hAnsi="David" w:cs="David"/>
          <w:rtl/>
        </w:rPr>
      </w:pPr>
      <w:r w:rsidRPr="00007046">
        <w:rPr>
          <w:rFonts w:ascii="David" w:hAnsi="David" w:cs="David"/>
          <w:rtl/>
        </w:rPr>
        <w:t>מוסרית, אם אדם חוזר בו בנקודה מספיק מוקדמת בזמן, ומרצונו מחליט לחדול מהמעשה הרע, הוא בבחינת "בעל תשובה". ולכן, משיקולי אשם נכון יותר לפטור אותו באופן מלא</w:t>
      </w:r>
      <w:r>
        <w:rPr>
          <w:rFonts w:ascii="David" w:hAnsi="David" w:cs="David" w:hint="cs"/>
          <w:rtl/>
        </w:rPr>
        <w:t>.</w:t>
      </w:r>
    </w:p>
    <w:p w14:paraId="60726A40" w14:textId="016CEECE" w:rsidR="004E63EE" w:rsidRPr="002F04CE" w:rsidRDefault="00007046" w:rsidP="004E63EE">
      <w:pPr>
        <w:bidi/>
        <w:spacing w:line="360" w:lineRule="auto"/>
        <w:jc w:val="both"/>
        <w:rPr>
          <w:rFonts w:ascii="David" w:hAnsi="David" w:cs="David"/>
          <w:u w:val="single"/>
          <w:rtl/>
        </w:rPr>
      </w:pPr>
      <w:r>
        <w:rPr>
          <w:rFonts w:ascii="David" w:hAnsi="David" w:cs="David" w:hint="cs"/>
          <w:u w:val="single"/>
          <w:rtl/>
        </w:rPr>
        <w:t xml:space="preserve">לסיכום, </w:t>
      </w:r>
      <w:r w:rsidR="004E63EE" w:rsidRPr="002F04CE">
        <w:rPr>
          <w:rFonts w:ascii="David" w:hAnsi="David" w:cs="David" w:hint="cs"/>
          <w:u w:val="single"/>
          <w:rtl/>
        </w:rPr>
        <w:t>השיקולים העומדים ביסודו של מתן הפטור:</w:t>
      </w:r>
    </w:p>
    <w:p w14:paraId="2062F989" w14:textId="655A55D8" w:rsidR="004E63EE" w:rsidRPr="002F04CE" w:rsidRDefault="004E63EE" w:rsidP="00F02E82">
      <w:pPr>
        <w:numPr>
          <w:ilvl w:val="0"/>
          <w:numId w:val="57"/>
        </w:numPr>
        <w:bidi/>
        <w:spacing w:line="360" w:lineRule="auto"/>
        <w:jc w:val="both"/>
        <w:rPr>
          <w:rFonts w:ascii="David" w:hAnsi="David" w:cs="David"/>
        </w:rPr>
      </w:pPr>
      <w:r w:rsidRPr="002F04CE">
        <w:rPr>
          <w:rFonts w:ascii="David" w:hAnsi="David" w:cs="David" w:hint="cs"/>
          <w:b/>
          <w:bCs/>
          <w:rtl/>
        </w:rPr>
        <w:t>שיקול תועלתני</w:t>
      </w:r>
      <w:r w:rsidR="00007046">
        <w:rPr>
          <w:rFonts w:ascii="David" w:hAnsi="David" w:cs="David" w:hint="cs"/>
          <w:b/>
          <w:bCs/>
          <w:rtl/>
        </w:rPr>
        <w:t xml:space="preserve"> </w:t>
      </w:r>
      <w:r w:rsidR="00007046">
        <w:rPr>
          <w:rFonts w:ascii="David" w:hAnsi="David" w:cs="David"/>
          <w:b/>
          <w:bCs/>
          <w:rtl/>
        </w:rPr>
        <w:t>–</w:t>
      </w:r>
      <w:r w:rsidRPr="002F04CE">
        <w:rPr>
          <w:rFonts w:ascii="David" w:hAnsi="David" w:cs="David" w:hint="cs"/>
          <w:rtl/>
        </w:rPr>
        <w:t xml:space="preserve"> לתמרץ עבריינים לחזור בהם ממעשיהם.</w:t>
      </w:r>
    </w:p>
    <w:p w14:paraId="100BBFE9" w14:textId="04A871AA" w:rsidR="004E63EE" w:rsidRPr="002F04CE" w:rsidRDefault="004E63EE" w:rsidP="00F02E82">
      <w:pPr>
        <w:numPr>
          <w:ilvl w:val="0"/>
          <w:numId w:val="57"/>
        </w:numPr>
        <w:bidi/>
        <w:spacing w:line="360" w:lineRule="auto"/>
        <w:jc w:val="both"/>
        <w:rPr>
          <w:rFonts w:ascii="David" w:hAnsi="David" w:cs="David"/>
        </w:rPr>
      </w:pPr>
      <w:r w:rsidRPr="002F04CE">
        <w:rPr>
          <w:rFonts w:ascii="David" w:hAnsi="David" w:cs="David" w:hint="cs"/>
          <w:b/>
          <w:bCs/>
          <w:rtl/>
        </w:rPr>
        <w:t>שיקול מוסרי</w:t>
      </w:r>
      <w:r w:rsidR="00007046">
        <w:rPr>
          <w:rFonts w:ascii="David" w:hAnsi="David" w:cs="David" w:hint="cs"/>
          <w:b/>
          <w:bCs/>
          <w:rtl/>
        </w:rPr>
        <w:t xml:space="preserve"> </w:t>
      </w:r>
      <w:r w:rsidR="00007046">
        <w:rPr>
          <w:rFonts w:ascii="David" w:hAnsi="David" w:cs="David"/>
          <w:b/>
          <w:bCs/>
          <w:rtl/>
        </w:rPr>
        <w:t>–</w:t>
      </w:r>
      <w:r w:rsidRPr="002F04CE">
        <w:rPr>
          <w:rFonts w:ascii="David" w:hAnsi="David" w:cs="David" w:hint="cs"/>
          <w:rtl/>
        </w:rPr>
        <w:t xml:space="preserve"> מנסה שהתחרט עבר מפנה נפשי-חברתי והוא בבחינת "בעל תשובה".</w:t>
      </w:r>
    </w:p>
    <w:p w14:paraId="42D9E752" w14:textId="1B0311F1" w:rsidR="006062B7" w:rsidRDefault="004E63EE" w:rsidP="00F02E82">
      <w:pPr>
        <w:numPr>
          <w:ilvl w:val="0"/>
          <w:numId w:val="57"/>
        </w:numPr>
        <w:bidi/>
        <w:spacing w:line="360" w:lineRule="auto"/>
        <w:jc w:val="both"/>
        <w:rPr>
          <w:rFonts w:ascii="David" w:hAnsi="David" w:cs="David"/>
        </w:rPr>
      </w:pPr>
      <w:r w:rsidRPr="002F04CE">
        <w:rPr>
          <w:rFonts w:ascii="David" w:hAnsi="David" w:cs="David" w:hint="cs"/>
          <w:b/>
          <w:bCs/>
          <w:rtl/>
        </w:rPr>
        <w:t xml:space="preserve">שיקול </w:t>
      </w:r>
      <w:r w:rsidR="00007046" w:rsidRPr="002F04CE">
        <w:rPr>
          <w:rFonts w:ascii="David" w:hAnsi="David" w:cs="David" w:hint="cs"/>
          <w:b/>
          <w:bCs/>
          <w:rtl/>
        </w:rPr>
        <w:t>פונולוג</w:t>
      </w:r>
      <w:r w:rsidR="00007046" w:rsidRPr="002F04CE">
        <w:rPr>
          <w:rFonts w:ascii="David" w:hAnsi="David" w:cs="David" w:hint="eastAsia"/>
          <w:b/>
          <w:bCs/>
          <w:rtl/>
        </w:rPr>
        <w:t>י</w:t>
      </w:r>
      <w:r w:rsidRPr="002F04CE">
        <w:rPr>
          <w:rFonts w:ascii="David" w:hAnsi="David" w:cs="David" w:hint="cs"/>
          <w:b/>
          <w:bCs/>
          <w:rtl/>
        </w:rPr>
        <w:t xml:space="preserve"> (עונשי)</w:t>
      </w:r>
      <w:r w:rsidR="00007046">
        <w:rPr>
          <w:rFonts w:ascii="David" w:hAnsi="David" w:cs="David" w:hint="cs"/>
          <w:b/>
          <w:bCs/>
          <w:rtl/>
        </w:rPr>
        <w:t xml:space="preserve"> </w:t>
      </w:r>
      <w:r w:rsidR="00007046">
        <w:rPr>
          <w:rFonts w:ascii="David" w:hAnsi="David" w:cs="David"/>
          <w:b/>
          <w:bCs/>
          <w:rtl/>
        </w:rPr>
        <w:t>–</w:t>
      </w:r>
      <w:r w:rsidRPr="002F04CE">
        <w:rPr>
          <w:rFonts w:ascii="David" w:hAnsi="David" w:cs="David" w:hint="cs"/>
          <w:rtl/>
        </w:rPr>
        <w:t xml:space="preserve"> אין תועלת בהענשה של "בעל תשובה" שהתחרט בעיצומו של המעשה.</w:t>
      </w:r>
    </w:p>
    <w:p w14:paraId="6A198438" w14:textId="77777777" w:rsidR="002A6109" w:rsidRDefault="002A6109" w:rsidP="002A6109">
      <w:pPr>
        <w:bidi/>
        <w:spacing w:line="360" w:lineRule="auto"/>
        <w:jc w:val="both"/>
        <w:rPr>
          <w:rFonts w:ascii="David" w:hAnsi="David" w:cs="David"/>
          <w:b/>
          <w:bCs/>
          <w:u w:val="single"/>
          <w:rtl/>
        </w:rPr>
      </w:pPr>
    </w:p>
    <w:p w14:paraId="624C69A5" w14:textId="2660C95C" w:rsidR="00007046" w:rsidRPr="002F04CE" w:rsidRDefault="004E63EE" w:rsidP="002A6109">
      <w:pPr>
        <w:bidi/>
        <w:spacing w:line="360" w:lineRule="auto"/>
        <w:jc w:val="both"/>
        <w:rPr>
          <w:rFonts w:ascii="David" w:hAnsi="David" w:cs="David"/>
          <w:b/>
          <w:bCs/>
          <w:u w:val="single"/>
          <w:rtl/>
        </w:rPr>
      </w:pPr>
      <w:r w:rsidRPr="002F04CE">
        <w:rPr>
          <w:rFonts w:ascii="David" w:hAnsi="David" w:cs="David" w:hint="cs"/>
          <w:b/>
          <w:bCs/>
          <w:u w:val="single"/>
          <w:rtl/>
        </w:rPr>
        <w:t>התנאים של ס' 28</w:t>
      </w:r>
      <w:r w:rsidR="00311C33">
        <w:rPr>
          <w:rFonts w:ascii="David" w:hAnsi="David" w:cs="David" w:hint="cs"/>
          <w:b/>
          <w:bCs/>
          <w:u w:val="single"/>
          <w:rtl/>
        </w:rPr>
        <w:t>, מצטברים</w:t>
      </w:r>
      <w:r w:rsidRPr="002F04CE">
        <w:rPr>
          <w:rFonts w:ascii="David" w:hAnsi="David" w:cs="David" w:hint="cs"/>
          <w:b/>
          <w:bCs/>
          <w:u w:val="single"/>
          <w:rtl/>
        </w:rPr>
        <w:t>:</w:t>
      </w:r>
    </w:p>
    <w:p w14:paraId="4A71506F" w14:textId="53B55D3D" w:rsidR="004E63EE" w:rsidRPr="002F04CE" w:rsidRDefault="004E63EE" w:rsidP="004E63EE">
      <w:pPr>
        <w:bidi/>
        <w:spacing w:line="360" w:lineRule="auto"/>
        <w:jc w:val="both"/>
        <w:rPr>
          <w:rFonts w:ascii="David" w:hAnsi="David" w:cs="David"/>
          <w:b/>
          <w:bCs/>
          <w:rtl/>
        </w:rPr>
      </w:pPr>
      <w:r w:rsidRPr="002F04CE">
        <w:rPr>
          <w:rFonts w:ascii="David" w:hAnsi="David" w:cs="David" w:hint="cs"/>
          <w:b/>
          <w:bCs/>
          <w:rtl/>
        </w:rPr>
        <w:t>"אם  הוכיח"</w:t>
      </w:r>
      <w:r w:rsidR="00311C33">
        <w:rPr>
          <w:rFonts w:ascii="David" w:hAnsi="David" w:cs="David" w:hint="cs"/>
          <w:b/>
          <w:bCs/>
          <w:rtl/>
        </w:rPr>
        <w:t xml:space="preserve"> </w:t>
      </w:r>
      <w:r w:rsidR="00311C33">
        <w:rPr>
          <w:rFonts w:ascii="David" w:hAnsi="David" w:cs="David"/>
          <w:b/>
          <w:bCs/>
          <w:rtl/>
        </w:rPr>
        <w:t>–</w:t>
      </w:r>
      <w:r w:rsidRPr="002F04CE">
        <w:rPr>
          <w:rFonts w:ascii="David" w:hAnsi="David" w:cs="David" w:hint="cs"/>
          <w:b/>
          <w:bCs/>
          <w:rtl/>
        </w:rPr>
        <w:t xml:space="preserve"> </w:t>
      </w:r>
      <w:r w:rsidRPr="002F04CE">
        <w:rPr>
          <w:rFonts w:ascii="David" w:hAnsi="David" w:cs="David" w:hint="cs"/>
          <w:rtl/>
        </w:rPr>
        <w:t>טענת הגנה של נאשם, שאם תעלה במשפט, תעלה מיוזמת הנאשם. נאשם יצטרך להוכיח אותה במאזן ההסתברויות.</w:t>
      </w:r>
    </w:p>
    <w:p w14:paraId="78279C6B" w14:textId="69BBC9E3" w:rsidR="004E63EE" w:rsidRPr="002F04CE" w:rsidRDefault="004E63EE" w:rsidP="004E63EE">
      <w:pPr>
        <w:bidi/>
        <w:spacing w:line="360" w:lineRule="auto"/>
        <w:jc w:val="both"/>
        <w:rPr>
          <w:rFonts w:ascii="David" w:hAnsi="David" w:cs="David"/>
          <w:b/>
          <w:bCs/>
          <w:u w:val="single"/>
          <w:rtl/>
        </w:rPr>
      </w:pPr>
      <w:r w:rsidRPr="002F04CE">
        <w:rPr>
          <w:rFonts w:ascii="David" w:hAnsi="David" w:cs="David" w:hint="cs"/>
          <w:b/>
          <w:bCs/>
          <w:rtl/>
        </w:rPr>
        <w:t>"מי שניסה לעבור עבירה"</w:t>
      </w:r>
      <w:r w:rsidR="00311C33">
        <w:rPr>
          <w:rFonts w:ascii="David" w:hAnsi="David" w:cs="David" w:hint="cs"/>
          <w:b/>
          <w:bCs/>
          <w:rtl/>
        </w:rPr>
        <w:t xml:space="preserve"> </w:t>
      </w:r>
      <w:r w:rsidR="00311C33">
        <w:rPr>
          <w:rFonts w:ascii="David" w:hAnsi="David" w:cs="David"/>
          <w:b/>
          <w:bCs/>
          <w:rtl/>
        </w:rPr>
        <w:t>–</w:t>
      </w:r>
      <w:r w:rsidRPr="002F04CE">
        <w:rPr>
          <w:rFonts w:ascii="David" w:hAnsi="David" w:cs="David" w:hint="cs"/>
          <w:rtl/>
        </w:rPr>
        <w:t xml:space="preserve"> כל הדיון מותנה בכך שהתקיים ניסיון, התביעה צריכה להוכיח את כל יסודות הניסיון, ורק אז מתעורר הדיון בשאלת הפטור.</w:t>
      </w:r>
    </w:p>
    <w:p w14:paraId="5CD0F3A5" w14:textId="4017CF41" w:rsidR="00311C33" w:rsidRDefault="004E63EE" w:rsidP="004E63EE">
      <w:pPr>
        <w:bidi/>
        <w:spacing w:line="360" w:lineRule="auto"/>
        <w:jc w:val="both"/>
        <w:rPr>
          <w:rFonts w:ascii="David" w:hAnsi="David" w:cs="David"/>
          <w:b/>
          <w:bCs/>
          <w:rtl/>
        </w:rPr>
      </w:pPr>
      <w:r w:rsidRPr="002F04CE">
        <w:rPr>
          <w:rFonts w:ascii="David" w:hAnsi="David" w:cs="David" w:hint="cs"/>
          <w:b/>
          <w:bCs/>
          <w:rtl/>
        </w:rPr>
        <w:t>"מחפץ נפשו בלבד</w:t>
      </w:r>
      <w:r w:rsidR="00311C33">
        <w:rPr>
          <w:rFonts w:ascii="David" w:hAnsi="David" w:cs="David" w:hint="cs"/>
          <w:b/>
          <w:bCs/>
          <w:rtl/>
        </w:rPr>
        <w:t xml:space="preserve">" </w:t>
      </w:r>
      <w:r w:rsidR="00311C33">
        <w:rPr>
          <w:rFonts w:ascii="David" w:hAnsi="David" w:cs="David"/>
          <w:b/>
          <w:bCs/>
          <w:rtl/>
        </w:rPr>
        <w:t>–</w:t>
      </w:r>
      <w:r w:rsidR="00311C33">
        <w:rPr>
          <w:rFonts w:ascii="David" w:hAnsi="David" w:cs="David" w:hint="cs"/>
          <w:b/>
          <w:bCs/>
          <w:rtl/>
        </w:rPr>
        <w:t xml:space="preserve"> </w:t>
      </w:r>
      <w:r w:rsidR="00311C33" w:rsidRPr="002F04CE">
        <w:rPr>
          <w:rFonts w:ascii="David" w:hAnsi="David" w:cs="David" w:hint="cs"/>
          <w:rtl/>
        </w:rPr>
        <w:t>חזר בו מרצונו</w:t>
      </w:r>
      <w:r w:rsidR="00311C33">
        <w:rPr>
          <w:rFonts w:ascii="David" w:hAnsi="David" w:cs="David" w:hint="cs"/>
          <w:rtl/>
        </w:rPr>
        <w:t xml:space="preserve"> החופשי</w:t>
      </w:r>
      <w:r w:rsidR="00311C33" w:rsidRPr="002F04CE">
        <w:rPr>
          <w:rFonts w:ascii="David" w:hAnsi="David" w:cs="David" w:hint="cs"/>
          <w:rtl/>
        </w:rPr>
        <w:t xml:space="preserve"> ולא עקב </w:t>
      </w:r>
      <w:r w:rsidR="00311C33">
        <w:rPr>
          <w:rFonts w:ascii="David" w:hAnsi="David" w:cs="David" w:hint="cs"/>
          <w:rtl/>
        </w:rPr>
        <w:t xml:space="preserve">סיבה חיצונית / </w:t>
      </w:r>
      <w:r w:rsidR="00311C33" w:rsidRPr="002F04CE">
        <w:rPr>
          <w:rFonts w:ascii="David" w:hAnsi="David" w:cs="David" w:hint="cs"/>
          <w:rtl/>
        </w:rPr>
        <w:t>לחץ של גורם חיצוני אחר.</w:t>
      </w:r>
      <w:r w:rsidR="00311C33">
        <w:rPr>
          <w:rFonts w:ascii="David" w:hAnsi="David" w:cs="David" w:hint="cs"/>
          <w:rtl/>
        </w:rPr>
        <w:t xml:space="preserve"> </w:t>
      </w:r>
      <w:r w:rsidR="00311C33" w:rsidRPr="00311C33">
        <w:rPr>
          <w:rFonts w:ascii="David" w:hAnsi="David" w:cs="David"/>
          <w:rtl/>
        </w:rPr>
        <w:t xml:space="preserve">הסיבה לחרטה </w:t>
      </w:r>
      <w:r w:rsidR="00311C33">
        <w:rPr>
          <w:rFonts w:ascii="David" w:hAnsi="David" w:cs="David" w:hint="cs"/>
          <w:rtl/>
        </w:rPr>
        <w:t xml:space="preserve">צריכה להיות סיבה פנימית אישית, היא </w:t>
      </w:r>
      <w:r w:rsidR="00311C33" w:rsidRPr="00311C33">
        <w:rPr>
          <w:rFonts w:ascii="David" w:hAnsi="David" w:cs="David"/>
          <w:rtl/>
        </w:rPr>
        <w:t xml:space="preserve">אינה </w:t>
      </w:r>
      <w:r w:rsidR="00311C33">
        <w:rPr>
          <w:rFonts w:ascii="David" w:hAnsi="David" w:cs="David" w:hint="cs"/>
          <w:rtl/>
        </w:rPr>
        <w:t>יכולה לנבוע</w:t>
      </w:r>
      <w:r w:rsidR="00311C33" w:rsidRPr="00311C33">
        <w:rPr>
          <w:rFonts w:ascii="David" w:hAnsi="David" w:cs="David"/>
          <w:rtl/>
        </w:rPr>
        <w:t xml:space="preserve"> מסיבה חיצונית (למשל</w:t>
      </w:r>
      <w:r w:rsidR="00311C33">
        <w:rPr>
          <w:rFonts w:ascii="David" w:hAnsi="David" w:cs="David" w:hint="cs"/>
          <w:rtl/>
        </w:rPr>
        <w:t xml:space="preserve">: </w:t>
      </w:r>
      <w:r w:rsidR="00311C33" w:rsidRPr="00311C33">
        <w:rPr>
          <w:rFonts w:ascii="David" w:hAnsi="David" w:cs="David"/>
          <w:rtl/>
        </w:rPr>
        <w:t>אם השוטר עוצר אותך שנייה לפני שאתה יורה</w:t>
      </w:r>
      <w:r w:rsidR="00311C33">
        <w:rPr>
          <w:rFonts w:ascii="David" w:hAnsi="David" w:cs="David" w:hint="cs"/>
          <w:rtl/>
        </w:rPr>
        <w:t xml:space="preserve"> </w:t>
      </w:r>
      <w:r w:rsidR="00311C33">
        <w:rPr>
          <w:rFonts w:ascii="David" w:hAnsi="David" w:cs="David"/>
          <w:rtl/>
        </w:rPr>
        <w:t>–</w:t>
      </w:r>
      <w:r w:rsidR="00311C33">
        <w:rPr>
          <w:rFonts w:ascii="David" w:hAnsi="David" w:cs="David" w:hint="cs"/>
          <w:rtl/>
        </w:rPr>
        <w:t xml:space="preserve"> </w:t>
      </w:r>
      <w:r w:rsidR="00311C33" w:rsidRPr="00311C33">
        <w:rPr>
          <w:rFonts w:ascii="David" w:hAnsi="David" w:cs="David"/>
          <w:rtl/>
        </w:rPr>
        <w:t>זה לא נחשב).</w:t>
      </w:r>
    </w:p>
    <w:p w14:paraId="22A8BCDE" w14:textId="16D91E2D" w:rsidR="004E63EE" w:rsidRDefault="00311C33" w:rsidP="00311C33">
      <w:pPr>
        <w:bidi/>
        <w:spacing w:line="360" w:lineRule="auto"/>
        <w:jc w:val="both"/>
        <w:rPr>
          <w:rFonts w:ascii="David" w:hAnsi="David" w:cs="David"/>
          <w:rtl/>
        </w:rPr>
      </w:pPr>
      <w:r>
        <w:rPr>
          <w:rFonts w:ascii="David" w:hAnsi="David" w:cs="David" w:hint="cs"/>
          <w:b/>
          <w:bCs/>
          <w:rtl/>
        </w:rPr>
        <w:t>"</w:t>
      </w:r>
      <w:r w:rsidR="004E63EE" w:rsidRPr="002F04CE">
        <w:rPr>
          <w:rFonts w:ascii="David" w:hAnsi="David" w:cs="David" w:hint="cs"/>
          <w:b/>
          <w:bCs/>
          <w:rtl/>
        </w:rPr>
        <w:t>ומתוך חרטה"</w:t>
      </w:r>
      <w:r>
        <w:rPr>
          <w:rFonts w:ascii="David" w:hAnsi="David" w:cs="David" w:hint="cs"/>
          <w:b/>
          <w:bCs/>
          <w:rtl/>
        </w:rPr>
        <w:t xml:space="preserve"> </w:t>
      </w:r>
      <w:r>
        <w:rPr>
          <w:rFonts w:ascii="David" w:hAnsi="David" w:cs="David"/>
          <w:b/>
          <w:bCs/>
          <w:rtl/>
        </w:rPr>
        <w:t>–</w:t>
      </w:r>
      <w:r w:rsidR="004E63EE" w:rsidRPr="002F04CE">
        <w:rPr>
          <w:rFonts w:ascii="David" w:hAnsi="David" w:cs="David" w:hint="cs"/>
          <w:rtl/>
        </w:rPr>
        <w:t xml:space="preserve"> </w:t>
      </w:r>
      <w:r>
        <w:rPr>
          <w:rFonts w:ascii="David" w:hAnsi="David" w:cs="David" w:hint="cs"/>
          <w:rtl/>
        </w:rPr>
        <w:t xml:space="preserve">המניע הוא חרטה. זה </w:t>
      </w:r>
      <w:r w:rsidR="004E63EE" w:rsidRPr="002F04CE">
        <w:rPr>
          <w:rFonts w:ascii="David" w:hAnsi="David" w:cs="David" w:hint="cs"/>
          <w:rtl/>
        </w:rPr>
        <w:t>המצב המנטאלי הנדרש לגיבוש הפטור&gt;&gt; ברוב שיטות המשפט המניע לא חייב להיות מוסרי (חרטה מתוך תשובה), אלא מספיק שתהיה חדילה מרצון (לא הייתה השפעה חיצונית שבגללה חדל).</w:t>
      </w:r>
    </w:p>
    <w:p w14:paraId="3FE3AC2E" w14:textId="2F53A7B9" w:rsidR="00E81AAE" w:rsidRPr="00035372" w:rsidRDefault="00E81AAE" w:rsidP="00E81AAE">
      <w:pPr>
        <w:bidi/>
        <w:spacing w:line="360" w:lineRule="auto"/>
        <w:jc w:val="both"/>
        <w:rPr>
          <w:rFonts w:ascii="David" w:hAnsi="David" w:cs="David"/>
          <w:rtl/>
        </w:rPr>
      </w:pPr>
      <w:r w:rsidRPr="008D14B2">
        <w:rPr>
          <w:rFonts w:ascii="David" w:hAnsi="David" w:cs="David" w:hint="cs"/>
          <w:b/>
          <w:bCs/>
          <w:rtl/>
        </w:rPr>
        <w:t xml:space="preserve">"חדל מהשלמת המעשה או תרם תרומה של ממש למניעת התוצאות" </w:t>
      </w:r>
      <w:r w:rsidR="008D14B2">
        <w:rPr>
          <w:rFonts w:ascii="David" w:hAnsi="David" w:cs="David"/>
          <w:b/>
          <w:bCs/>
          <w:rtl/>
        </w:rPr>
        <w:t>–</w:t>
      </w:r>
      <w:r w:rsidRPr="008D14B2">
        <w:rPr>
          <w:rFonts w:ascii="David" w:hAnsi="David" w:cs="David" w:hint="cs"/>
          <w:b/>
          <w:bCs/>
          <w:rtl/>
        </w:rPr>
        <w:t xml:space="preserve"> </w:t>
      </w:r>
      <w:r w:rsidR="008D14B2" w:rsidRPr="00035372">
        <w:rPr>
          <w:rFonts w:ascii="David" w:hAnsi="David" w:cs="David" w:hint="cs"/>
          <w:rtl/>
        </w:rPr>
        <w:t xml:space="preserve">לא הוכרע בפסיקה למה הכוונה אך בספרות ישנם 2 עמדות: </w:t>
      </w:r>
    </w:p>
    <w:p w14:paraId="7DC5FB82" w14:textId="5399941B" w:rsidR="008D14B2" w:rsidRPr="00035372" w:rsidRDefault="008D14B2" w:rsidP="008D14B2">
      <w:pPr>
        <w:pStyle w:val="a3"/>
        <w:numPr>
          <w:ilvl w:val="3"/>
          <w:numId w:val="18"/>
        </w:numPr>
        <w:bidi/>
        <w:spacing w:line="360" w:lineRule="auto"/>
        <w:jc w:val="both"/>
        <w:rPr>
          <w:rFonts w:ascii="David" w:hAnsi="David" w:cs="David"/>
        </w:rPr>
      </w:pPr>
      <w:r w:rsidRPr="00035372">
        <w:rPr>
          <w:rFonts w:ascii="David" w:hAnsi="David" w:cs="David" w:hint="cs"/>
          <w:rtl/>
        </w:rPr>
        <w:t xml:space="preserve">תרומה אפקטיבית </w:t>
      </w:r>
      <w:r w:rsidRPr="00035372">
        <w:rPr>
          <w:rFonts w:ascii="David" w:hAnsi="David" w:cs="David"/>
          <w:rtl/>
        </w:rPr>
        <w:t>–</w:t>
      </w:r>
      <w:r w:rsidRPr="00035372">
        <w:rPr>
          <w:rFonts w:ascii="David" w:hAnsi="David" w:cs="David" w:hint="cs"/>
          <w:rtl/>
        </w:rPr>
        <w:t xml:space="preserve"> על הנאשם למנוע פיזית את השלמת העבירה. </w:t>
      </w:r>
    </w:p>
    <w:p w14:paraId="6481E995" w14:textId="1AAFCB5F" w:rsidR="008D14B2" w:rsidRPr="00035372" w:rsidRDefault="008D14B2" w:rsidP="008D14B2">
      <w:pPr>
        <w:pStyle w:val="a3"/>
        <w:numPr>
          <w:ilvl w:val="3"/>
          <w:numId w:val="18"/>
        </w:numPr>
        <w:bidi/>
        <w:spacing w:line="360" w:lineRule="auto"/>
        <w:jc w:val="both"/>
        <w:rPr>
          <w:rFonts w:ascii="David" w:hAnsi="David" w:cs="David"/>
          <w:rtl/>
        </w:rPr>
      </w:pPr>
      <w:r w:rsidRPr="00035372">
        <w:rPr>
          <w:rFonts w:ascii="David" w:hAnsi="David" w:cs="David" w:hint="cs"/>
          <w:rtl/>
        </w:rPr>
        <w:t>הסתפקות בנקיטת צעדים שמבחינת מהותם מסוגלים למנוע את תוצאות העבירה (למשל: טלפון למשטרה).</w:t>
      </w:r>
      <w:r w:rsidR="00F81A35">
        <w:rPr>
          <w:rFonts w:ascii="David" w:hAnsi="David" w:cs="David" w:hint="cs"/>
          <w:rtl/>
        </w:rPr>
        <w:t xml:space="preserve"> </w:t>
      </w:r>
    </w:p>
    <w:p w14:paraId="30B7AEAF" w14:textId="77777777" w:rsidR="00311C33" w:rsidRPr="00CD335D" w:rsidRDefault="00311C33" w:rsidP="00B07BFB">
      <w:pPr>
        <w:bidi/>
        <w:spacing w:line="360" w:lineRule="auto"/>
        <w:jc w:val="both"/>
        <w:rPr>
          <w:rFonts w:ascii="David" w:hAnsi="David" w:cs="David"/>
          <w:b/>
          <w:bCs/>
          <w:u w:val="single"/>
          <w:rtl/>
        </w:rPr>
      </w:pPr>
    </w:p>
    <w:p w14:paraId="735DF2B6" w14:textId="0AA0FE87" w:rsidR="00311C33" w:rsidRDefault="00311C33" w:rsidP="00311C33">
      <w:pPr>
        <w:bidi/>
        <w:spacing w:line="360" w:lineRule="auto"/>
        <w:jc w:val="both"/>
        <w:rPr>
          <w:rFonts w:ascii="David" w:hAnsi="David" w:cs="David"/>
          <w:b/>
          <w:bCs/>
          <w:u w:val="single"/>
          <w:rtl/>
        </w:rPr>
      </w:pPr>
      <w:r w:rsidRPr="00311C33">
        <w:rPr>
          <w:rFonts w:ascii="David" w:hAnsi="David" w:cs="David" w:hint="cs"/>
          <w:b/>
          <w:bCs/>
          <w:u w:val="single"/>
          <w:rtl/>
        </w:rPr>
        <w:t xml:space="preserve">מהי אותה חרטה? </w:t>
      </w:r>
    </w:p>
    <w:p w14:paraId="05DD54D2" w14:textId="36153ED4" w:rsidR="006062B7" w:rsidRPr="00311C33" w:rsidRDefault="00B07BFB" w:rsidP="00311C33">
      <w:pPr>
        <w:bidi/>
        <w:spacing w:line="360" w:lineRule="auto"/>
        <w:jc w:val="both"/>
        <w:rPr>
          <w:rFonts w:ascii="David" w:hAnsi="David" w:cs="David"/>
          <w:b/>
          <w:bCs/>
          <w:color w:val="C00000"/>
          <w:rtl/>
        </w:rPr>
      </w:pPr>
      <w:r w:rsidRPr="00311C33">
        <w:rPr>
          <w:rFonts w:ascii="David" w:hAnsi="David" w:cs="David" w:hint="cs"/>
          <w:b/>
          <w:bCs/>
          <w:shd w:val="clear" w:color="auto" w:fill="FFCCFF"/>
          <w:rtl/>
        </w:rPr>
        <w:t>בפסד מצר</w:t>
      </w:r>
      <w:r w:rsidR="00721E76">
        <w:rPr>
          <w:rFonts w:ascii="David" w:hAnsi="David" w:cs="David" w:hint="cs"/>
          <w:b/>
          <w:bCs/>
          <w:shd w:val="clear" w:color="auto" w:fill="FFCCFF"/>
          <w:rtl/>
        </w:rPr>
        <w:t>א</w:t>
      </w:r>
      <w:r w:rsidRPr="00311C33">
        <w:rPr>
          <w:rFonts w:ascii="David" w:hAnsi="David" w:cs="David" w:hint="cs"/>
          <w:b/>
          <w:bCs/>
          <w:shd w:val="clear" w:color="auto" w:fill="FFCCFF"/>
          <w:rtl/>
        </w:rPr>
        <w:t xml:space="preserve">ווה </w:t>
      </w:r>
      <w:r w:rsidR="00311C33">
        <w:rPr>
          <w:rFonts w:ascii="David" w:hAnsi="David" w:cs="David"/>
          <w:rtl/>
        </w:rPr>
        <w:t>–</w:t>
      </w:r>
      <w:r w:rsidR="00311C33">
        <w:rPr>
          <w:rFonts w:ascii="David" w:hAnsi="David" w:cs="David" w:hint="cs"/>
          <w:rtl/>
        </w:rPr>
        <w:t xml:space="preserve"> </w:t>
      </w:r>
      <w:r w:rsidRPr="002F04CE">
        <w:rPr>
          <w:rFonts w:ascii="David" w:hAnsi="David" w:cs="David" w:hint="cs"/>
          <w:rtl/>
        </w:rPr>
        <w:t xml:space="preserve">הנאשם ניסה לאנוס </w:t>
      </w:r>
      <w:r w:rsidR="00311C33">
        <w:rPr>
          <w:rFonts w:ascii="David" w:hAnsi="David" w:cs="David" w:hint="cs"/>
          <w:rtl/>
        </w:rPr>
        <w:t>אישה, היא נמלטה ממכוניתו רק משום שהייתה חזקה ממנו פיזית. לכן העבירה לא צלחה והנאשם חדל וברח מהמקום</w:t>
      </w:r>
      <w:r w:rsidRPr="002F04CE">
        <w:rPr>
          <w:rFonts w:ascii="David" w:hAnsi="David" w:cs="David" w:hint="cs"/>
          <w:rtl/>
        </w:rPr>
        <w:t xml:space="preserve">. </w:t>
      </w:r>
      <w:r w:rsidR="00311C33">
        <w:rPr>
          <w:rFonts w:ascii="David" w:hAnsi="David" w:cs="David" w:hint="cs"/>
          <w:rtl/>
        </w:rPr>
        <w:t xml:space="preserve">ביהמ"ש קבע הדבר לא מעניק לו את הפטור כי נסיבות המקרה מלמדות שהוא לא חדל מרצון מוסרי. </w:t>
      </w:r>
      <w:r w:rsidRPr="00311C33">
        <w:rPr>
          <w:rFonts w:ascii="David" w:hAnsi="David" w:cs="David" w:hint="cs"/>
          <w:b/>
          <w:bCs/>
          <w:rtl/>
        </w:rPr>
        <w:t>נקבע שנדרשת חרטה אתית, מדובר "בבעל תשובה" ולא במי ששקל שיקולי כדאיות</w:t>
      </w:r>
      <w:r w:rsidRPr="002F04CE">
        <w:rPr>
          <w:rFonts w:ascii="David" w:hAnsi="David" w:cs="David" w:hint="cs"/>
          <w:rtl/>
        </w:rPr>
        <w:t xml:space="preserve">. </w:t>
      </w:r>
      <w:r w:rsidRPr="002F04CE">
        <w:rPr>
          <w:rFonts w:ascii="David" w:hAnsi="David" w:cs="David" w:hint="cs"/>
          <w:b/>
          <w:bCs/>
          <w:rtl/>
        </w:rPr>
        <w:t>הפטור י</w:t>
      </w:r>
      <w:r w:rsidR="00311C33">
        <w:rPr>
          <w:rFonts w:ascii="David" w:hAnsi="David" w:cs="David" w:hint="cs"/>
          <w:b/>
          <w:bCs/>
          <w:rtl/>
        </w:rPr>
        <w:t>י</w:t>
      </w:r>
      <w:r w:rsidRPr="002F04CE">
        <w:rPr>
          <w:rFonts w:ascii="David" w:hAnsi="David" w:cs="David" w:hint="cs"/>
          <w:b/>
          <w:bCs/>
          <w:rtl/>
        </w:rPr>
        <w:t xml:space="preserve">נתן עקב חרטה נפשית מוסרית, חרטה משיקולי מדיניות לא מצדיקה פטור. </w:t>
      </w:r>
      <w:r w:rsidR="00311C33" w:rsidRPr="00311C33">
        <w:rPr>
          <w:rFonts w:ascii="David" w:hAnsi="David" w:cs="David" w:hint="cs"/>
          <w:b/>
          <w:bCs/>
          <w:color w:val="C00000"/>
          <w:rtl/>
        </w:rPr>
        <w:t xml:space="preserve">פרופ' </w:t>
      </w:r>
      <w:r w:rsidR="00311C33" w:rsidRPr="00311C33">
        <w:rPr>
          <w:rFonts w:ascii="David" w:hAnsi="David" w:cs="David"/>
          <w:b/>
          <w:bCs/>
          <w:color w:val="C00000"/>
          <w:rtl/>
        </w:rPr>
        <w:t>הדר חושבת שלפי הלכת מצראווה הולכים היום</w:t>
      </w:r>
      <w:r w:rsidR="00311C33">
        <w:rPr>
          <w:rFonts w:ascii="David" w:hAnsi="David" w:cs="David" w:hint="cs"/>
          <w:b/>
          <w:bCs/>
          <w:color w:val="C00000"/>
          <w:rtl/>
        </w:rPr>
        <w:t>,</w:t>
      </w:r>
      <w:r w:rsidR="00311C33" w:rsidRPr="00311C33">
        <w:rPr>
          <w:rFonts w:ascii="David" w:hAnsi="David" w:cs="David"/>
          <w:b/>
          <w:bCs/>
          <w:color w:val="C00000"/>
          <w:rtl/>
        </w:rPr>
        <w:t xml:space="preserve">  פס</w:t>
      </w:r>
      <w:r w:rsidR="00311C33">
        <w:rPr>
          <w:rFonts w:ascii="David" w:hAnsi="David" w:cs="David" w:hint="cs"/>
          <w:b/>
          <w:bCs/>
          <w:color w:val="C00000"/>
          <w:rtl/>
        </w:rPr>
        <w:t>"</w:t>
      </w:r>
      <w:r w:rsidR="00311C33" w:rsidRPr="00311C33">
        <w:rPr>
          <w:rFonts w:ascii="David" w:hAnsi="David" w:cs="David"/>
          <w:b/>
          <w:bCs/>
          <w:color w:val="C00000"/>
          <w:rtl/>
        </w:rPr>
        <w:t>ד פלוני הוא אוביטר בלבד ו</w:t>
      </w:r>
      <w:r w:rsidR="00311C33">
        <w:rPr>
          <w:rFonts w:ascii="David" w:hAnsi="David" w:cs="David" w:hint="cs"/>
          <w:b/>
          <w:bCs/>
          <w:color w:val="C00000"/>
          <w:rtl/>
        </w:rPr>
        <w:t xml:space="preserve">לכן </w:t>
      </w:r>
      <w:r w:rsidR="00311C33" w:rsidRPr="00311C33">
        <w:rPr>
          <w:rFonts w:ascii="David" w:hAnsi="David" w:cs="David"/>
          <w:b/>
          <w:bCs/>
          <w:color w:val="C00000"/>
          <w:rtl/>
        </w:rPr>
        <w:t>לא משנה את ההלכה</w:t>
      </w:r>
      <w:r w:rsidR="00311C33">
        <w:rPr>
          <w:rFonts w:ascii="David" w:hAnsi="David" w:cs="David" w:hint="cs"/>
          <w:b/>
          <w:bCs/>
          <w:color w:val="C00000"/>
          <w:rtl/>
        </w:rPr>
        <w:t>.</w:t>
      </w:r>
    </w:p>
    <w:p w14:paraId="49DED9DB" w14:textId="74F81745" w:rsidR="00B07BFB" w:rsidRPr="002F04CE" w:rsidRDefault="00B07BFB" w:rsidP="00B07BFB">
      <w:pPr>
        <w:bidi/>
        <w:spacing w:line="360" w:lineRule="auto"/>
        <w:jc w:val="both"/>
        <w:rPr>
          <w:rFonts w:ascii="David" w:hAnsi="David" w:cs="David"/>
          <w:rtl/>
        </w:rPr>
      </w:pPr>
      <w:r w:rsidRPr="00311C33">
        <w:rPr>
          <w:rFonts w:ascii="David" w:hAnsi="David" w:cs="David" w:hint="cs"/>
          <w:b/>
          <w:bCs/>
          <w:shd w:val="clear" w:color="auto" w:fill="FFCCFF"/>
          <w:rtl/>
        </w:rPr>
        <w:t>פס"ד פלוני נ' מדינת ישראל</w:t>
      </w:r>
      <w:r w:rsidRPr="002F04CE">
        <w:rPr>
          <w:rFonts w:ascii="David" w:hAnsi="David" w:cs="David" w:hint="cs"/>
          <w:rtl/>
        </w:rPr>
        <w:t xml:space="preserve"> </w:t>
      </w:r>
      <w:r w:rsidR="00311C33">
        <w:rPr>
          <w:rFonts w:ascii="David" w:hAnsi="David" w:cs="David"/>
          <w:rtl/>
        </w:rPr>
        <w:t>–</w:t>
      </w:r>
      <w:r w:rsidR="00311C33">
        <w:rPr>
          <w:rFonts w:ascii="David" w:hAnsi="David" w:cs="David" w:hint="cs"/>
          <w:rtl/>
        </w:rPr>
        <w:t xml:space="preserve"> </w:t>
      </w:r>
      <w:r w:rsidRPr="002F04CE">
        <w:rPr>
          <w:rFonts w:ascii="David" w:hAnsi="David" w:cs="David" w:hint="cs"/>
          <w:rtl/>
        </w:rPr>
        <w:t xml:space="preserve">השופט ג'ובראן דן </w:t>
      </w:r>
      <w:r w:rsidRPr="00311C33">
        <w:rPr>
          <w:rFonts w:ascii="David" w:hAnsi="David" w:cs="David" w:hint="cs"/>
          <w:b/>
          <w:bCs/>
          <w:u w:val="single"/>
          <w:rtl/>
        </w:rPr>
        <w:t>באוביטר</w:t>
      </w:r>
      <w:r w:rsidRPr="002F04CE">
        <w:rPr>
          <w:rFonts w:ascii="David" w:hAnsi="David" w:cs="David" w:hint="cs"/>
          <w:rtl/>
        </w:rPr>
        <w:t xml:space="preserve"> בשאלת הפטור עקב חרטה</w:t>
      </w:r>
      <w:r w:rsidR="00311C33">
        <w:rPr>
          <w:rFonts w:ascii="David" w:hAnsi="David" w:cs="David" w:hint="cs"/>
          <w:rtl/>
        </w:rPr>
        <w:t xml:space="preserve"> </w:t>
      </w:r>
      <w:r w:rsidR="00311C33">
        <w:rPr>
          <w:rFonts w:ascii="David" w:hAnsi="David" w:cs="David"/>
          <w:rtl/>
        </w:rPr>
        <w:t>–</w:t>
      </w:r>
      <w:r w:rsidRPr="002F04CE">
        <w:rPr>
          <w:rFonts w:ascii="David" w:hAnsi="David" w:cs="David" w:hint="cs"/>
          <w:rtl/>
        </w:rPr>
        <w:t xml:space="preserve"> </w:t>
      </w:r>
      <w:r w:rsidR="00311C33" w:rsidRPr="00311C33">
        <w:rPr>
          <w:rFonts w:ascii="David" w:hAnsi="David" w:cs="David"/>
          <w:b/>
          <w:bCs/>
          <w:rtl/>
        </w:rPr>
        <w:t>האם החרטה הדרושה היא חרטה אתית וכנה או גם חרטה תועלתנית</w:t>
      </w:r>
      <w:r w:rsidRPr="00311C33">
        <w:rPr>
          <w:rFonts w:ascii="David" w:hAnsi="David" w:cs="David" w:hint="cs"/>
          <w:b/>
          <w:bCs/>
          <w:rtl/>
        </w:rPr>
        <w:t>?</w:t>
      </w:r>
      <w:r w:rsidRPr="002F04CE">
        <w:rPr>
          <w:rFonts w:ascii="David" w:hAnsi="David" w:cs="David" w:hint="cs"/>
          <w:rtl/>
        </w:rPr>
        <w:t xml:space="preserve"> </w:t>
      </w:r>
      <w:r w:rsidR="00311C33">
        <w:rPr>
          <w:rFonts w:ascii="David" w:hAnsi="David" w:cs="David" w:hint="cs"/>
          <w:rtl/>
        </w:rPr>
        <w:t xml:space="preserve">ג'ובראן מחליט ללכת עם הלכת נחושתן ולא מצארווה. למה? </w:t>
      </w:r>
      <w:r w:rsidRPr="002F04CE">
        <w:rPr>
          <w:rFonts w:ascii="David" w:hAnsi="David" w:cs="David" w:hint="cs"/>
          <w:rtl/>
        </w:rPr>
        <w:t xml:space="preserve">כי </w:t>
      </w:r>
      <w:r w:rsidR="00311C33">
        <w:rPr>
          <w:rFonts w:ascii="David" w:hAnsi="David" w:cs="David" w:hint="cs"/>
          <w:rtl/>
        </w:rPr>
        <w:t xml:space="preserve">לטענתו </w:t>
      </w:r>
      <w:r w:rsidRPr="002F04CE">
        <w:rPr>
          <w:rFonts w:ascii="David" w:hAnsi="David" w:cs="David" w:hint="cs"/>
          <w:rtl/>
        </w:rPr>
        <w:t xml:space="preserve">בסופו של דבר יש עניין </w:t>
      </w:r>
      <w:r w:rsidRPr="002F04CE">
        <w:rPr>
          <w:rFonts w:ascii="David" w:hAnsi="David" w:cs="David" w:hint="cs"/>
          <w:b/>
          <w:bCs/>
          <w:rtl/>
        </w:rPr>
        <w:t>לתת לאנשים תמריץ לחזור בהם</w:t>
      </w:r>
      <w:r w:rsidRPr="002F04CE">
        <w:rPr>
          <w:rFonts w:ascii="David" w:hAnsi="David" w:cs="David" w:hint="cs"/>
          <w:rtl/>
        </w:rPr>
        <w:t xml:space="preserve">. כך שגם אם אדם נמצא בתוך שלב ביצוע העבירה,  יהיה לו תמריץ גדול לחזור בו ולהתחרט. </w:t>
      </w:r>
      <w:r w:rsidRPr="00311C33">
        <w:rPr>
          <w:rFonts w:ascii="David" w:hAnsi="David" w:cs="David" w:hint="cs"/>
          <w:b/>
          <w:bCs/>
          <w:rtl/>
        </w:rPr>
        <w:t>וגם אם הוא מתחרט משיקולים שהם לא מוסריים</w:t>
      </w:r>
      <w:r w:rsidR="00311C33">
        <w:rPr>
          <w:rFonts w:ascii="David" w:hAnsi="David" w:cs="David" w:hint="cs"/>
          <w:b/>
          <w:bCs/>
          <w:rtl/>
        </w:rPr>
        <w:t xml:space="preserve"> </w:t>
      </w:r>
      <w:r w:rsidR="00311C33">
        <w:rPr>
          <w:rFonts w:ascii="David" w:hAnsi="David" w:cs="David"/>
          <w:b/>
          <w:bCs/>
          <w:rtl/>
        </w:rPr>
        <w:t>–</w:t>
      </w:r>
      <w:r w:rsidRPr="00311C33">
        <w:rPr>
          <w:rFonts w:ascii="David" w:hAnsi="David" w:cs="David" w:hint="cs"/>
          <w:b/>
          <w:bCs/>
          <w:rtl/>
        </w:rPr>
        <w:t xml:space="preserve"> זה עדיין רצוי</w:t>
      </w:r>
      <w:r w:rsidRPr="002F04CE">
        <w:rPr>
          <w:rFonts w:ascii="David" w:hAnsi="David" w:cs="David" w:hint="cs"/>
          <w:rtl/>
        </w:rPr>
        <w:t>. אם הפטור של ס' 28 יינתן רק ל"חוזרים בתשובה", הסעיף יתרוקן מתוכן</w:t>
      </w:r>
      <w:r w:rsidR="00D178A7">
        <w:rPr>
          <w:rFonts w:ascii="David" w:hAnsi="David" w:cs="David" w:hint="cs"/>
          <w:rtl/>
        </w:rPr>
        <w:t xml:space="preserve"> </w:t>
      </w:r>
      <w:r w:rsidR="00D178A7">
        <w:rPr>
          <w:rFonts w:ascii="David" w:hAnsi="David" w:cs="David"/>
          <w:rtl/>
        </w:rPr>
        <w:t>–</w:t>
      </w:r>
      <w:r w:rsidRPr="002F04CE">
        <w:rPr>
          <w:rFonts w:ascii="David" w:hAnsi="David" w:cs="David" w:hint="cs"/>
          <w:rtl/>
        </w:rPr>
        <w:t xml:space="preserve"> האנשים הללו כבר פנו לעשיית עבירה, צדיקים הם לא. הוא אומר כי יש לו עניין לייצר מנגנון יציאה מהעולם הפלילי שהוא יותר </w:t>
      </w:r>
      <w:r w:rsidRPr="002F04CE">
        <w:rPr>
          <w:rFonts w:ascii="David" w:hAnsi="David" w:cs="David" w:hint="cs"/>
          <w:b/>
          <w:bCs/>
          <w:rtl/>
        </w:rPr>
        <w:t>ריאלי</w:t>
      </w:r>
      <w:r w:rsidRPr="002F04CE">
        <w:rPr>
          <w:rFonts w:ascii="David" w:hAnsi="David" w:cs="David" w:hint="cs"/>
          <w:rtl/>
        </w:rPr>
        <w:t xml:space="preserve">. </w:t>
      </w:r>
      <w:r w:rsidR="00D178A7" w:rsidRPr="00D178A7">
        <w:rPr>
          <w:rFonts w:ascii="David" w:hAnsi="David" w:cs="David"/>
          <w:rtl/>
        </w:rPr>
        <w:t>ביהמ"ש משתמש גם במשפט משווה ומנמק שרוב שיטות המשפט בעולם מסתפקות בחרטה תועלתנית.</w:t>
      </w:r>
    </w:p>
    <w:p w14:paraId="5FEED05E" w14:textId="77777777" w:rsidR="006A571D" w:rsidRDefault="006A571D" w:rsidP="006A571D">
      <w:pPr>
        <w:bidi/>
        <w:spacing w:line="360" w:lineRule="auto"/>
        <w:jc w:val="both"/>
        <w:rPr>
          <w:rFonts w:ascii="David" w:hAnsi="David" w:cs="David"/>
          <w:rtl/>
        </w:rPr>
      </w:pPr>
    </w:p>
    <w:p w14:paraId="1BF201E6" w14:textId="77777777" w:rsidR="004103F4" w:rsidRDefault="004103F4" w:rsidP="004103F4">
      <w:pPr>
        <w:bidi/>
        <w:spacing w:line="360" w:lineRule="auto"/>
        <w:jc w:val="both"/>
        <w:rPr>
          <w:rFonts w:ascii="David" w:hAnsi="David" w:cs="David"/>
          <w:rtl/>
        </w:rPr>
      </w:pPr>
    </w:p>
    <w:p w14:paraId="5771DFA5" w14:textId="77777777" w:rsidR="004103F4" w:rsidRPr="006A571D" w:rsidRDefault="004103F4" w:rsidP="004103F4">
      <w:pPr>
        <w:bidi/>
        <w:spacing w:line="360" w:lineRule="auto"/>
        <w:jc w:val="both"/>
        <w:rPr>
          <w:rFonts w:ascii="David" w:hAnsi="David" w:cs="David"/>
          <w:rtl/>
        </w:rPr>
      </w:pPr>
    </w:p>
    <w:p w14:paraId="228BA04C" w14:textId="531F686C" w:rsidR="006062B7" w:rsidRPr="002F04CE" w:rsidRDefault="0008690E" w:rsidP="006A571D">
      <w:pPr>
        <w:shd w:val="clear" w:color="auto" w:fill="D9E2F3" w:themeFill="accent1" w:themeFillTint="33"/>
        <w:bidi/>
        <w:spacing w:line="360" w:lineRule="auto"/>
        <w:jc w:val="center"/>
        <w:rPr>
          <w:rFonts w:ascii="David" w:hAnsi="David" w:cs="David"/>
          <w:b/>
          <w:bCs/>
          <w:u w:val="single"/>
          <w:rtl/>
        </w:rPr>
      </w:pPr>
      <w:r w:rsidRPr="002F04CE">
        <w:rPr>
          <w:rFonts w:ascii="David" w:hAnsi="David" w:cs="David" w:hint="cs"/>
          <w:b/>
          <w:bCs/>
          <w:u w:val="single"/>
          <w:rtl/>
        </w:rPr>
        <w:lastRenderedPageBreak/>
        <w:t>צדדים לעבירה</w:t>
      </w:r>
    </w:p>
    <w:p w14:paraId="4EB45050" w14:textId="2446C00A" w:rsidR="0008690E" w:rsidRPr="002F04CE" w:rsidRDefault="0008690E" w:rsidP="0008690E">
      <w:pPr>
        <w:bidi/>
        <w:spacing w:line="360" w:lineRule="auto"/>
        <w:jc w:val="both"/>
        <w:rPr>
          <w:rFonts w:ascii="David" w:hAnsi="David" w:cs="David"/>
          <w:b/>
          <w:bCs/>
          <w:u w:val="single"/>
          <w:rtl/>
        </w:rPr>
      </w:pPr>
      <w:r w:rsidRPr="002F04CE">
        <w:rPr>
          <w:rFonts w:ascii="David" w:hAnsi="David" w:cs="David" w:hint="cs"/>
          <w:b/>
          <w:bCs/>
          <w:u w:val="single"/>
          <w:rtl/>
        </w:rPr>
        <w:t>מהותה של השותפות והרציונל</w:t>
      </w:r>
      <w:r w:rsidR="00AF796F">
        <w:rPr>
          <w:rFonts w:ascii="David" w:hAnsi="David" w:cs="David" w:hint="cs"/>
          <w:b/>
          <w:bCs/>
          <w:u w:val="single"/>
          <w:rtl/>
        </w:rPr>
        <w:t>י</w:t>
      </w:r>
      <w:r w:rsidRPr="002F04CE">
        <w:rPr>
          <w:rFonts w:ascii="David" w:hAnsi="David" w:cs="David" w:hint="cs"/>
          <w:b/>
          <w:bCs/>
          <w:u w:val="single"/>
          <w:rtl/>
        </w:rPr>
        <w:t>ים התיאורטיים להטלת אחריות על שותפים לעבירה</w:t>
      </w:r>
    </w:p>
    <w:p w14:paraId="2E55E13E" w14:textId="10270274" w:rsidR="00AF796F" w:rsidRDefault="008277FB" w:rsidP="0008690E">
      <w:pPr>
        <w:bidi/>
        <w:spacing w:line="360" w:lineRule="auto"/>
        <w:jc w:val="both"/>
        <w:rPr>
          <w:rFonts w:ascii="David" w:hAnsi="David" w:cs="David"/>
          <w:b/>
          <w:bCs/>
          <w:color w:val="4472C4" w:themeColor="accent1"/>
          <w:rtl/>
        </w:rPr>
      </w:pPr>
      <w:r>
        <w:rPr>
          <w:rFonts w:ascii="David" w:hAnsi="David" w:cs="David" w:hint="cs"/>
          <w:b/>
          <w:bCs/>
          <w:color w:val="4472C4" w:themeColor="accent1"/>
          <w:rtl/>
        </w:rPr>
        <w:t xml:space="preserve">עד כה, דיברנו על מקרים שבהם אדם פועל לבד. כעת נדבר על </w:t>
      </w:r>
      <w:r w:rsidR="00AF796F" w:rsidRPr="00AF796F">
        <w:rPr>
          <w:rFonts w:ascii="David" w:hAnsi="David" w:cs="David"/>
          <w:b/>
          <w:bCs/>
          <w:color w:val="4472C4" w:themeColor="accent1"/>
          <w:rtl/>
        </w:rPr>
        <w:t>מצבים בהם כמה אנשים תורמים ביחד לביצוע עבירה תוך חלוקת תפקידם ביניהם</w:t>
      </w:r>
      <w:r w:rsidR="0031517D">
        <w:rPr>
          <w:rFonts w:ascii="David" w:hAnsi="David" w:cs="David" w:hint="cs"/>
          <w:b/>
          <w:bCs/>
          <w:color w:val="4472C4" w:themeColor="accent1"/>
          <w:rtl/>
        </w:rPr>
        <w:t>, פרק השותפים קובע כללים מיוחדים המאפשרים לסטות מדרך המלך הרגילה (יסוד עובדתי ונפשי מלא).</w:t>
      </w:r>
    </w:p>
    <w:p w14:paraId="4B5ECF4E" w14:textId="77777777" w:rsidR="0031517D" w:rsidRDefault="0031517D" w:rsidP="0031517D">
      <w:pPr>
        <w:bidi/>
        <w:spacing w:line="360" w:lineRule="auto"/>
        <w:jc w:val="both"/>
        <w:rPr>
          <w:rFonts w:ascii="David" w:hAnsi="David" w:cs="David"/>
          <w:b/>
          <w:bCs/>
          <w:color w:val="4472C4" w:themeColor="accent1"/>
          <w:rtl/>
        </w:rPr>
      </w:pPr>
    </w:p>
    <w:p w14:paraId="0582D88F" w14:textId="56163E03" w:rsidR="0008690E" w:rsidRPr="00AF796F" w:rsidRDefault="0008690E" w:rsidP="00AF796F">
      <w:pPr>
        <w:bidi/>
        <w:spacing w:line="360" w:lineRule="auto"/>
        <w:jc w:val="both"/>
        <w:rPr>
          <w:rFonts w:ascii="David" w:hAnsi="David" w:cs="David"/>
          <w:b/>
          <w:bCs/>
          <w:u w:val="single"/>
          <w:rtl/>
        </w:rPr>
      </w:pPr>
      <w:r w:rsidRPr="00AF796F">
        <w:rPr>
          <w:rFonts w:ascii="David" w:hAnsi="David" w:cs="David" w:hint="cs"/>
          <w:b/>
          <w:bCs/>
          <w:u w:val="single"/>
          <w:rtl/>
        </w:rPr>
        <w:t>איך נחלק את האחריות הפלילית בהתאם לחלקם באירוע? יש לנו 3 "כוכבים":</w:t>
      </w:r>
    </w:p>
    <w:p w14:paraId="4B74A98B" w14:textId="48CC1440" w:rsidR="0008690E" w:rsidRPr="002F04CE" w:rsidRDefault="0008690E" w:rsidP="00F02E82">
      <w:pPr>
        <w:pStyle w:val="a3"/>
        <w:numPr>
          <w:ilvl w:val="0"/>
          <w:numId w:val="59"/>
        </w:numPr>
        <w:bidi/>
        <w:spacing w:line="360" w:lineRule="auto"/>
        <w:jc w:val="both"/>
        <w:rPr>
          <w:rFonts w:ascii="David" w:hAnsi="David" w:cs="David"/>
        </w:rPr>
      </w:pPr>
      <w:r w:rsidRPr="002F04CE">
        <w:rPr>
          <w:rFonts w:ascii="David" w:hAnsi="David" w:cs="David" w:hint="cs"/>
          <w:b/>
          <w:bCs/>
          <w:rtl/>
        </w:rPr>
        <w:t>המסייע</w:t>
      </w:r>
      <w:r w:rsidR="00AF796F">
        <w:rPr>
          <w:rFonts w:ascii="David" w:hAnsi="David" w:cs="David" w:hint="cs"/>
          <w:b/>
          <w:bCs/>
          <w:rtl/>
        </w:rPr>
        <w:t xml:space="preserve"> </w:t>
      </w:r>
      <w:r w:rsidR="00AF796F">
        <w:rPr>
          <w:rFonts w:ascii="David" w:hAnsi="David" w:cs="David"/>
          <w:b/>
          <w:bCs/>
          <w:rtl/>
        </w:rPr>
        <w:t>–</w:t>
      </w:r>
      <w:r w:rsidRPr="002F04CE">
        <w:rPr>
          <w:rFonts w:ascii="David" w:hAnsi="David" w:cs="David" w:hint="cs"/>
          <w:b/>
          <w:bCs/>
          <w:rtl/>
        </w:rPr>
        <w:t xml:space="preserve"> </w:t>
      </w:r>
      <w:r w:rsidRPr="002F04CE">
        <w:rPr>
          <w:rFonts w:ascii="David" w:hAnsi="David" w:cs="David" w:hint="cs"/>
          <w:rtl/>
        </w:rPr>
        <w:t>מי שסיפק אמצעים שהקלו על הביצוע, לא נמצא בלב העשייה. לא חלק מהתכנון. המשקל שלו על העזרה נמוך יו</w:t>
      </w:r>
      <w:r w:rsidR="00AC414B" w:rsidRPr="002F04CE">
        <w:rPr>
          <w:rFonts w:ascii="David" w:hAnsi="David" w:cs="David" w:hint="cs"/>
          <w:rtl/>
        </w:rPr>
        <w:t>תר.</w:t>
      </w:r>
      <w:r w:rsidR="00CC6F02">
        <w:rPr>
          <w:rFonts w:ascii="David" w:hAnsi="David" w:cs="David" w:hint="cs"/>
          <w:rtl/>
        </w:rPr>
        <w:t xml:space="preserve"> הוא עושה מעשים שנועדו להקל אבל הם לא בליבה.</w:t>
      </w:r>
    </w:p>
    <w:p w14:paraId="4AFA1DC3" w14:textId="387C30C5" w:rsidR="00AC414B" w:rsidRPr="002F04CE" w:rsidRDefault="00AC414B" w:rsidP="00F02E82">
      <w:pPr>
        <w:pStyle w:val="a3"/>
        <w:numPr>
          <w:ilvl w:val="0"/>
          <w:numId w:val="59"/>
        </w:numPr>
        <w:bidi/>
        <w:spacing w:line="360" w:lineRule="auto"/>
        <w:jc w:val="both"/>
        <w:rPr>
          <w:rFonts w:ascii="David" w:hAnsi="David" w:cs="David"/>
        </w:rPr>
      </w:pPr>
      <w:r w:rsidRPr="002F04CE">
        <w:rPr>
          <w:rFonts w:ascii="David" w:hAnsi="David" w:cs="David" w:hint="cs"/>
          <w:b/>
          <w:bCs/>
          <w:rtl/>
        </w:rPr>
        <w:t>המשדל</w:t>
      </w:r>
      <w:r w:rsidR="00AF796F">
        <w:rPr>
          <w:rFonts w:ascii="David" w:hAnsi="David" w:cs="David" w:hint="cs"/>
          <w:b/>
          <w:bCs/>
          <w:rtl/>
        </w:rPr>
        <w:t xml:space="preserve"> </w:t>
      </w:r>
      <w:r w:rsidR="00AF796F">
        <w:rPr>
          <w:rFonts w:ascii="David" w:hAnsi="David" w:cs="David"/>
          <w:b/>
          <w:bCs/>
          <w:rtl/>
        </w:rPr>
        <w:t>–</w:t>
      </w:r>
      <w:r w:rsidRPr="002F04CE">
        <w:rPr>
          <w:rFonts w:ascii="David" w:hAnsi="David" w:cs="David" w:hint="cs"/>
          <w:rtl/>
        </w:rPr>
        <w:t xml:space="preserve"> מי שנוטע את הרעיון העברייני במוחו של המבצע</w:t>
      </w:r>
      <w:r w:rsidR="00CC6F02">
        <w:rPr>
          <w:rFonts w:ascii="David" w:hAnsi="David" w:cs="David" w:hint="cs"/>
          <w:rtl/>
        </w:rPr>
        <w:t xml:space="preserve"> הישיר</w:t>
      </w:r>
      <w:r w:rsidRPr="002F04CE">
        <w:rPr>
          <w:rFonts w:ascii="David" w:hAnsi="David" w:cs="David" w:hint="cs"/>
          <w:rtl/>
        </w:rPr>
        <w:t>, בזכות ההצעה והמידע שלו- הפשע מתקיים.</w:t>
      </w:r>
      <w:r w:rsidR="002A0BCF">
        <w:rPr>
          <w:rFonts w:ascii="David" w:hAnsi="David" w:cs="David" w:hint="cs"/>
          <w:rtl/>
        </w:rPr>
        <w:t xml:space="preserve"> לאחר מכן, הוא מנתק מגע. </w:t>
      </w:r>
    </w:p>
    <w:p w14:paraId="46183C6C" w14:textId="77777777" w:rsidR="005C02F8" w:rsidRDefault="00AC414B" w:rsidP="00F02E82">
      <w:pPr>
        <w:pStyle w:val="a3"/>
        <w:numPr>
          <w:ilvl w:val="0"/>
          <w:numId w:val="59"/>
        </w:numPr>
        <w:bidi/>
        <w:spacing w:line="360" w:lineRule="auto"/>
        <w:jc w:val="both"/>
        <w:rPr>
          <w:rFonts w:ascii="David" w:hAnsi="David" w:cs="David"/>
        </w:rPr>
      </w:pPr>
      <w:r w:rsidRPr="002F04CE">
        <w:rPr>
          <w:rFonts w:ascii="David" w:hAnsi="David" w:cs="David" w:hint="cs"/>
          <w:b/>
          <w:bCs/>
          <w:rtl/>
        </w:rPr>
        <w:t>המבצע בצוותא</w:t>
      </w:r>
      <w:r w:rsidR="00CC6F02">
        <w:rPr>
          <w:rFonts w:ascii="David" w:hAnsi="David" w:cs="David" w:hint="cs"/>
          <w:b/>
          <w:bCs/>
          <w:rtl/>
        </w:rPr>
        <w:t xml:space="preserve"> </w:t>
      </w:r>
      <w:r w:rsidR="00CC6F02">
        <w:rPr>
          <w:rFonts w:ascii="David" w:hAnsi="David" w:cs="David"/>
          <w:b/>
          <w:bCs/>
          <w:rtl/>
        </w:rPr>
        <w:t>–</w:t>
      </w:r>
      <w:r w:rsidRPr="002F04CE">
        <w:rPr>
          <w:rFonts w:ascii="David" w:hAnsi="David" w:cs="David" w:hint="cs"/>
          <w:rtl/>
        </w:rPr>
        <w:t xml:space="preserve"> אנשים </w:t>
      </w:r>
      <w:r w:rsidR="00CC6F02">
        <w:rPr>
          <w:rFonts w:ascii="David" w:hAnsi="David" w:cs="David" w:hint="cs"/>
          <w:rtl/>
        </w:rPr>
        <w:t>ש</w:t>
      </w:r>
      <w:r w:rsidRPr="002F04CE">
        <w:rPr>
          <w:rFonts w:ascii="David" w:hAnsi="David" w:cs="David" w:hint="cs"/>
          <w:rtl/>
        </w:rPr>
        <w:t>מתכננים יחד</w:t>
      </w:r>
      <w:r w:rsidR="00CC6F02">
        <w:rPr>
          <w:rFonts w:ascii="David" w:hAnsi="David" w:cs="David" w:hint="cs"/>
          <w:rtl/>
        </w:rPr>
        <w:t xml:space="preserve"> ו</w:t>
      </w:r>
      <w:r w:rsidRPr="002F04CE">
        <w:rPr>
          <w:rFonts w:ascii="David" w:hAnsi="David" w:cs="David" w:hint="cs"/>
          <w:rtl/>
        </w:rPr>
        <w:t>מחלקים</w:t>
      </w:r>
      <w:r w:rsidR="00CC6F02">
        <w:rPr>
          <w:rFonts w:ascii="David" w:hAnsi="David" w:cs="David" w:hint="cs"/>
          <w:rtl/>
        </w:rPr>
        <w:t xml:space="preserve"> בניהם</w:t>
      </w:r>
      <w:r w:rsidRPr="002F04CE">
        <w:rPr>
          <w:rFonts w:ascii="David" w:hAnsi="David" w:cs="David" w:hint="cs"/>
          <w:rtl/>
        </w:rPr>
        <w:t xml:space="preserve"> תפקידים. המשפט מסתכל על המבצעים בצוותא כגוף אחד ולכן ייתכן וניתן יהיה להאשים אותו</w:t>
      </w:r>
      <w:r w:rsidR="005C02F8">
        <w:rPr>
          <w:rFonts w:ascii="David" w:hAnsi="David" w:cs="David" w:hint="cs"/>
          <w:rtl/>
        </w:rPr>
        <w:t xml:space="preserve"> כמבצע</w:t>
      </w:r>
      <w:r w:rsidRPr="002F04CE">
        <w:rPr>
          <w:rFonts w:ascii="David" w:hAnsi="David" w:cs="David" w:hint="cs"/>
          <w:rtl/>
        </w:rPr>
        <w:t xml:space="preserve">. </w:t>
      </w:r>
    </w:p>
    <w:p w14:paraId="40295132" w14:textId="0F411E69" w:rsidR="00AC414B" w:rsidRDefault="00AC414B" w:rsidP="005C02F8">
      <w:pPr>
        <w:bidi/>
        <w:spacing w:line="360" w:lineRule="auto"/>
        <w:ind w:left="360"/>
        <w:jc w:val="both"/>
        <w:rPr>
          <w:rFonts w:ascii="David" w:hAnsi="David" w:cs="David"/>
          <w:rtl/>
        </w:rPr>
      </w:pPr>
      <w:r w:rsidRPr="005C02F8">
        <w:rPr>
          <w:rFonts w:ascii="David" w:hAnsi="David" w:cs="David" w:hint="cs"/>
          <w:b/>
          <w:bCs/>
          <w:rtl/>
        </w:rPr>
        <w:t>+ המבצע באמצעות אחר</w:t>
      </w:r>
      <w:r w:rsidR="005C02F8">
        <w:rPr>
          <w:rFonts w:ascii="David" w:hAnsi="David" w:cs="David" w:hint="cs"/>
          <w:b/>
          <w:bCs/>
          <w:rtl/>
        </w:rPr>
        <w:t xml:space="preserve"> </w:t>
      </w:r>
      <w:r w:rsidR="005C02F8">
        <w:rPr>
          <w:rFonts w:ascii="David" w:hAnsi="David" w:cs="David"/>
          <w:b/>
          <w:bCs/>
          <w:rtl/>
        </w:rPr>
        <w:t>–</w:t>
      </w:r>
      <w:r w:rsidRPr="005C02F8">
        <w:rPr>
          <w:rFonts w:ascii="David" w:hAnsi="David" w:cs="David" w:hint="cs"/>
          <w:b/>
          <w:bCs/>
          <w:rtl/>
        </w:rPr>
        <w:t xml:space="preserve"> </w:t>
      </w:r>
      <w:r w:rsidRPr="005C02F8">
        <w:rPr>
          <w:rFonts w:ascii="David" w:hAnsi="David" w:cs="David" w:hint="cs"/>
          <w:rtl/>
        </w:rPr>
        <w:t xml:space="preserve">המשתמש באדם </w:t>
      </w:r>
      <w:r w:rsidR="005C02F8">
        <w:rPr>
          <w:rFonts w:ascii="David" w:hAnsi="David" w:cs="David" w:hint="cs"/>
          <w:rtl/>
        </w:rPr>
        <w:t xml:space="preserve">אחר שאינו בעל אחריות פלילית </w:t>
      </w:r>
      <w:r w:rsidRPr="005C02F8">
        <w:rPr>
          <w:rFonts w:ascii="David" w:hAnsi="David" w:cs="David" w:hint="cs"/>
          <w:rtl/>
        </w:rPr>
        <w:t>כזרוע ארוכה לביצוע עבירה. מי שמשתמש ועושה ככלי בידיו אדם אחר שבדר"כ לא נושא אחריות פלילית ייחשב כמבצע באמצעות אחר ויישא באחריות פלילית.</w:t>
      </w:r>
      <w:r w:rsidR="005C02F8" w:rsidRPr="005C02F8">
        <w:rPr>
          <w:rFonts w:ascii="David" w:hAnsi="David" w:cs="David" w:hint="cs"/>
          <w:rtl/>
        </w:rPr>
        <w:t xml:space="preserve"> למשל שליחת קטין לגנוב</w:t>
      </w:r>
      <w:r w:rsidR="00F02E82">
        <w:rPr>
          <w:rFonts w:ascii="David" w:hAnsi="David" w:cs="David" w:hint="cs"/>
          <w:rtl/>
        </w:rPr>
        <w:t>.</w:t>
      </w:r>
    </w:p>
    <w:p w14:paraId="683A6BF6" w14:textId="10191A97" w:rsidR="00745216" w:rsidRDefault="00745216" w:rsidP="006A4A62">
      <w:pPr>
        <w:bidi/>
        <w:spacing w:line="360" w:lineRule="auto"/>
        <w:jc w:val="both"/>
        <w:rPr>
          <w:rFonts w:ascii="David" w:hAnsi="David" w:cs="David"/>
          <w:b/>
          <w:bCs/>
          <w:rtl/>
        </w:rPr>
      </w:pPr>
      <w:r w:rsidRPr="006A4A62">
        <w:rPr>
          <w:rFonts w:ascii="David" w:hAnsi="David" w:cs="David"/>
          <w:b/>
          <w:bCs/>
          <w:rtl/>
        </w:rPr>
        <w:t>משמע, גם כאשר אדם לא מבצע את כל יסודות העבירה העובדתיים בעצמו – עדיין ניתן לייחס לו אחריות פלילית.</w:t>
      </w:r>
    </w:p>
    <w:p w14:paraId="76186296" w14:textId="77777777" w:rsidR="00C109C5" w:rsidRPr="006A4A62" w:rsidRDefault="00C109C5" w:rsidP="00C109C5">
      <w:pPr>
        <w:bidi/>
        <w:spacing w:line="360" w:lineRule="auto"/>
        <w:jc w:val="both"/>
        <w:rPr>
          <w:rFonts w:ascii="David" w:hAnsi="David" w:cs="David"/>
          <w:b/>
          <w:bCs/>
          <w:rtl/>
        </w:rPr>
      </w:pPr>
    </w:p>
    <w:p w14:paraId="7943A717" w14:textId="77777777" w:rsidR="006A4A62" w:rsidRPr="00A542B0" w:rsidRDefault="006A4A62" w:rsidP="0008690E">
      <w:pPr>
        <w:bidi/>
        <w:spacing w:line="360" w:lineRule="auto"/>
        <w:jc w:val="both"/>
        <w:rPr>
          <w:rFonts w:ascii="David" w:hAnsi="David" w:cs="David"/>
          <w:b/>
          <w:bCs/>
          <w:u w:val="single"/>
          <w:rtl/>
        </w:rPr>
      </w:pPr>
      <w:r w:rsidRPr="00A542B0">
        <w:rPr>
          <w:rFonts w:ascii="David" w:hAnsi="David" w:cs="David" w:hint="cs"/>
          <w:b/>
          <w:bCs/>
          <w:u w:val="single"/>
          <w:rtl/>
        </w:rPr>
        <w:t xml:space="preserve">מהם </w:t>
      </w:r>
      <w:r w:rsidR="00AC414B" w:rsidRPr="00A542B0">
        <w:rPr>
          <w:rFonts w:ascii="David" w:hAnsi="David" w:cs="David" w:hint="cs"/>
          <w:b/>
          <w:bCs/>
          <w:u w:val="single"/>
          <w:rtl/>
        </w:rPr>
        <w:t>הרציונל</w:t>
      </w:r>
      <w:r w:rsidRPr="00A542B0">
        <w:rPr>
          <w:rFonts w:ascii="David" w:hAnsi="David" w:cs="David" w:hint="cs"/>
          <w:b/>
          <w:bCs/>
          <w:u w:val="single"/>
          <w:rtl/>
        </w:rPr>
        <w:t xml:space="preserve">יים להרחבת האחריות הפלילית על שותפים לעבירה? </w:t>
      </w:r>
    </w:p>
    <w:p w14:paraId="5F3885EC" w14:textId="05AB6266" w:rsidR="00AC414B" w:rsidRPr="002F04CE" w:rsidRDefault="00AC414B" w:rsidP="00F02E82">
      <w:pPr>
        <w:pStyle w:val="a3"/>
        <w:numPr>
          <w:ilvl w:val="0"/>
          <w:numId w:val="60"/>
        </w:numPr>
        <w:bidi/>
        <w:spacing w:line="360" w:lineRule="auto"/>
        <w:jc w:val="both"/>
        <w:rPr>
          <w:rFonts w:ascii="David" w:hAnsi="David" w:cs="David"/>
        </w:rPr>
      </w:pPr>
      <w:r w:rsidRPr="002F04CE">
        <w:rPr>
          <w:rFonts w:ascii="David" w:hAnsi="David" w:cs="David" w:hint="cs"/>
          <w:b/>
          <w:bCs/>
          <w:rtl/>
        </w:rPr>
        <w:t>רציונל תועלתני</w:t>
      </w:r>
      <w:r w:rsidR="006A4A62">
        <w:rPr>
          <w:rFonts w:ascii="David" w:hAnsi="David" w:cs="David" w:hint="cs"/>
          <w:b/>
          <w:bCs/>
          <w:rtl/>
        </w:rPr>
        <w:t xml:space="preserve"> </w:t>
      </w:r>
      <w:r w:rsidR="006A4A62">
        <w:rPr>
          <w:rFonts w:ascii="David" w:hAnsi="David" w:cs="David"/>
          <w:b/>
          <w:bCs/>
          <w:rtl/>
        </w:rPr>
        <w:t>–</w:t>
      </w:r>
      <w:r w:rsidR="006A4A62">
        <w:rPr>
          <w:rFonts w:ascii="David" w:hAnsi="David" w:cs="David" w:hint="cs"/>
          <w:b/>
          <w:bCs/>
          <w:rtl/>
        </w:rPr>
        <w:t xml:space="preserve"> </w:t>
      </w:r>
      <w:r w:rsidRPr="00E52EE6">
        <w:rPr>
          <w:rFonts w:ascii="David" w:hAnsi="David" w:cs="David" w:hint="cs"/>
          <w:b/>
          <w:bCs/>
          <w:rtl/>
        </w:rPr>
        <w:t xml:space="preserve">נשען על </w:t>
      </w:r>
      <w:r w:rsidR="006A4A62" w:rsidRPr="00E52EE6">
        <w:rPr>
          <w:rFonts w:ascii="David" w:hAnsi="David" w:cs="David" w:hint="cs"/>
          <w:b/>
          <w:bCs/>
          <w:rtl/>
        </w:rPr>
        <w:t xml:space="preserve">"רעיון </w:t>
      </w:r>
      <w:r w:rsidRPr="00E52EE6">
        <w:rPr>
          <w:rFonts w:ascii="David" w:hAnsi="David" w:cs="David" w:hint="cs"/>
          <w:b/>
          <w:bCs/>
          <w:rtl/>
        </w:rPr>
        <w:t>הסיכון המוגבר</w:t>
      </w:r>
      <w:r w:rsidR="006A4A62" w:rsidRPr="00E52EE6">
        <w:rPr>
          <w:rFonts w:ascii="David" w:hAnsi="David" w:cs="David" w:hint="cs"/>
          <w:b/>
          <w:bCs/>
          <w:rtl/>
        </w:rPr>
        <w:t>"</w:t>
      </w:r>
      <w:r w:rsidRPr="002F04CE">
        <w:rPr>
          <w:rFonts w:ascii="David" w:hAnsi="David" w:cs="David" w:hint="cs"/>
          <w:rtl/>
        </w:rPr>
        <w:t xml:space="preserve"> הטמון בביצוע משותף, בהשוואה לסיכון הטמון בביצוע בידי יחיד.</w:t>
      </w:r>
      <w:r w:rsidR="00E52EE6" w:rsidRPr="00E52EE6">
        <w:rPr>
          <w:rFonts w:ascii="David" w:hAnsi="David" w:cs="David" w:hint="cs"/>
          <w:rtl/>
        </w:rPr>
        <w:t xml:space="preserve"> </w:t>
      </w:r>
      <w:r w:rsidR="00E52EE6" w:rsidRPr="002F04CE">
        <w:rPr>
          <w:rFonts w:ascii="David" w:hAnsi="David" w:cs="David" w:hint="cs"/>
          <w:rtl/>
        </w:rPr>
        <w:t xml:space="preserve">ההנחה היא שבביצוע עבירה רבת משתתפים יש סיכון מוגבר. התפיסה אומרת שכאשר אדם מחליט לקשור גורלו עם אדם אחר, הוא </w:t>
      </w:r>
      <w:r w:rsidR="00E52EE6" w:rsidRPr="002F04CE">
        <w:rPr>
          <w:rFonts w:ascii="David" w:hAnsi="David" w:cs="David" w:hint="cs"/>
          <w:b/>
          <w:bCs/>
          <w:rtl/>
        </w:rPr>
        <w:t xml:space="preserve">בוחר לוותר על השליטה. </w:t>
      </w:r>
      <w:r w:rsidR="00E52EE6" w:rsidRPr="002F04CE">
        <w:rPr>
          <w:rFonts w:ascii="David" w:hAnsi="David" w:cs="David" w:hint="cs"/>
          <w:rtl/>
        </w:rPr>
        <w:t>הסיכויים לשיבושים וחריגה מהתוכנית המקורית יותר גבוה</w:t>
      </w:r>
      <w:r w:rsidR="00E52EE6">
        <w:rPr>
          <w:rFonts w:ascii="David" w:hAnsi="David" w:cs="David" w:hint="cs"/>
          <w:rtl/>
        </w:rPr>
        <w:t>ים</w:t>
      </w:r>
      <w:r w:rsidR="00E52EE6" w:rsidRPr="002F04CE">
        <w:rPr>
          <w:rFonts w:ascii="David" w:hAnsi="David" w:cs="David" w:hint="cs"/>
          <w:rtl/>
        </w:rPr>
        <w:t xml:space="preserve"> ככל שיש יותר אנשים.</w:t>
      </w:r>
      <w:r w:rsidR="00E52EE6">
        <w:rPr>
          <w:rFonts w:ascii="David" w:hAnsi="David" w:cs="David" w:hint="cs"/>
          <w:rtl/>
        </w:rPr>
        <w:t xml:space="preserve"> </w:t>
      </w:r>
      <w:r w:rsidR="00E52EE6" w:rsidRPr="00E52EE6">
        <w:rPr>
          <w:rFonts w:ascii="David" w:hAnsi="David" w:cs="David" w:hint="cs"/>
          <w:u w:val="single"/>
          <w:rtl/>
        </w:rPr>
        <w:t>למה הסיכון מוגבר יותר?</w:t>
      </w:r>
      <w:r w:rsidR="00E52EE6">
        <w:rPr>
          <w:rFonts w:ascii="David" w:hAnsi="David" w:cs="David" w:hint="cs"/>
          <w:rtl/>
        </w:rPr>
        <w:t xml:space="preserve"> </w:t>
      </w:r>
    </w:p>
    <w:p w14:paraId="51A9EB9E" w14:textId="0DC08F7A" w:rsidR="00AC414B" w:rsidRPr="002F04CE" w:rsidRDefault="00AC414B" w:rsidP="00F02E82">
      <w:pPr>
        <w:pStyle w:val="a3"/>
        <w:numPr>
          <w:ilvl w:val="1"/>
          <w:numId w:val="60"/>
        </w:numPr>
        <w:bidi/>
        <w:spacing w:line="360" w:lineRule="auto"/>
        <w:jc w:val="both"/>
        <w:rPr>
          <w:rFonts w:ascii="David" w:hAnsi="David" w:cs="David"/>
        </w:rPr>
      </w:pPr>
      <w:r w:rsidRPr="002F04CE">
        <w:rPr>
          <w:rFonts w:ascii="David" w:hAnsi="David" w:cs="David" w:hint="cs"/>
          <w:rtl/>
        </w:rPr>
        <w:t xml:space="preserve">ביצוע משותף שולל מכל שותף את השליטה הבלעדית על דרך הביצוע ועל השתלשלות </w:t>
      </w:r>
      <w:r w:rsidR="00E52EE6" w:rsidRPr="002F04CE">
        <w:rPr>
          <w:rFonts w:ascii="David" w:hAnsi="David" w:cs="David" w:hint="cs"/>
          <w:rtl/>
        </w:rPr>
        <w:t>העניינים</w:t>
      </w:r>
      <w:r w:rsidRPr="002F04CE">
        <w:rPr>
          <w:rFonts w:ascii="David" w:hAnsi="David" w:cs="David" w:hint="cs"/>
          <w:rtl/>
        </w:rPr>
        <w:t xml:space="preserve"> ובכך מעצים את הסיכון לחברה</w:t>
      </w:r>
      <w:r w:rsidR="00AB4AAB">
        <w:rPr>
          <w:rFonts w:ascii="David" w:hAnsi="David" w:cs="David" w:hint="cs"/>
          <w:rtl/>
        </w:rPr>
        <w:t xml:space="preserve"> </w:t>
      </w:r>
      <w:r w:rsidR="00AB4AAB">
        <w:rPr>
          <w:rFonts w:ascii="David" w:hAnsi="David" w:cs="David"/>
          <w:rtl/>
        </w:rPr>
        <w:t>–</w:t>
      </w:r>
      <w:r w:rsidR="00AB4AAB">
        <w:rPr>
          <w:rFonts w:ascii="David" w:hAnsi="David" w:cs="David" w:hint="cs"/>
          <w:rtl/>
        </w:rPr>
        <w:t xml:space="preserve"> מס' המעורבים הרב מגביר סיכוי ל"היתקלויות" עם גורמים בלתי רצויים ומעלה את החשש לחשיפה והיתפסות. כמו כן, הסיכוי שתבוצע עבירה שונה/נוספת שחורגת מהתוכנית המקורית גדל.</w:t>
      </w:r>
    </w:p>
    <w:p w14:paraId="35BACCA3" w14:textId="7BED4607" w:rsidR="00AC414B" w:rsidRPr="002F04CE" w:rsidRDefault="008F0B7D" w:rsidP="00F02E82">
      <w:pPr>
        <w:pStyle w:val="a3"/>
        <w:numPr>
          <w:ilvl w:val="1"/>
          <w:numId w:val="60"/>
        </w:numPr>
        <w:bidi/>
        <w:spacing w:line="360" w:lineRule="auto"/>
        <w:jc w:val="both"/>
        <w:rPr>
          <w:rFonts w:ascii="David" w:hAnsi="David" w:cs="David"/>
        </w:rPr>
      </w:pPr>
      <w:r w:rsidRPr="002F04CE">
        <w:rPr>
          <w:rFonts w:ascii="David" w:hAnsi="David" w:cs="David" w:hint="cs"/>
          <w:rtl/>
        </w:rPr>
        <w:t>מידת האנרגיה העבריינית עשויה להיות גבוהה יותר לעומת ביצוע בידי יחיד</w:t>
      </w:r>
      <w:r w:rsidR="00233FEA">
        <w:rPr>
          <w:rFonts w:ascii="David" w:hAnsi="David" w:cs="David" w:hint="cs"/>
          <w:rtl/>
        </w:rPr>
        <w:t xml:space="preserve"> </w:t>
      </w:r>
      <w:r w:rsidR="00233FEA">
        <w:rPr>
          <w:rFonts w:ascii="David" w:hAnsi="David" w:cs="David"/>
          <w:rtl/>
        </w:rPr>
        <w:t>–</w:t>
      </w:r>
      <w:r w:rsidR="00233FEA">
        <w:rPr>
          <w:rFonts w:ascii="David" w:hAnsi="David" w:cs="David" w:hint="cs"/>
          <w:rtl/>
        </w:rPr>
        <w:t xml:space="preserve"> </w:t>
      </w:r>
      <w:r w:rsidRPr="002F04CE">
        <w:rPr>
          <w:rFonts w:ascii="David" w:hAnsi="David" w:cs="David" w:hint="cs"/>
          <w:rtl/>
        </w:rPr>
        <w:t>הביצוע המשותף יו</w:t>
      </w:r>
      <w:r w:rsidR="00233FEA">
        <w:rPr>
          <w:rFonts w:ascii="David" w:hAnsi="David" w:cs="David" w:hint="cs"/>
          <w:rtl/>
        </w:rPr>
        <w:t>צ</w:t>
      </w:r>
      <w:r w:rsidRPr="002F04CE">
        <w:rPr>
          <w:rFonts w:ascii="David" w:hAnsi="David" w:cs="David" w:hint="cs"/>
          <w:rtl/>
        </w:rPr>
        <w:t>ר רמת מחויבות גבוהה מצג כל שותף לתוכנית העבריינית ולחלקו בה</w:t>
      </w:r>
      <w:r w:rsidR="00233FEA">
        <w:rPr>
          <w:rFonts w:ascii="David" w:hAnsi="David" w:cs="David" w:hint="cs"/>
          <w:rtl/>
        </w:rPr>
        <w:t xml:space="preserve"> (הרבה יותר קשה לסגת ולהתחרט; לחץ חברתי)</w:t>
      </w:r>
      <w:r w:rsidRPr="002F04CE">
        <w:rPr>
          <w:rFonts w:ascii="David" w:hAnsi="David" w:cs="David" w:hint="cs"/>
          <w:rtl/>
        </w:rPr>
        <w:t>, לעומת ביצוע ביחידות, המאפשר חרטה בכל עת.</w:t>
      </w:r>
    </w:p>
    <w:p w14:paraId="38F9E910" w14:textId="290C9FF9" w:rsidR="008F0B7D" w:rsidRPr="002F04CE" w:rsidRDefault="00233FEA" w:rsidP="00F02E82">
      <w:pPr>
        <w:pStyle w:val="a3"/>
        <w:numPr>
          <w:ilvl w:val="0"/>
          <w:numId w:val="60"/>
        </w:numPr>
        <w:bidi/>
        <w:spacing w:line="360" w:lineRule="auto"/>
        <w:jc w:val="both"/>
        <w:rPr>
          <w:rFonts w:ascii="David" w:hAnsi="David" w:cs="David"/>
        </w:rPr>
      </w:pPr>
      <w:r>
        <w:rPr>
          <w:rFonts w:ascii="David" w:hAnsi="David" w:cs="David" w:hint="cs"/>
          <w:b/>
          <w:bCs/>
          <w:rtl/>
        </w:rPr>
        <w:t>רציונל גמולי (שיקולי אשם)</w:t>
      </w:r>
      <w:r w:rsidR="005B542D">
        <w:rPr>
          <w:rFonts w:ascii="David" w:hAnsi="David" w:cs="David" w:hint="cs"/>
          <w:rtl/>
        </w:rPr>
        <w:t xml:space="preserve"> - </w:t>
      </w:r>
    </w:p>
    <w:p w14:paraId="728E65EB" w14:textId="385D93DC" w:rsidR="008F0B7D" w:rsidRPr="002F04CE" w:rsidRDefault="008F0B7D" w:rsidP="00F02E82">
      <w:pPr>
        <w:pStyle w:val="a3"/>
        <w:numPr>
          <w:ilvl w:val="1"/>
          <w:numId w:val="60"/>
        </w:numPr>
        <w:bidi/>
        <w:spacing w:line="360" w:lineRule="auto"/>
        <w:jc w:val="both"/>
        <w:rPr>
          <w:rFonts w:ascii="David" w:hAnsi="David" w:cs="David"/>
        </w:rPr>
      </w:pPr>
      <w:r w:rsidRPr="002F04CE">
        <w:rPr>
          <w:rFonts w:ascii="David" w:hAnsi="David" w:cs="David" w:hint="cs"/>
          <w:b/>
          <w:bCs/>
          <w:rtl/>
        </w:rPr>
        <w:t>רציונל סיבתי</w:t>
      </w:r>
      <w:r w:rsidR="005B542D">
        <w:rPr>
          <w:rFonts w:ascii="David" w:hAnsi="David" w:cs="David" w:hint="cs"/>
          <w:b/>
          <w:bCs/>
          <w:rtl/>
        </w:rPr>
        <w:t xml:space="preserve"> </w:t>
      </w:r>
      <w:r w:rsidR="005B542D">
        <w:rPr>
          <w:rFonts w:ascii="David" w:hAnsi="David" w:cs="David"/>
          <w:b/>
          <w:bCs/>
          <w:rtl/>
        </w:rPr>
        <w:t>–</w:t>
      </w:r>
      <w:r w:rsidRPr="002F04CE">
        <w:rPr>
          <w:rFonts w:ascii="David" w:hAnsi="David" w:cs="David" w:hint="cs"/>
          <w:b/>
          <w:bCs/>
          <w:rtl/>
        </w:rPr>
        <w:t xml:space="preserve"> </w:t>
      </w:r>
      <w:r w:rsidRPr="005B542D">
        <w:rPr>
          <w:rFonts w:ascii="David" w:hAnsi="David" w:cs="David" w:hint="cs"/>
          <w:b/>
          <w:bCs/>
          <w:rtl/>
        </w:rPr>
        <w:t>תרומתו הסיבתית של השותף לביצוע העבירה.</w:t>
      </w:r>
      <w:r w:rsidR="005B542D">
        <w:rPr>
          <w:rFonts w:ascii="David" w:hAnsi="David" w:cs="David" w:hint="cs"/>
          <w:rtl/>
        </w:rPr>
        <w:t xml:space="preserve"> למשל, אם ניקח את דמות המשדל </w:t>
      </w:r>
      <w:r w:rsidR="005B542D">
        <w:rPr>
          <w:rFonts w:ascii="David" w:hAnsi="David" w:cs="David"/>
          <w:rtl/>
        </w:rPr>
        <w:t>–</w:t>
      </w:r>
      <w:r w:rsidR="005B542D">
        <w:rPr>
          <w:rFonts w:ascii="David" w:hAnsi="David" w:cs="David" w:hint="cs"/>
          <w:rtl/>
        </w:rPr>
        <w:t xml:space="preserve"> הוא זה שנוטע את הרעיון העברייני במוחו של המבצע, לולא המשדל העבירה לא הייתה מתבצעת. לכן, תרומתו הסיבתית </w:t>
      </w:r>
      <w:r w:rsidR="005709ED">
        <w:rPr>
          <w:rFonts w:ascii="David" w:hAnsi="David" w:cs="David" w:hint="cs"/>
          <w:rtl/>
        </w:rPr>
        <w:t xml:space="preserve">היא גבוהה. </w:t>
      </w:r>
    </w:p>
    <w:p w14:paraId="1B2862AA" w14:textId="5861FD05" w:rsidR="008F0B7D" w:rsidRDefault="008F0B7D" w:rsidP="00F02E82">
      <w:pPr>
        <w:pStyle w:val="a3"/>
        <w:numPr>
          <w:ilvl w:val="1"/>
          <w:numId w:val="60"/>
        </w:numPr>
        <w:bidi/>
        <w:spacing w:line="360" w:lineRule="auto"/>
        <w:jc w:val="both"/>
        <w:rPr>
          <w:rFonts w:ascii="David" w:hAnsi="David" w:cs="David"/>
        </w:rPr>
      </w:pPr>
      <w:r w:rsidRPr="002F04CE">
        <w:rPr>
          <w:rFonts w:ascii="David" w:hAnsi="David" w:cs="David" w:hint="cs"/>
          <w:b/>
          <w:bCs/>
          <w:rtl/>
        </w:rPr>
        <w:t>רציונל של יצירת סיכון</w:t>
      </w:r>
      <w:r w:rsidR="005709ED">
        <w:rPr>
          <w:rFonts w:ascii="David" w:hAnsi="David" w:cs="David" w:hint="cs"/>
          <w:b/>
          <w:bCs/>
          <w:rtl/>
        </w:rPr>
        <w:t xml:space="preserve"> </w:t>
      </w:r>
      <w:r w:rsidR="005709ED">
        <w:rPr>
          <w:rFonts w:ascii="David" w:hAnsi="David" w:cs="David"/>
          <w:b/>
          <w:bCs/>
          <w:rtl/>
        </w:rPr>
        <w:t>–</w:t>
      </w:r>
      <w:r w:rsidRPr="002F04CE">
        <w:rPr>
          <w:rFonts w:ascii="David" w:hAnsi="David" w:cs="David" w:hint="cs"/>
          <w:rtl/>
        </w:rPr>
        <w:t xml:space="preserve"> </w:t>
      </w:r>
      <w:r w:rsidRPr="000154F5">
        <w:rPr>
          <w:rFonts w:ascii="David" w:hAnsi="David" w:cs="David" w:hint="cs"/>
          <w:b/>
          <w:bCs/>
          <w:rtl/>
        </w:rPr>
        <w:t>השותף תרם בהתנהגותו להגברת ההסתברות שתבוצע עבירה</w:t>
      </w:r>
      <w:r w:rsidRPr="002F04CE">
        <w:rPr>
          <w:rFonts w:ascii="David" w:hAnsi="David" w:cs="David" w:hint="cs"/>
          <w:rtl/>
        </w:rPr>
        <w:t xml:space="preserve"> (אף אם בפועל לא תרם לה סיבתית).</w:t>
      </w:r>
      <w:r w:rsidR="005709ED">
        <w:rPr>
          <w:rFonts w:ascii="David" w:hAnsi="David" w:cs="David" w:hint="cs"/>
          <w:rtl/>
        </w:rPr>
        <w:t xml:space="preserve"> יש שותפים מסוימים שמבצעים פעולות מסוימות שבפועל תורמות לסיכון שתבוצע העבירה.</w:t>
      </w:r>
    </w:p>
    <w:p w14:paraId="767C168F" w14:textId="310ACACF" w:rsidR="005709ED" w:rsidRPr="005709ED" w:rsidRDefault="005709ED" w:rsidP="005709ED">
      <w:pPr>
        <w:bidi/>
        <w:spacing w:line="360" w:lineRule="auto"/>
        <w:ind w:left="720"/>
        <w:jc w:val="both"/>
        <w:rPr>
          <w:rFonts w:ascii="David" w:hAnsi="David" w:cs="David"/>
          <w:rtl/>
        </w:rPr>
      </w:pPr>
      <w:r>
        <w:rPr>
          <w:rFonts w:ascii="David" w:hAnsi="David" w:cs="David" w:hint="cs"/>
          <w:rtl/>
        </w:rPr>
        <w:t xml:space="preserve">הרציונל החזק יותר הוא הרציונל הסיבתי כי רציונל יצירת הסיכון נגזר </w:t>
      </w:r>
      <w:r w:rsidR="000154F5">
        <w:rPr>
          <w:rFonts w:ascii="David" w:hAnsi="David" w:cs="David" w:hint="cs"/>
          <w:rtl/>
        </w:rPr>
        <w:t>ממנו. שניהם מתכתבים עם התרומה הפיזית.</w:t>
      </w:r>
    </w:p>
    <w:p w14:paraId="1AFCE0D0" w14:textId="71F29CBF" w:rsidR="008F0B7D" w:rsidRDefault="008F0B7D" w:rsidP="00F02E82">
      <w:pPr>
        <w:pStyle w:val="a3"/>
        <w:numPr>
          <w:ilvl w:val="1"/>
          <w:numId w:val="60"/>
        </w:numPr>
        <w:bidi/>
        <w:spacing w:line="360" w:lineRule="auto"/>
        <w:jc w:val="both"/>
        <w:rPr>
          <w:rFonts w:ascii="David" w:hAnsi="David" w:cs="David"/>
        </w:rPr>
      </w:pPr>
      <w:r w:rsidRPr="002F04CE">
        <w:rPr>
          <w:rFonts w:ascii="David" w:hAnsi="David" w:cs="David" w:hint="cs"/>
          <w:b/>
          <w:bCs/>
          <w:rtl/>
        </w:rPr>
        <w:t>רציונל הסכמה והזדהות ע</w:t>
      </w:r>
      <w:r w:rsidR="000154F5">
        <w:rPr>
          <w:rFonts w:ascii="David" w:hAnsi="David" w:cs="David" w:hint="cs"/>
          <w:b/>
          <w:bCs/>
          <w:rtl/>
        </w:rPr>
        <w:t>ם</w:t>
      </w:r>
      <w:r w:rsidRPr="002F04CE">
        <w:rPr>
          <w:rFonts w:ascii="David" w:hAnsi="David" w:cs="David" w:hint="cs"/>
          <w:b/>
          <w:bCs/>
          <w:rtl/>
        </w:rPr>
        <w:t xml:space="preserve"> הפגיעה בערך המוגן</w:t>
      </w:r>
      <w:r w:rsidR="000154F5">
        <w:rPr>
          <w:rFonts w:ascii="David" w:hAnsi="David" w:cs="David" w:hint="cs"/>
          <w:b/>
          <w:bCs/>
          <w:rtl/>
        </w:rPr>
        <w:t xml:space="preserve"> </w:t>
      </w:r>
      <w:r w:rsidR="000154F5">
        <w:rPr>
          <w:rFonts w:ascii="David" w:hAnsi="David" w:cs="David"/>
          <w:b/>
          <w:bCs/>
          <w:rtl/>
        </w:rPr>
        <w:t>–</w:t>
      </w:r>
      <w:r w:rsidRPr="002F04CE">
        <w:rPr>
          <w:rFonts w:ascii="David" w:hAnsi="David" w:cs="David" w:hint="cs"/>
          <w:rtl/>
        </w:rPr>
        <w:t xml:space="preserve"> </w:t>
      </w:r>
      <w:r w:rsidRPr="000154F5">
        <w:rPr>
          <w:rFonts w:ascii="David" w:hAnsi="David" w:cs="David" w:hint="cs"/>
          <w:b/>
          <w:bCs/>
          <w:rtl/>
        </w:rPr>
        <w:t>השותף הפגין בהתנהגותו נכונות לפגוע בערך המוגן.</w:t>
      </w:r>
      <w:r w:rsidRPr="002F04CE">
        <w:rPr>
          <w:rFonts w:ascii="David" w:hAnsi="David" w:cs="David" w:hint="cs"/>
          <w:rtl/>
        </w:rPr>
        <w:t xml:space="preserve"> </w:t>
      </w:r>
      <w:r w:rsidR="001E7420">
        <w:rPr>
          <w:rFonts w:ascii="David" w:hAnsi="David" w:cs="David" w:hint="cs"/>
          <w:rtl/>
        </w:rPr>
        <w:t>רציונל זה שם דגש על המצב הנפשי והפנימי (ולא על התרומה הפיזית). חשוב להדגיש שלא מדובר רק בדברים שבלב, נדרש שתהיה התנהגות חיצונית שמלמדת על זה.</w:t>
      </w:r>
    </w:p>
    <w:p w14:paraId="1C73F4FC" w14:textId="3D2EF1AE" w:rsidR="001E7420" w:rsidRPr="00AD78BA" w:rsidRDefault="00AD78BA" w:rsidP="00AD78BA">
      <w:pPr>
        <w:bidi/>
        <w:spacing w:line="360" w:lineRule="auto"/>
        <w:jc w:val="both"/>
        <w:rPr>
          <w:rFonts w:ascii="David" w:hAnsi="David" w:cs="David"/>
          <w:rtl/>
        </w:rPr>
      </w:pPr>
      <w:r>
        <w:rPr>
          <w:rFonts w:ascii="David" w:hAnsi="David" w:cs="David" w:hint="cs"/>
          <w:rtl/>
        </w:rPr>
        <w:t>לפעמים הרציונליים יכולים לבוא יחד, כל אחד מהרציונליים שם דגש על היבט אחר שמצדיק הפללה.</w:t>
      </w:r>
    </w:p>
    <w:p w14:paraId="7E65EF74" w14:textId="77777777" w:rsidR="00D4728D" w:rsidRDefault="00D4728D" w:rsidP="00D4728D">
      <w:pPr>
        <w:bidi/>
        <w:spacing w:line="360" w:lineRule="auto"/>
        <w:jc w:val="both"/>
        <w:rPr>
          <w:rFonts w:ascii="David" w:hAnsi="David" w:cs="David"/>
          <w:b/>
          <w:bCs/>
          <w:rtl/>
        </w:rPr>
      </w:pPr>
    </w:p>
    <w:p w14:paraId="7ABB6E68" w14:textId="32641008" w:rsidR="008F0B7D" w:rsidRDefault="00D4728D" w:rsidP="00D4728D">
      <w:pPr>
        <w:bidi/>
        <w:spacing w:line="360" w:lineRule="auto"/>
        <w:jc w:val="both"/>
        <w:rPr>
          <w:rFonts w:ascii="David" w:hAnsi="David" w:cs="David"/>
          <w:b/>
          <w:bCs/>
          <w:u w:val="single"/>
          <w:rtl/>
        </w:rPr>
      </w:pPr>
      <w:r w:rsidRPr="00D4728D">
        <w:rPr>
          <w:rFonts w:ascii="David" w:hAnsi="David" w:cs="David" w:hint="cs"/>
          <w:b/>
          <w:bCs/>
          <w:u w:val="single"/>
          <w:rtl/>
        </w:rPr>
        <w:lastRenderedPageBreak/>
        <w:t xml:space="preserve">אופייה הנגזר של אחריות השותפים </w:t>
      </w:r>
      <w:r w:rsidRPr="00D4728D">
        <w:rPr>
          <w:rFonts w:ascii="David" w:hAnsi="David" w:cs="David"/>
          <w:b/>
          <w:bCs/>
          <w:u w:val="single"/>
          <w:rtl/>
        </w:rPr>
        <w:t>–</w:t>
      </w:r>
      <w:r w:rsidRPr="00D4728D">
        <w:rPr>
          <w:rFonts w:ascii="David" w:hAnsi="David" w:cs="David" w:hint="cs"/>
          <w:b/>
          <w:bCs/>
          <w:u w:val="single"/>
          <w:rtl/>
        </w:rPr>
        <w:t xml:space="preserve"> </w:t>
      </w:r>
      <w:r w:rsidR="008F0B7D" w:rsidRPr="00D4728D">
        <w:rPr>
          <w:rFonts w:ascii="David" w:hAnsi="David" w:cs="David" w:hint="cs"/>
          <w:b/>
          <w:bCs/>
          <w:u w:val="single"/>
          <w:rtl/>
        </w:rPr>
        <w:t>האם אחריות נגזרת מאחורי המבצע העיקרי או מהמעשה האסור שהוא ביצוע?</w:t>
      </w:r>
    </w:p>
    <w:p w14:paraId="65863BE5" w14:textId="08DFA8FA" w:rsidR="00B91694" w:rsidRPr="00B91694" w:rsidRDefault="00B91694" w:rsidP="00B91694">
      <w:pPr>
        <w:bidi/>
        <w:spacing w:line="360" w:lineRule="auto"/>
        <w:jc w:val="both"/>
        <w:rPr>
          <w:rFonts w:ascii="David" w:hAnsi="David" w:cs="David"/>
          <w:u w:val="single"/>
          <w:rtl/>
        </w:rPr>
      </w:pPr>
      <w:r w:rsidRPr="00B91694">
        <w:rPr>
          <w:rFonts w:ascii="David" w:hAnsi="David" w:cs="David" w:hint="cs"/>
          <w:u w:val="single"/>
          <w:shd w:val="clear" w:color="auto" w:fill="FBE4D5" w:themeFill="accent2" w:themeFillTint="33"/>
          <w:rtl/>
        </w:rPr>
        <w:t>קדיש</w:t>
      </w:r>
      <w:r w:rsidRPr="00B91694">
        <w:rPr>
          <w:rFonts w:ascii="David" w:hAnsi="David" w:cs="David" w:hint="cs"/>
          <w:u w:val="single"/>
          <w:rtl/>
        </w:rPr>
        <w:t xml:space="preserve"> מציע 2 גישות:</w:t>
      </w:r>
    </w:p>
    <w:p w14:paraId="19472534" w14:textId="0B4E5F61" w:rsidR="008F0B7D" w:rsidRPr="002F04CE" w:rsidRDefault="008F0B7D" w:rsidP="00F02E82">
      <w:pPr>
        <w:pStyle w:val="a3"/>
        <w:numPr>
          <w:ilvl w:val="0"/>
          <w:numId w:val="61"/>
        </w:numPr>
        <w:bidi/>
        <w:spacing w:line="360" w:lineRule="auto"/>
        <w:jc w:val="both"/>
        <w:rPr>
          <w:rFonts w:ascii="David" w:hAnsi="David" w:cs="David"/>
          <w:b/>
          <w:bCs/>
        </w:rPr>
      </w:pPr>
      <w:r w:rsidRPr="002F04CE">
        <w:rPr>
          <w:rFonts w:ascii="David" w:hAnsi="David" w:cs="David" w:hint="cs"/>
          <w:b/>
          <w:bCs/>
          <w:rtl/>
        </w:rPr>
        <w:t>האחריות של השותף אמורה להיגזר מאחריות המבצע העיקרי</w:t>
      </w:r>
      <w:r w:rsidR="00D4728D">
        <w:rPr>
          <w:rFonts w:ascii="David" w:hAnsi="David" w:cs="David" w:hint="cs"/>
          <w:b/>
          <w:bCs/>
          <w:rtl/>
        </w:rPr>
        <w:t xml:space="preserve"> </w:t>
      </w:r>
      <w:r w:rsidR="00D4728D">
        <w:rPr>
          <w:rFonts w:ascii="David" w:hAnsi="David" w:cs="David"/>
          <w:b/>
          <w:bCs/>
          <w:rtl/>
        </w:rPr>
        <w:t>–</w:t>
      </w:r>
      <w:r w:rsidRPr="002F04CE">
        <w:rPr>
          <w:rFonts w:ascii="David" w:hAnsi="David" w:cs="David" w:hint="cs"/>
          <w:b/>
          <w:bCs/>
          <w:rtl/>
        </w:rPr>
        <w:t xml:space="preserve"> </w:t>
      </w:r>
      <w:r w:rsidRPr="002F04CE">
        <w:rPr>
          <w:rFonts w:ascii="David" w:hAnsi="David" w:cs="David" w:hint="cs"/>
          <w:rtl/>
        </w:rPr>
        <w:t>בלי שותף עיקרי שנושא אחריות פלילית, מגדל הקלפי</w:t>
      </w:r>
      <w:r w:rsidR="00B06092">
        <w:rPr>
          <w:rFonts w:ascii="David" w:hAnsi="David" w:cs="David" w:hint="cs"/>
          <w:rtl/>
        </w:rPr>
        <w:t>ם</w:t>
      </w:r>
      <w:r w:rsidRPr="002F04CE">
        <w:rPr>
          <w:rFonts w:ascii="David" w:hAnsi="David" w:cs="David" w:hint="cs"/>
          <w:rtl/>
        </w:rPr>
        <w:t xml:space="preserve"> נופל</w:t>
      </w:r>
      <w:r w:rsidR="00B06092">
        <w:rPr>
          <w:rFonts w:ascii="David" w:hAnsi="David" w:cs="David" w:hint="cs"/>
          <w:rtl/>
        </w:rPr>
        <w:t>, אין ממה לגזור את השותפות.</w:t>
      </w:r>
    </w:p>
    <w:p w14:paraId="05E7AAF2" w14:textId="0D33FB2C" w:rsidR="008F0B7D" w:rsidRDefault="008F0B7D" w:rsidP="00F02E82">
      <w:pPr>
        <w:pStyle w:val="a3"/>
        <w:numPr>
          <w:ilvl w:val="0"/>
          <w:numId w:val="61"/>
        </w:numPr>
        <w:bidi/>
        <w:spacing w:line="360" w:lineRule="auto"/>
        <w:jc w:val="both"/>
        <w:rPr>
          <w:rFonts w:ascii="David" w:hAnsi="David" w:cs="David"/>
          <w:b/>
          <w:bCs/>
        </w:rPr>
      </w:pPr>
      <w:r w:rsidRPr="002F04CE">
        <w:rPr>
          <w:rFonts w:ascii="David" w:hAnsi="David" w:cs="David" w:hint="cs"/>
          <w:b/>
          <w:bCs/>
          <w:rtl/>
        </w:rPr>
        <w:t>האחריות של השותף לא נגזרת מאחריות המבצע העיקרי א</w:t>
      </w:r>
      <w:r w:rsidR="006C6663">
        <w:rPr>
          <w:rFonts w:ascii="David" w:hAnsi="David" w:cs="David" w:hint="cs"/>
          <w:b/>
          <w:bCs/>
          <w:rtl/>
        </w:rPr>
        <w:t>ל</w:t>
      </w:r>
      <w:r w:rsidRPr="002F04CE">
        <w:rPr>
          <w:rFonts w:ascii="David" w:hAnsi="David" w:cs="David" w:hint="cs"/>
          <w:b/>
          <w:bCs/>
          <w:rtl/>
        </w:rPr>
        <w:t>א מעצם הפסול שבמעשה העבירה (שעשה המבצע העיקרי)</w:t>
      </w:r>
      <w:r w:rsidR="006C6663">
        <w:rPr>
          <w:rFonts w:ascii="David" w:hAnsi="David" w:cs="David" w:hint="cs"/>
          <w:b/>
          <w:bCs/>
          <w:rtl/>
        </w:rPr>
        <w:t xml:space="preserve"> </w:t>
      </w:r>
      <w:r w:rsidR="006C6663">
        <w:rPr>
          <w:rFonts w:ascii="David" w:hAnsi="David" w:cs="David"/>
          <w:b/>
          <w:bCs/>
          <w:rtl/>
        </w:rPr>
        <w:t>–</w:t>
      </w:r>
      <w:r w:rsidRPr="002F04CE">
        <w:rPr>
          <w:rFonts w:ascii="David" w:hAnsi="David" w:cs="David" w:hint="cs"/>
          <w:rtl/>
        </w:rPr>
        <w:t xml:space="preserve"> </w:t>
      </w:r>
      <w:r w:rsidR="00585C63">
        <w:rPr>
          <w:rFonts w:ascii="David" w:hAnsi="David" w:cs="David" w:hint="cs"/>
          <w:rtl/>
        </w:rPr>
        <w:t xml:space="preserve">מסתכלים על אשם סובייקטיבי. </w:t>
      </w:r>
      <w:r w:rsidR="00A30177" w:rsidRPr="00A30177">
        <w:rPr>
          <w:rFonts w:ascii="David" w:hAnsi="David" w:cs="David"/>
          <w:rtl/>
        </w:rPr>
        <w:t>אם המבצע העיקרי ביצע את יסודות העבירה, גם אם בסופו של דבר הוא לא יישא באחריות פלילית (נגיד עומד לו סייג</w:t>
      </w:r>
      <w:r w:rsidR="009561F1">
        <w:rPr>
          <w:rFonts w:ascii="David" w:hAnsi="David" w:cs="David" w:hint="cs"/>
          <w:rtl/>
        </w:rPr>
        <w:t xml:space="preserve"> מסוג הצדק או פטור</w:t>
      </w:r>
      <w:r w:rsidR="00A30177" w:rsidRPr="00A30177">
        <w:rPr>
          <w:rFonts w:ascii="David" w:hAnsi="David" w:cs="David"/>
          <w:rtl/>
        </w:rPr>
        <w:t>) ניתן להטיל אחריות על שותפו לעבירה</w:t>
      </w:r>
      <w:r w:rsidR="00A30177">
        <w:rPr>
          <w:rFonts w:ascii="David" w:hAnsi="David" w:cs="David" w:hint="cs"/>
          <w:rtl/>
        </w:rPr>
        <w:t xml:space="preserve">. </w:t>
      </w:r>
      <w:r w:rsidRPr="002F04CE">
        <w:rPr>
          <w:rFonts w:ascii="David" w:hAnsi="David" w:cs="David" w:hint="cs"/>
          <w:rtl/>
        </w:rPr>
        <w:t>למשל אדם שכיוונו לו אקדח לראש, חייב לשדוד או שיורים בו, אני הגשתי לו כלי פריצה. המאוים יקבל פטור אבל אני לא. אין עבריין עיקרי, אבל יש מסייע.</w:t>
      </w:r>
    </w:p>
    <w:p w14:paraId="4E4187D7" w14:textId="77777777" w:rsidR="00911873" w:rsidRDefault="00911873" w:rsidP="00911873">
      <w:pPr>
        <w:bidi/>
        <w:spacing w:line="360" w:lineRule="auto"/>
        <w:jc w:val="both"/>
        <w:rPr>
          <w:rFonts w:ascii="David" w:hAnsi="David" w:cs="David"/>
          <w:b/>
          <w:bCs/>
          <w:rtl/>
        </w:rPr>
      </w:pPr>
    </w:p>
    <w:p w14:paraId="30D99FD9" w14:textId="3C561A73" w:rsidR="00911873" w:rsidRPr="00911873" w:rsidRDefault="00911873" w:rsidP="00911873">
      <w:pPr>
        <w:bidi/>
        <w:spacing w:line="360" w:lineRule="auto"/>
        <w:jc w:val="both"/>
        <w:rPr>
          <w:rFonts w:ascii="David" w:hAnsi="David" w:cs="David"/>
          <w:b/>
          <w:bCs/>
        </w:rPr>
      </w:pPr>
      <w:r w:rsidRPr="00911873">
        <w:rPr>
          <w:rFonts w:ascii="David" w:hAnsi="David" w:cs="David"/>
          <w:b/>
          <w:bCs/>
          <w:rtl/>
        </w:rPr>
        <w:t>הנפקות בין הגישות עשויה להתעורר במקרים בהם המבצע העיקרי ביצע את יסודות העבירה אך לא נושא באחריות פלילית מחמת סייג העומד לו. במקרה זה, לפי גישה אחת, הוא לא יישא באחריות ולפי הגישה השנייה, הוא יישא באחריות פלילית.</w:t>
      </w:r>
    </w:p>
    <w:p w14:paraId="02660B1D" w14:textId="5B12FC06" w:rsidR="008F0B7D" w:rsidRPr="002F04CE" w:rsidRDefault="008F0B7D" w:rsidP="008F0B7D">
      <w:pPr>
        <w:bidi/>
        <w:spacing w:line="360" w:lineRule="auto"/>
        <w:jc w:val="both"/>
        <w:rPr>
          <w:rFonts w:ascii="David" w:hAnsi="David" w:cs="David"/>
          <w:rtl/>
        </w:rPr>
      </w:pPr>
      <w:r w:rsidRPr="00B22F78">
        <w:rPr>
          <w:rFonts w:ascii="David" w:hAnsi="David" w:cs="David" w:hint="cs"/>
          <w:b/>
          <w:bCs/>
          <w:rtl/>
        </w:rPr>
        <w:t>רוב החוקרים מסכימים ע</w:t>
      </w:r>
      <w:r w:rsidR="00911873" w:rsidRPr="00B22F78">
        <w:rPr>
          <w:rFonts w:ascii="David" w:hAnsi="David" w:cs="David" w:hint="cs"/>
          <w:b/>
          <w:bCs/>
          <w:rtl/>
        </w:rPr>
        <w:t>ם</w:t>
      </w:r>
      <w:r w:rsidRPr="00B22F78">
        <w:rPr>
          <w:rFonts w:ascii="David" w:hAnsi="David" w:cs="David" w:hint="cs"/>
          <w:b/>
          <w:bCs/>
          <w:rtl/>
        </w:rPr>
        <w:t xml:space="preserve"> הגישה הראשונה</w:t>
      </w:r>
      <w:r w:rsidR="00911873" w:rsidRPr="00B22F78">
        <w:rPr>
          <w:rFonts w:ascii="David" w:hAnsi="David" w:cs="David" w:hint="cs"/>
          <w:b/>
          <w:bCs/>
          <w:rtl/>
        </w:rPr>
        <w:t xml:space="preserve"> </w:t>
      </w:r>
      <w:r w:rsidR="00911873" w:rsidRPr="00B22F78">
        <w:rPr>
          <w:rFonts w:ascii="David" w:hAnsi="David" w:cs="David"/>
          <w:b/>
          <w:bCs/>
          <w:rtl/>
        </w:rPr>
        <w:t>–</w:t>
      </w:r>
      <w:r w:rsidR="00911873" w:rsidRPr="00B22F78">
        <w:rPr>
          <w:rFonts w:ascii="David" w:hAnsi="David" w:cs="David" w:hint="cs"/>
          <w:b/>
          <w:bCs/>
          <w:rtl/>
        </w:rPr>
        <w:t xml:space="preserve"> וזו הגישה הרווחת</w:t>
      </w:r>
      <w:r w:rsidR="00B22F78" w:rsidRPr="00B22F78">
        <w:rPr>
          <w:rFonts w:ascii="David" w:hAnsi="David" w:cs="David" w:hint="cs"/>
          <w:b/>
          <w:bCs/>
          <w:rtl/>
        </w:rPr>
        <w:t xml:space="preserve"> בישראל</w:t>
      </w:r>
      <w:r w:rsidRPr="002F04CE">
        <w:rPr>
          <w:rFonts w:ascii="David" w:hAnsi="David" w:cs="David" w:hint="cs"/>
          <w:rtl/>
        </w:rPr>
        <w:t xml:space="preserve">, </w:t>
      </w:r>
      <w:r w:rsidR="00B22F78">
        <w:rPr>
          <w:rFonts w:ascii="David" w:hAnsi="David" w:cs="David" w:hint="cs"/>
          <w:shd w:val="clear" w:color="auto" w:fill="FBE4D5" w:themeFill="accent2" w:themeFillTint="33"/>
          <w:rtl/>
        </w:rPr>
        <w:t xml:space="preserve">פרופ' </w:t>
      </w:r>
      <w:r w:rsidRPr="002F04CE">
        <w:rPr>
          <w:rFonts w:ascii="David" w:hAnsi="David" w:cs="David" w:hint="cs"/>
          <w:shd w:val="clear" w:color="auto" w:fill="FBE4D5" w:themeFill="accent2" w:themeFillTint="33"/>
          <w:rtl/>
        </w:rPr>
        <w:t xml:space="preserve">הדר </w:t>
      </w:r>
      <w:r w:rsidRPr="002F04CE">
        <w:rPr>
          <w:rFonts w:ascii="David" w:hAnsi="David" w:cs="David" w:hint="cs"/>
          <w:rtl/>
        </w:rPr>
        <w:t>מסכימה עם הגישה השני</w:t>
      </w:r>
      <w:r w:rsidR="00B22F78">
        <w:rPr>
          <w:rFonts w:ascii="David" w:hAnsi="David" w:cs="David" w:hint="cs"/>
          <w:rtl/>
        </w:rPr>
        <w:t>י</w:t>
      </w:r>
      <w:r w:rsidRPr="002F04CE">
        <w:rPr>
          <w:rFonts w:ascii="David" w:hAnsi="David" w:cs="David" w:hint="cs"/>
          <w:rtl/>
        </w:rPr>
        <w:t>ה</w:t>
      </w:r>
      <w:r w:rsidR="00B22F78">
        <w:rPr>
          <w:rFonts w:ascii="David" w:hAnsi="David" w:cs="David" w:hint="cs"/>
          <w:rtl/>
        </w:rPr>
        <w:t>:</w:t>
      </w:r>
    </w:p>
    <w:p w14:paraId="22B984BE" w14:textId="214B92B2" w:rsidR="008F0B7D" w:rsidRPr="002F04CE" w:rsidRDefault="008F0B7D" w:rsidP="00F02E82">
      <w:pPr>
        <w:pStyle w:val="a3"/>
        <w:numPr>
          <w:ilvl w:val="0"/>
          <w:numId w:val="62"/>
        </w:numPr>
        <w:bidi/>
        <w:spacing w:line="360" w:lineRule="auto"/>
        <w:jc w:val="both"/>
        <w:rPr>
          <w:rFonts w:ascii="David" w:hAnsi="David" w:cs="David"/>
          <w:color w:val="C00000"/>
        </w:rPr>
      </w:pPr>
      <w:r w:rsidRPr="002F04CE">
        <w:rPr>
          <w:rFonts w:ascii="David" w:hAnsi="David" w:cs="David" w:hint="cs"/>
          <w:b/>
          <w:bCs/>
          <w:shd w:val="clear" w:color="auto" w:fill="FBE4D5" w:themeFill="accent2" w:themeFillTint="33"/>
          <w:rtl/>
        </w:rPr>
        <w:t>גישת פלר</w:t>
      </w:r>
      <w:r w:rsidR="00B22F78">
        <w:rPr>
          <w:rFonts w:ascii="David" w:hAnsi="David" w:cs="David" w:hint="cs"/>
          <w:b/>
          <w:bCs/>
          <w:shd w:val="clear" w:color="auto" w:fill="FBE4D5" w:themeFill="accent2" w:themeFillTint="33"/>
          <w:rtl/>
        </w:rPr>
        <w:t xml:space="preserve"> </w:t>
      </w:r>
      <w:r w:rsidR="00B22F78">
        <w:rPr>
          <w:rFonts w:ascii="David" w:hAnsi="David" w:cs="David"/>
          <w:b/>
          <w:bCs/>
          <w:rtl/>
        </w:rPr>
        <w:t>–</w:t>
      </w:r>
      <w:r w:rsidRPr="002F04CE">
        <w:rPr>
          <w:rFonts w:ascii="David" w:hAnsi="David" w:cs="David" w:hint="cs"/>
          <w:b/>
          <w:bCs/>
          <w:rtl/>
        </w:rPr>
        <w:t xml:space="preserve"> עקרון אחדות העבירה</w:t>
      </w:r>
      <w:r w:rsidR="00B22F78">
        <w:rPr>
          <w:rFonts w:ascii="David" w:hAnsi="David" w:cs="David" w:hint="cs"/>
          <w:rtl/>
        </w:rPr>
        <w:t xml:space="preserve"> </w:t>
      </w:r>
      <w:r w:rsidR="00B22F78">
        <w:rPr>
          <w:rFonts w:ascii="David" w:hAnsi="David" w:cs="David"/>
          <w:rtl/>
        </w:rPr>
        <w:t>–</w:t>
      </w:r>
      <w:r w:rsidR="00315F14">
        <w:rPr>
          <w:rFonts w:ascii="David" w:hAnsi="David" w:cs="David" w:hint="cs"/>
          <w:rtl/>
        </w:rPr>
        <w:t xml:space="preserve"> </w:t>
      </w:r>
      <w:r w:rsidR="00315F14" w:rsidRPr="00315F14">
        <w:rPr>
          <w:rFonts w:ascii="David" w:hAnsi="David" w:cs="David"/>
          <w:b/>
          <w:bCs/>
          <w:rtl/>
        </w:rPr>
        <w:t>השותפים חייבים להיחשב כאדם אחד, ניתן יהיה לייחס להם אחריות לעבירה אחת ומסוימת</w:t>
      </w:r>
      <w:r w:rsidR="00315F14">
        <w:rPr>
          <w:rFonts w:ascii="David" w:hAnsi="David" w:cs="David" w:hint="cs"/>
          <w:b/>
          <w:bCs/>
          <w:rtl/>
        </w:rPr>
        <w:t>.</w:t>
      </w:r>
      <w:r w:rsidR="00B22F78" w:rsidRPr="00315F14">
        <w:rPr>
          <w:rFonts w:ascii="David" w:hAnsi="David" w:cs="David" w:hint="cs"/>
          <w:b/>
          <w:bCs/>
          <w:rtl/>
        </w:rPr>
        <w:t xml:space="preserve"> </w:t>
      </w:r>
      <w:r w:rsidR="00D00530">
        <w:rPr>
          <w:rFonts w:ascii="David" w:hAnsi="David" w:cs="David" w:hint="cs"/>
          <w:rtl/>
        </w:rPr>
        <w:t>השידול והסיוע נופלים בגדר התנהלות עבריינית, לכן הם עלולים לגרור אחריות פלילית רק במידה שהם צמודים לביצוע העיקרי של אותה עבירה.</w:t>
      </w:r>
      <w:r w:rsidR="008D7902">
        <w:rPr>
          <w:rFonts w:ascii="David" w:hAnsi="David" w:cs="David" w:hint="cs"/>
          <w:rtl/>
        </w:rPr>
        <w:t xml:space="preserve"> בלי התחלה של ביצוע, אין להם משמעות פלילית. המשמעות היא שאנחנו תמיד נסתכל על המבצע העיקרי וממנו נגזור את אחריות השותפים. המסייע לדוגמה יורשע בסיוע לעבירה שבה המבצע העיקרי הורשע, גם אם היסוד הנפשי שלווה למעשה שלו הוא קל יותר</w:t>
      </w:r>
      <w:r w:rsidR="0062175E">
        <w:rPr>
          <w:rFonts w:ascii="David" w:hAnsi="David" w:cs="David" w:hint="cs"/>
          <w:rtl/>
        </w:rPr>
        <w:t xml:space="preserve"> כי לאחריות המסייע אין קיום עצמאי.</w:t>
      </w:r>
      <w:r w:rsidR="00575B6B" w:rsidRPr="002F04CE">
        <w:rPr>
          <w:rFonts w:ascii="David" w:hAnsi="David" w:cs="David" w:hint="cs"/>
          <w:rtl/>
        </w:rPr>
        <w:t xml:space="preserve"> </w:t>
      </w:r>
      <w:r w:rsidR="00575B6B" w:rsidRPr="002F04CE">
        <w:rPr>
          <w:rFonts w:ascii="David" w:hAnsi="David" w:cs="David" w:hint="cs"/>
          <w:b/>
          <w:bCs/>
          <w:color w:val="C00000"/>
          <w:rtl/>
        </w:rPr>
        <w:t>הדין בישראל.</w:t>
      </w:r>
    </w:p>
    <w:p w14:paraId="230F2A42" w14:textId="41EB29C3" w:rsidR="00AA55FC" w:rsidRPr="002F04CE" w:rsidRDefault="00AA55FC" w:rsidP="00F02E82">
      <w:pPr>
        <w:pStyle w:val="a3"/>
        <w:numPr>
          <w:ilvl w:val="0"/>
          <w:numId w:val="62"/>
        </w:numPr>
        <w:bidi/>
        <w:spacing w:line="360" w:lineRule="auto"/>
        <w:jc w:val="both"/>
        <w:rPr>
          <w:rFonts w:ascii="David" w:hAnsi="David" w:cs="David"/>
        </w:rPr>
      </w:pPr>
      <w:r w:rsidRPr="002467B0">
        <w:rPr>
          <w:rFonts w:ascii="David" w:hAnsi="David" w:cs="David" w:hint="cs"/>
          <w:b/>
          <w:bCs/>
          <w:rtl/>
        </w:rPr>
        <w:t>הגישה המטילה אחריות מכוח הפסול שבמעשה ומנתקת בין העושים</w:t>
      </w:r>
      <w:r w:rsidR="00315F14" w:rsidRPr="002467B0">
        <w:rPr>
          <w:rFonts w:ascii="David" w:hAnsi="David" w:cs="David" w:hint="cs"/>
          <w:b/>
          <w:bCs/>
          <w:rtl/>
        </w:rPr>
        <w:t xml:space="preserve"> </w:t>
      </w:r>
      <w:r w:rsidR="00315F14" w:rsidRPr="002467B0">
        <w:rPr>
          <w:rFonts w:ascii="David" w:hAnsi="David" w:cs="David"/>
          <w:b/>
          <w:bCs/>
          <w:rtl/>
        </w:rPr>
        <w:t>–</w:t>
      </w:r>
      <w:r w:rsidRPr="002467B0">
        <w:rPr>
          <w:rFonts w:ascii="David" w:hAnsi="David" w:cs="David" w:hint="cs"/>
          <w:b/>
          <w:bCs/>
          <w:rtl/>
        </w:rPr>
        <w:t xml:space="preserve"> </w:t>
      </w:r>
      <w:r w:rsidR="00B302DB">
        <w:rPr>
          <w:rFonts w:ascii="David" w:hAnsi="David" w:cs="David" w:hint="cs"/>
          <w:rtl/>
        </w:rPr>
        <w:t>לפיה, ה</w:t>
      </w:r>
      <w:r w:rsidRPr="002F04CE">
        <w:rPr>
          <w:rFonts w:ascii="David" w:hAnsi="David" w:cs="David" w:hint="cs"/>
          <w:rtl/>
        </w:rPr>
        <w:t xml:space="preserve">בסיס </w:t>
      </w:r>
      <w:r w:rsidRPr="00B302DB">
        <w:rPr>
          <w:rFonts w:ascii="David" w:hAnsi="David" w:cs="David" w:hint="cs"/>
          <w:b/>
          <w:bCs/>
          <w:rtl/>
        </w:rPr>
        <w:t>לאחריות נעוץ בהתבוננות על אחריות הצדדים השונים כמנותקת וסובייקטיבית</w:t>
      </w:r>
      <w:r w:rsidRPr="002F04CE">
        <w:rPr>
          <w:rFonts w:ascii="David" w:hAnsi="David" w:cs="David" w:hint="cs"/>
          <w:rtl/>
        </w:rPr>
        <w:t>. האחריות לא נגזרת מהאחריות של המבצע אלא מהפסול במעשה</w:t>
      </w:r>
      <w:r w:rsidR="00B302DB">
        <w:rPr>
          <w:rFonts w:ascii="David" w:hAnsi="David" w:cs="David" w:hint="cs"/>
          <w:rtl/>
        </w:rPr>
        <w:t xml:space="preserve"> </w:t>
      </w:r>
      <w:r w:rsidR="00B302DB">
        <w:rPr>
          <w:rFonts w:ascii="David" w:hAnsi="David" w:cs="David"/>
          <w:rtl/>
        </w:rPr>
        <w:t>–</w:t>
      </w:r>
      <w:r w:rsidR="00B302DB">
        <w:rPr>
          <w:rFonts w:ascii="David" w:hAnsi="David" w:cs="David" w:hint="cs"/>
          <w:rtl/>
        </w:rPr>
        <w:t xml:space="preserve"> שותפים שונים לאותה עבירה עשויים להיות מואשמים בביצוע עבירות שונות (לדוגמה רצח והמתה בקלות דעת)</w:t>
      </w:r>
      <w:r w:rsidRPr="002F04CE">
        <w:rPr>
          <w:rFonts w:ascii="David" w:hAnsi="David" w:cs="David" w:hint="cs"/>
          <w:rtl/>
        </w:rPr>
        <w:t xml:space="preserve">. </w:t>
      </w:r>
      <w:r w:rsidRPr="00430EBA">
        <w:rPr>
          <w:rFonts w:ascii="David" w:hAnsi="David" w:cs="David" w:hint="cs"/>
          <w:rtl/>
        </w:rPr>
        <w:t>איך זה הגיוני? הרי ביצענו את אותה עבירה</w:t>
      </w:r>
      <w:r w:rsidR="00430EBA">
        <w:rPr>
          <w:rFonts w:ascii="David" w:hAnsi="David" w:cs="David" w:hint="cs"/>
          <w:rtl/>
        </w:rPr>
        <w:t xml:space="preserve"> </w:t>
      </w:r>
      <w:r w:rsidR="00430EBA">
        <w:rPr>
          <w:rFonts w:ascii="David" w:hAnsi="David" w:cs="David"/>
          <w:rtl/>
        </w:rPr>
        <w:t>–</w:t>
      </w:r>
      <w:r w:rsidRPr="002F04CE">
        <w:rPr>
          <w:rFonts w:ascii="David" w:hAnsi="David" w:cs="David" w:hint="cs"/>
          <w:b/>
          <w:bCs/>
          <w:rtl/>
        </w:rPr>
        <w:t xml:space="preserve"> </w:t>
      </w:r>
      <w:r w:rsidRPr="002F04CE">
        <w:rPr>
          <w:rFonts w:ascii="David" w:hAnsi="David" w:cs="David" w:hint="cs"/>
          <w:rtl/>
        </w:rPr>
        <w:t>הניואנסי</w:t>
      </w:r>
      <w:r w:rsidR="00430EBA">
        <w:rPr>
          <w:rFonts w:ascii="David" w:hAnsi="David" w:cs="David" w:hint="cs"/>
          <w:rtl/>
        </w:rPr>
        <w:t>ם</w:t>
      </w:r>
      <w:r w:rsidRPr="002F04CE">
        <w:rPr>
          <w:rFonts w:ascii="David" w:hAnsi="David" w:cs="David" w:hint="cs"/>
          <w:rtl/>
        </w:rPr>
        <w:t xml:space="preserve"> בסופו של דבר נובעים מן היסוד הנפשי, שהרי היסוד העובדתי הוא משותף. האחריות נגזרת מהפסול במעשה וכך מאפשרת לדייק ביסוד הנפשי של כל אדם. </w:t>
      </w:r>
      <w:r w:rsidR="00621D4E">
        <w:rPr>
          <w:rFonts w:ascii="David" w:hAnsi="David" w:cs="David" w:hint="cs"/>
          <w:rtl/>
        </w:rPr>
        <w:t xml:space="preserve">גישה זו מתכתבת עם עקרון האשם. </w:t>
      </w:r>
    </w:p>
    <w:p w14:paraId="329DC153" w14:textId="35A7B4A1" w:rsidR="00575B6B" w:rsidRPr="002F04CE" w:rsidRDefault="00AA55FC" w:rsidP="00621D4E">
      <w:pPr>
        <w:bidi/>
        <w:spacing w:line="360" w:lineRule="auto"/>
        <w:jc w:val="both"/>
        <w:rPr>
          <w:rFonts w:ascii="David" w:hAnsi="David" w:cs="David"/>
          <w:rtl/>
        </w:rPr>
      </w:pPr>
      <w:r w:rsidRPr="002F04CE">
        <w:rPr>
          <w:rFonts w:ascii="David" w:hAnsi="David" w:cs="David" w:hint="cs"/>
          <w:rtl/>
        </w:rPr>
        <w:t>בשיטות משפט שהן לא אנג</w:t>
      </w:r>
      <w:r w:rsidR="00621D4E">
        <w:rPr>
          <w:rFonts w:ascii="David" w:hAnsi="David" w:cs="David" w:hint="cs"/>
          <w:rtl/>
        </w:rPr>
        <w:t>ל</w:t>
      </w:r>
      <w:r w:rsidRPr="002F04CE">
        <w:rPr>
          <w:rFonts w:ascii="David" w:hAnsi="David" w:cs="David" w:hint="cs"/>
          <w:rtl/>
        </w:rPr>
        <w:t>ו-אמריקניות, השותף נתפס כשותף למרות העדר המבצע האשם (השיטה השנייה)</w:t>
      </w:r>
      <w:r w:rsidR="00621D4E">
        <w:rPr>
          <w:rFonts w:ascii="David" w:hAnsi="David" w:cs="David" w:hint="cs"/>
          <w:rtl/>
        </w:rPr>
        <w:t xml:space="preserve">. למשל </w:t>
      </w:r>
      <w:r w:rsidRPr="002F04CE">
        <w:rPr>
          <w:rFonts w:ascii="David" w:hAnsi="David" w:cs="David" w:hint="cs"/>
          <w:shd w:val="clear" w:color="auto" w:fill="FBE4D5" w:themeFill="accent2" w:themeFillTint="33"/>
          <w:rtl/>
        </w:rPr>
        <w:t>השיטה הגרמנית</w:t>
      </w:r>
      <w:r w:rsidRPr="002F04CE">
        <w:rPr>
          <w:rFonts w:ascii="David" w:hAnsi="David" w:cs="David" w:hint="cs"/>
          <w:rtl/>
        </w:rPr>
        <w:t xml:space="preserve"> הולכת על הגישה השנייה, זה קשור גם למבנה החוק הגרמני, אצל הגרמנים המבנה של יסודות העבירה הוא משולש: יסוד נפשי+ יסוד עובדתי (צריך להראות שקיים בשניהם פסול במעשה) ובנוסף</w:t>
      </w:r>
      <w:r w:rsidR="00621D4E">
        <w:rPr>
          <w:rFonts w:ascii="David" w:hAnsi="David" w:cs="David" w:hint="cs"/>
          <w:rtl/>
        </w:rPr>
        <w:t xml:space="preserve">, </w:t>
      </w:r>
      <w:r w:rsidRPr="002F04CE">
        <w:rPr>
          <w:rFonts w:ascii="David" w:hAnsi="David" w:cs="David" w:hint="cs"/>
          <w:rtl/>
        </w:rPr>
        <w:t>בוחנים האם אין פטור או הצדק</w:t>
      </w:r>
      <w:r w:rsidR="00621D4E">
        <w:rPr>
          <w:rFonts w:ascii="David" w:hAnsi="David" w:cs="David" w:hint="cs"/>
          <w:rtl/>
        </w:rPr>
        <w:t>.</w:t>
      </w:r>
    </w:p>
    <w:p w14:paraId="6863F203" w14:textId="62478328" w:rsidR="00575B6B" w:rsidRPr="00835AFD" w:rsidRDefault="00AA55FC" w:rsidP="00575B6B">
      <w:pPr>
        <w:bidi/>
        <w:spacing w:line="360" w:lineRule="auto"/>
        <w:jc w:val="both"/>
        <w:rPr>
          <w:rFonts w:ascii="David" w:hAnsi="David" w:cs="David"/>
          <w:u w:val="single"/>
          <w:rtl/>
        </w:rPr>
      </w:pPr>
      <w:r w:rsidRPr="00835AFD">
        <w:rPr>
          <w:rFonts w:ascii="David" w:hAnsi="David" w:cs="David" w:hint="cs"/>
          <w:u w:val="single"/>
          <w:rtl/>
        </w:rPr>
        <w:t xml:space="preserve">הבחנה בין הסייגים לאחריות פלילית: </w:t>
      </w:r>
    </w:p>
    <w:p w14:paraId="58BF89FF" w14:textId="47270E48" w:rsidR="00575B6B" w:rsidRPr="002F04CE" w:rsidRDefault="00AA55FC" w:rsidP="00F02E82">
      <w:pPr>
        <w:pStyle w:val="a3"/>
        <w:numPr>
          <w:ilvl w:val="0"/>
          <w:numId w:val="63"/>
        </w:numPr>
        <w:bidi/>
        <w:spacing w:line="360" w:lineRule="auto"/>
        <w:jc w:val="both"/>
        <w:rPr>
          <w:rFonts w:ascii="David" w:hAnsi="David" w:cs="David"/>
        </w:rPr>
      </w:pPr>
      <w:r w:rsidRPr="002F04CE">
        <w:rPr>
          <w:rFonts w:ascii="David" w:hAnsi="David" w:cs="David" w:hint="cs"/>
          <w:b/>
          <w:bCs/>
          <w:rtl/>
        </w:rPr>
        <w:t>סייגים פוטרים</w:t>
      </w:r>
      <w:r w:rsidR="003337EF">
        <w:rPr>
          <w:rFonts w:ascii="David" w:hAnsi="David" w:cs="David" w:hint="cs"/>
          <w:b/>
          <w:bCs/>
          <w:rtl/>
        </w:rPr>
        <w:t xml:space="preserve"> </w:t>
      </w:r>
      <w:r w:rsidR="003337EF">
        <w:rPr>
          <w:rFonts w:ascii="David" w:hAnsi="David" w:cs="David"/>
          <w:rtl/>
        </w:rPr>
        <w:t>–</w:t>
      </w:r>
      <w:r w:rsidRPr="002F04CE">
        <w:rPr>
          <w:rFonts w:ascii="David" w:hAnsi="David" w:cs="David" w:hint="cs"/>
          <w:rtl/>
        </w:rPr>
        <w:t xml:space="preserve"> שנותנים פטור</w:t>
      </w:r>
      <w:r w:rsidR="00575B6B" w:rsidRPr="002F04CE">
        <w:rPr>
          <w:rFonts w:ascii="David" w:hAnsi="David" w:cs="David" w:hint="cs"/>
          <w:rtl/>
        </w:rPr>
        <w:t>.</w:t>
      </w:r>
      <w:r w:rsidRPr="002F04CE">
        <w:rPr>
          <w:rFonts w:ascii="David" w:hAnsi="David" w:cs="David" w:hint="cs"/>
          <w:rtl/>
        </w:rPr>
        <w:t xml:space="preserve"> </w:t>
      </w:r>
      <w:r w:rsidR="00575B6B" w:rsidRPr="002F04CE">
        <w:rPr>
          <w:rFonts w:ascii="David" w:hAnsi="David" w:cs="David" w:hint="cs"/>
          <w:rtl/>
        </w:rPr>
        <w:t>באים ואומרים:</w:t>
      </w:r>
      <w:r w:rsidR="003337EF">
        <w:rPr>
          <w:rFonts w:ascii="David" w:hAnsi="David" w:cs="David" w:hint="cs"/>
          <w:rtl/>
        </w:rPr>
        <w:t xml:space="preserve"> </w:t>
      </w:r>
      <w:r w:rsidR="00575B6B" w:rsidRPr="002F04CE">
        <w:rPr>
          <w:rFonts w:ascii="David" w:hAnsi="David" w:cs="David" w:hint="cs"/>
          <w:rtl/>
        </w:rPr>
        <w:t>"זה לא שהמעשה שלך מוצדק- הוא לא מוצדק, אבל בנסיבות שהיית, לא היינו יכולים לדרוש ממך לפעול אחרת ולכן אתה פטור" (למשל טעות במצב דברים).</w:t>
      </w:r>
    </w:p>
    <w:p w14:paraId="0C57C769" w14:textId="09309454" w:rsidR="0008690E" w:rsidRPr="002F04CE" w:rsidRDefault="00AA55FC" w:rsidP="00F02E82">
      <w:pPr>
        <w:pStyle w:val="a3"/>
        <w:numPr>
          <w:ilvl w:val="0"/>
          <w:numId w:val="63"/>
        </w:numPr>
        <w:bidi/>
        <w:spacing w:line="360" w:lineRule="auto"/>
        <w:jc w:val="both"/>
        <w:rPr>
          <w:rFonts w:ascii="David" w:hAnsi="David" w:cs="David"/>
          <w:rtl/>
        </w:rPr>
      </w:pPr>
      <w:r w:rsidRPr="002F04CE">
        <w:rPr>
          <w:rFonts w:ascii="David" w:hAnsi="David" w:cs="David" w:hint="cs"/>
          <w:b/>
          <w:bCs/>
          <w:rtl/>
        </w:rPr>
        <w:t>סייגים מצדיקים</w:t>
      </w:r>
      <w:r w:rsidRPr="002F04CE">
        <w:rPr>
          <w:rFonts w:ascii="David" w:hAnsi="David" w:cs="David" w:hint="cs"/>
          <w:rtl/>
        </w:rPr>
        <w:t xml:space="preserve"> </w:t>
      </w:r>
      <w:r w:rsidR="003337EF">
        <w:rPr>
          <w:rFonts w:ascii="David" w:hAnsi="David" w:cs="David"/>
          <w:rtl/>
        </w:rPr>
        <w:t>–</w:t>
      </w:r>
      <w:r w:rsidR="003337EF">
        <w:rPr>
          <w:rFonts w:ascii="David" w:hAnsi="David" w:cs="David" w:hint="cs"/>
          <w:rtl/>
        </w:rPr>
        <w:t xml:space="preserve"> </w:t>
      </w:r>
      <w:r w:rsidRPr="002F04CE">
        <w:rPr>
          <w:rFonts w:ascii="David" w:hAnsi="David" w:cs="David" w:hint="cs"/>
          <w:rtl/>
        </w:rPr>
        <w:t>פוטרים את הנאשם מאחריות פלילית משום שמעשיו תחת הנסיבות המסוימות שבהם ביצע את העבירה, ברמה החברתית</w:t>
      </w:r>
      <w:r w:rsidR="00367222">
        <w:rPr>
          <w:rFonts w:ascii="David" w:hAnsi="David" w:cs="David" w:hint="cs"/>
          <w:rtl/>
        </w:rPr>
        <w:t xml:space="preserve">, </w:t>
      </w:r>
      <w:r w:rsidRPr="002F04CE">
        <w:rPr>
          <w:rFonts w:ascii="David" w:hAnsi="David" w:cs="David" w:hint="cs"/>
          <w:rtl/>
        </w:rPr>
        <w:t>בסופו של דבר הם מוצדקים (למשל הגנה עצמית</w:t>
      </w:r>
      <w:r w:rsidR="00575B6B" w:rsidRPr="002F04CE">
        <w:rPr>
          <w:rFonts w:ascii="David" w:hAnsi="David" w:cs="David" w:hint="cs"/>
          <w:rtl/>
        </w:rPr>
        <w:t>).</w:t>
      </w:r>
      <w:r w:rsidRPr="002F04CE">
        <w:rPr>
          <w:rFonts w:ascii="David" w:hAnsi="David" w:cs="David" w:hint="cs"/>
          <w:rtl/>
        </w:rPr>
        <w:t xml:space="preserve"> </w:t>
      </w:r>
    </w:p>
    <w:p w14:paraId="266444F1" w14:textId="12C9D104" w:rsidR="0008690E" w:rsidRPr="002F04CE" w:rsidRDefault="00575B6B" w:rsidP="003337EF">
      <w:pPr>
        <w:shd w:val="clear" w:color="auto" w:fill="D9E2F3" w:themeFill="accent1" w:themeFillTint="33"/>
        <w:bidi/>
        <w:spacing w:line="360" w:lineRule="auto"/>
        <w:jc w:val="center"/>
        <w:rPr>
          <w:rFonts w:ascii="David" w:hAnsi="David" w:cs="David"/>
          <w:b/>
          <w:bCs/>
          <w:u w:val="single"/>
          <w:rtl/>
        </w:rPr>
      </w:pPr>
      <w:r w:rsidRPr="002F04CE">
        <w:rPr>
          <w:rFonts w:ascii="David" w:hAnsi="David" w:cs="David" w:hint="cs"/>
          <w:b/>
          <w:bCs/>
          <w:u w:val="single"/>
          <w:rtl/>
        </w:rPr>
        <w:t>כוכב ראשון: המסייע</w:t>
      </w:r>
    </w:p>
    <w:p w14:paraId="1868219E" w14:textId="2A3F3355" w:rsidR="00575B6B" w:rsidRPr="002F04CE" w:rsidRDefault="00575B6B" w:rsidP="00575B6B">
      <w:pPr>
        <w:bidi/>
        <w:spacing w:line="360" w:lineRule="auto"/>
        <w:jc w:val="both"/>
        <w:rPr>
          <w:rFonts w:ascii="David" w:hAnsi="David" w:cs="David"/>
          <w:b/>
          <w:bCs/>
          <w:rtl/>
        </w:rPr>
      </w:pPr>
      <w:r w:rsidRPr="003337EF">
        <w:rPr>
          <w:rFonts w:ascii="David" w:hAnsi="David" w:cs="David" w:hint="cs"/>
          <w:b/>
          <w:bCs/>
          <w:u w:val="single"/>
          <w:shd w:val="clear" w:color="auto" w:fill="E2EFD9" w:themeFill="accent6" w:themeFillTint="33"/>
          <w:rtl/>
        </w:rPr>
        <w:t>בס' 31 לחוק</w:t>
      </w:r>
      <w:r w:rsidRPr="002F04CE">
        <w:rPr>
          <w:rFonts w:ascii="David" w:hAnsi="David" w:cs="David" w:hint="cs"/>
          <w:rtl/>
        </w:rPr>
        <w:t xml:space="preserve"> מוגדר לנו מי הוא המסייע. </w:t>
      </w:r>
      <w:r w:rsidRPr="002F04CE">
        <w:rPr>
          <w:rFonts w:ascii="David" w:hAnsi="David" w:cs="David" w:hint="cs"/>
          <w:b/>
          <w:bCs/>
          <w:color w:val="4472C4" w:themeColor="accent1"/>
          <w:rtl/>
        </w:rPr>
        <w:t>המסייע הוא השותף הכי רחוק מהגרעין</w:t>
      </w:r>
      <w:r w:rsidR="00380DA2">
        <w:rPr>
          <w:rFonts w:ascii="David" w:hAnsi="David" w:cs="David" w:hint="cs"/>
          <w:b/>
          <w:bCs/>
          <w:color w:val="4472C4" w:themeColor="accent1"/>
          <w:rtl/>
        </w:rPr>
        <w:t>. הסיוע מהווה תרומה עקיפה ומשנית לביצוע העיקרי:</w:t>
      </w:r>
    </w:p>
    <w:p w14:paraId="09E31747" w14:textId="5A39CF61" w:rsidR="00575B6B" w:rsidRPr="002F04CE" w:rsidRDefault="00575B6B" w:rsidP="00F02E82">
      <w:pPr>
        <w:pStyle w:val="a3"/>
        <w:numPr>
          <w:ilvl w:val="0"/>
          <w:numId w:val="64"/>
        </w:numPr>
        <w:bidi/>
        <w:spacing w:line="360" w:lineRule="auto"/>
        <w:jc w:val="both"/>
        <w:rPr>
          <w:rFonts w:ascii="David" w:hAnsi="David" w:cs="David"/>
        </w:rPr>
      </w:pPr>
      <w:r w:rsidRPr="002F04CE">
        <w:rPr>
          <w:rFonts w:ascii="David" w:hAnsi="David" w:cs="David" w:hint="cs"/>
          <w:rtl/>
        </w:rPr>
        <w:t xml:space="preserve">תרומה </w:t>
      </w:r>
      <w:r w:rsidRPr="00A01DF8">
        <w:rPr>
          <w:rFonts w:ascii="David" w:hAnsi="David" w:cs="David" w:hint="cs"/>
          <w:b/>
          <w:bCs/>
          <w:rtl/>
        </w:rPr>
        <w:t>עקיפה</w:t>
      </w:r>
      <w:r w:rsidR="00380DA2">
        <w:rPr>
          <w:rFonts w:ascii="David" w:hAnsi="David" w:cs="David" w:hint="cs"/>
          <w:rtl/>
        </w:rPr>
        <w:t xml:space="preserve"> </w:t>
      </w:r>
      <w:r w:rsidR="00380DA2">
        <w:rPr>
          <w:rFonts w:ascii="David" w:hAnsi="David" w:cs="David"/>
          <w:rtl/>
        </w:rPr>
        <w:t>–</w:t>
      </w:r>
      <w:r w:rsidRPr="002F04CE">
        <w:rPr>
          <w:rFonts w:ascii="David" w:hAnsi="David" w:cs="David" w:hint="cs"/>
          <w:rtl/>
        </w:rPr>
        <w:t xml:space="preserve"> המסייע </w:t>
      </w:r>
      <w:r w:rsidRPr="00380DA2">
        <w:rPr>
          <w:rFonts w:ascii="David" w:hAnsi="David" w:cs="David" w:hint="cs"/>
          <w:b/>
          <w:bCs/>
          <w:rtl/>
        </w:rPr>
        <w:t>אינו נוטל חלק</w:t>
      </w:r>
      <w:r w:rsidRPr="002F04CE">
        <w:rPr>
          <w:rFonts w:ascii="David" w:hAnsi="David" w:cs="David" w:hint="cs"/>
          <w:rtl/>
        </w:rPr>
        <w:t xml:space="preserve"> בביצוע העיקרי</w:t>
      </w:r>
      <w:r w:rsidR="00380DA2">
        <w:rPr>
          <w:rFonts w:ascii="David" w:hAnsi="David" w:cs="David" w:hint="cs"/>
          <w:rtl/>
        </w:rPr>
        <w:t xml:space="preserve"> (לעומת המבצע הישיר שמשתתף באופן ממשי בביצוע)</w:t>
      </w:r>
      <w:r w:rsidRPr="002F04CE">
        <w:rPr>
          <w:rFonts w:ascii="David" w:hAnsi="David" w:cs="David" w:hint="cs"/>
          <w:rtl/>
        </w:rPr>
        <w:t>.</w:t>
      </w:r>
    </w:p>
    <w:p w14:paraId="1A1A8EDE" w14:textId="60B3AC28" w:rsidR="00575B6B" w:rsidRPr="002F04CE" w:rsidRDefault="00575B6B" w:rsidP="00F02E82">
      <w:pPr>
        <w:pStyle w:val="a3"/>
        <w:numPr>
          <w:ilvl w:val="0"/>
          <w:numId w:val="64"/>
        </w:numPr>
        <w:bidi/>
        <w:spacing w:line="360" w:lineRule="auto"/>
        <w:jc w:val="both"/>
        <w:rPr>
          <w:rFonts w:ascii="David" w:hAnsi="David" w:cs="David"/>
          <w:rtl/>
        </w:rPr>
      </w:pPr>
      <w:r w:rsidRPr="002F04CE">
        <w:rPr>
          <w:rFonts w:ascii="David" w:hAnsi="David" w:cs="David" w:hint="cs"/>
          <w:rtl/>
        </w:rPr>
        <w:t xml:space="preserve">תרומה </w:t>
      </w:r>
      <w:r w:rsidRPr="00A01DF8">
        <w:rPr>
          <w:rFonts w:ascii="David" w:hAnsi="David" w:cs="David" w:hint="cs"/>
          <w:b/>
          <w:bCs/>
          <w:rtl/>
        </w:rPr>
        <w:t>משנית</w:t>
      </w:r>
      <w:r w:rsidR="00380DA2">
        <w:rPr>
          <w:rFonts w:ascii="David" w:hAnsi="David" w:cs="David" w:hint="cs"/>
          <w:rtl/>
        </w:rPr>
        <w:t xml:space="preserve"> </w:t>
      </w:r>
      <w:r w:rsidR="00380DA2">
        <w:rPr>
          <w:rFonts w:ascii="David" w:hAnsi="David" w:cs="David"/>
          <w:rtl/>
        </w:rPr>
        <w:t>–</w:t>
      </w:r>
      <w:r w:rsidRPr="002F04CE">
        <w:rPr>
          <w:rFonts w:ascii="David" w:hAnsi="David" w:cs="David" w:hint="cs"/>
          <w:rtl/>
        </w:rPr>
        <w:t xml:space="preserve"> המסייע מהווה </w:t>
      </w:r>
      <w:r w:rsidRPr="00380DA2">
        <w:rPr>
          <w:rFonts w:ascii="David" w:hAnsi="David" w:cs="David" w:hint="cs"/>
          <w:b/>
          <w:bCs/>
          <w:rtl/>
        </w:rPr>
        <w:t>שותף זוטר</w:t>
      </w:r>
      <w:r w:rsidRPr="002F04CE">
        <w:rPr>
          <w:rFonts w:ascii="David" w:hAnsi="David" w:cs="David" w:hint="cs"/>
          <w:rtl/>
        </w:rPr>
        <w:t xml:space="preserve"> למבצע העיקרי</w:t>
      </w:r>
      <w:r w:rsidR="008703BB">
        <w:rPr>
          <w:rFonts w:ascii="David" w:hAnsi="David" w:cs="David" w:hint="cs"/>
          <w:rtl/>
        </w:rPr>
        <w:t xml:space="preserve"> (</w:t>
      </w:r>
      <w:r w:rsidR="00083F52">
        <w:rPr>
          <w:rFonts w:ascii="David" w:hAnsi="David" w:cs="David" w:hint="cs"/>
          <w:rtl/>
        </w:rPr>
        <w:t xml:space="preserve">לא חלק מהמתכננים; </w:t>
      </w:r>
      <w:r w:rsidR="008703BB">
        <w:rPr>
          <w:rFonts w:ascii="David" w:hAnsi="David" w:cs="David" w:hint="cs"/>
          <w:rtl/>
        </w:rPr>
        <w:t>הוא לא עושה מעשים שבלעדיהם אי אפשר היה להסתדר)</w:t>
      </w:r>
      <w:r w:rsidRPr="002F04CE">
        <w:rPr>
          <w:rFonts w:ascii="David" w:hAnsi="David" w:cs="David" w:hint="cs"/>
          <w:rtl/>
        </w:rPr>
        <w:t>.</w:t>
      </w:r>
      <w:r w:rsidR="008703BB">
        <w:rPr>
          <w:rFonts w:ascii="David" w:hAnsi="David" w:cs="David" w:hint="cs"/>
          <w:rtl/>
        </w:rPr>
        <w:t xml:space="preserve"> מספיק שלמעשה</w:t>
      </w:r>
      <w:r w:rsidR="005B70F5">
        <w:rPr>
          <w:rFonts w:ascii="David" w:hAnsi="David" w:cs="David" w:hint="cs"/>
          <w:rtl/>
        </w:rPr>
        <w:t xml:space="preserve"> הסיוע</w:t>
      </w:r>
      <w:r w:rsidR="008703BB">
        <w:rPr>
          <w:rFonts w:ascii="David" w:hAnsi="David" w:cs="David" w:hint="cs"/>
          <w:rtl/>
        </w:rPr>
        <w:t xml:space="preserve"> יש סגולה לבצע, גם אם באופן ממשי המבצע הישיר לא השתמש ב</w:t>
      </w:r>
      <w:r w:rsidR="005B70F5">
        <w:rPr>
          <w:rFonts w:ascii="David" w:hAnsi="David" w:cs="David" w:hint="cs"/>
          <w:rtl/>
        </w:rPr>
        <w:t>אותו סיוע.</w:t>
      </w:r>
    </w:p>
    <w:p w14:paraId="2557E5B4" w14:textId="4C98588B" w:rsidR="0008690E" w:rsidRDefault="00575B6B" w:rsidP="0008690E">
      <w:pPr>
        <w:bidi/>
        <w:spacing w:line="360" w:lineRule="auto"/>
        <w:jc w:val="both"/>
        <w:rPr>
          <w:rFonts w:ascii="David" w:hAnsi="David" w:cs="David"/>
          <w:rtl/>
        </w:rPr>
      </w:pPr>
      <w:r w:rsidRPr="002F04CE">
        <w:rPr>
          <w:rFonts w:ascii="David" w:hAnsi="David" w:cs="David" w:hint="cs"/>
          <w:b/>
          <w:bCs/>
          <w:rtl/>
        </w:rPr>
        <w:lastRenderedPageBreak/>
        <w:t>הגישה הרווחת בישראל</w:t>
      </w:r>
      <w:r w:rsidR="00514B5F">
        <w:rPr>
          <w:rFonts w:ascii="David" w:hAnsi="David" w:cs="David" w:hint="cs"/>
          <w:b/>
          <w:bCs/>
          <w:rtl/>
        </w:rPr>
        <w:t xml:space="preserve"> </w:t>
      </w:r>
      <w:r w:rsidR="00514B5F">
        <w:rPr>
          <w:rFonts w:ascii="David" w:hAnsi="David" w:cs="David"/>
          <w:b/>
          <w:bCs/>
          <w:rtl/>
        </w:rPr>
        <w:t>–</w:t>
      </w:r>
      <w:r w:rsidRPr="002F04CE">
        <w:rPr>
          <w:rFonts w:ascii="David" w:hAnsi="David" w:cs="David" w:hint="cs"/>
          <w:b/>
          <w:bCs/>
          <w:rtl/>
        </w:rPr>
        <w:t xml:space="preserve"> </w:t>
      </w:r>
      <w:r w:rsidRPr="002F04CE">
        <w:rPr>
          <w:rFonts w:ascii="David" w:hAnsi="David" w:cs="David" w:hint="cs"/>
          <w:rtl/>
        </w:rPr>
        <w:t xml:space="preserve">תנאי מקדמי להטלת אחריות בגין סיוע לעבירה </w:t>
      </w:r>
      <w:r w:rsidRPr="002F04CE">
        <w:rPr>
          <w:rFonts w:ascii="David" w:hAnsi="David" w:cs="David"/>
        </w:rPr>
        <w:t>X</w:t>
      </w:r>
      <w:r w:rsidRPr="002F04CE">
        <w:rPr>
          <w:rFonts w:ascii="David" w:hAnsi="David" w:cs="David" w:hint="cs"/>
          <w:rtl/>
        </w:rPr>
        <w:t xml:space="preserve"> הוא </w:t>
      </w:r>
      <w:r w:rsidRPr="002F04CE">
        <w:rPr>
          <w:rFonts w:ascii="David" w:hAnsi="David" w:cs="David" w:hint="cs"/>
          <w:b/>
          <w:bCs/>
          <w:rtl/>
        </w:rPr>
        <w:t>תחיל</w:t>
      </w:r>
      <w:r w:rsidR="005B7F54" w:rsidRPr="002F04CE">
        <w:rPr>
          <w:rFonts w:ascii="David" w:hAnsi="David" w:cs="David" w:hint="cs"/>
          <w:b/>
          <w:bCs/>
          <w:rtl/>
        </w:rPr>
        <w:t>ת</w:t>
      </w:r>
      <w:r w:rsidRPr="002F04CE">
        <w:rPr>
          <w:rFonts w:ascii="David" w:hAnsi="David" w:cs="David" w:hint="cs"/>
          <w:b/>
          <w:bCs/>
          <w:rtl/>
        </w:rPr>
        <w:t xml:space="preserve"> הביצוע </w:t>
      </w:r>
      <w:r w:rsidRPr="002F04CE">
        <w:rPr>
          <w:rFonts w:ascii="David" w:hAnsi="David" w:cs="David" w:hint="cs"/>
          <w:rtl/>
        </w:rPr>
        <w:t xml:space="preserve">של עבירת </w:t>
      </w:r>
      <w:r w:rsidRPr="002F04CE">
        <w:rPr>
          <w:rFonts w:ascii="David" w:hAnsi="David" w:cs="David"/>
        </w:rPr>
        <w:t>X</w:t>
      </w:r>
      <w:r w:rsidRPr="002F04CE">
        <w:rPr>
          <w:rFonts w:ascii="David" w:hAnsi="David" w:cs="David" w:hint="cs"/>
          <w:rtl/>
        </w:rPr>
        <w:t xml:space="preserve"> ע"י העבריין העיקרי (הגישה של פלר- עיקרון אחדות העבירה). </w:t>
      </w:r>
      <w:r w:rsidR="007841F7" w:rsidRPr="004F5B81">
        <w:rPr>
          <w:rFonts w:ascii="David" w:hAnsi="David" w:cs="David" w:hint="cs"/>
          <w:b/>
          <w:bCs/>
          <w:rtl/>
        </w:rPr>
        <w:t>הדין בישראלי קובע כי ניסיון לסיוע אינו עניש</w:t>
      </w:r>
      <w:r w:rsidR="00A966A8" w:rsidRPr="004F5B81">
        <w:rPr>
          <w:rFonts w:ascii="David" w:hAnsi="David" w:cs="David" w:hint="cs"/>
          <w:b/>
          <w:bCs/>
          <w:rtl/>
        </w:rPr>
        <w:t xml:space="preserve">! </w:t>
      </w:r>
      <w:r w:rsidR="00514B5F">
        <w:rPr>
          <w:rFonts w:ascii="David" w:hAnsi="David" w:cs="David" w:hint="cs"/>
          <w:rtl/>
        </w:rPr>
        <w:t xml:space="preserve">מה זה תחילת ביצוע? שאדם נכנס למתחם הניסיון. </w:t>
      </w:r>
    </w:p>
    <w:p w14:paraId="1AD14C9A" w14:textId="77777777" w:rsidR="00514B5F" w:rsidRPr="002F04CE" w:rsidRDefault="00514B5F" w:rsidP="00514B5F">
      <w:pPr>
        <w:bidi/>
        <w:spacing w:line="360" w:lineRule="auto"/>
        <w:jc w:val="both"/>
        <w:rPr>
          <w:rFonts w:ascii="David" w:hAnsi="David" w:cs="David"/>
          <w:rtl/>
        </w:rPr>
      </w:pPr>
    </w:p>
    <w:p w14:paraId="701EBDB1" w14:textId="6067A575" w:rsidR="0008690E" w:rsidRDefault="005B7F54" w:rsidP="0008690E">
      <w:pPr>
        <w:bidi/>
        <w:spacing w:line="360" w:lineRule="auto"/>
        <w:jc w:val="both"/>
        <w:rPr>
          <w:rFonts w:ascii="David" w:hAnsi="David" w:cs="David"/>
          <w:b/>
          <w:bCs/>
          <w:u w:val="single"/>
          <w:rtl/>
        </w:rPr>
      </w:pPr>
      <w:r w:rsidRPr="002F04CE">
        <w:rPr>
          <w:rFonts w:ascii="David" w:hAnsi="David" w:cs="David" w:hint="cs"/>
          <w:b/>
          <w:bCs/>
          <w:u w:val="single"/>
          <w:rtl/>
        </w:rPr>
        <w:t>היסוד העובדתי בעבירת הסיוע</w:t>
      </w:r>
    </w:p>
    <w:p w14:paraId="62C125A1" w14:textId="08342877" w:rsidR="00E56681" w:rsidRPr="00D116A4" w:rsidRDefault="00E56681" w:rsidP="00E56681">
      <w:pPr>
        <w:bidi/>
        <w:spacing w:line="360" w:lineRule="auto"/>
        <w:jc w:val="both"/>
        <w:rPr>
          <w:rFonts w:ascii="David" w:hAnsi="David" w:cs="David"/>
          <w:b/>
          <w:bCs/>
          <w:u w:val="single"/>
          <w:rtl/>
        </w:rPr>
      </w:pPr>
      <w:r w:rsidRPr="00022B77">
        <w:rPr>
          <w:rFonts w:ascii="David" w:hAnsi="David" w:cs="David" w:hint="cs"/>
          <w:b/>
          <w:bCs/>
          <w:highlight w:val="lightGray"/>
          <w:u w:val="single"/>
          <w:rtl/>
        </w:rPr>
        <w:t xml:space="preserve">טיב המעשה </w:t>
      </w:r>
      <w:r w:rsidRPr="00022B77">
        <w:rPr>
          <w:rFonts w:ascii="David" w:hAnsi="David" w:cs="David"/>
          <w:b/>
          <w:bCs/>
          <w:highlight w:val="lightGray"/>
          <w:u w:val="single"/>
          <w:rtl/>
        </w:rPr>
        <w:t>–</w:t>
      </w:r>
      <w:r w:rsidRPr="00022B77">
        <w:rPr>
          <w:rFonts w:ascii="David" w:hAnsi="David" w:cs="David" w:hint="cs"/>
          <w:b/>
          <w:bCs/>
          <w:highlight w:val="lightGray"/>
          <w:u w:val="single"/>
          <w:rtl/>
        </w:rPr>
        <w:t xml:space="preserve"> </w:t>
      </w:r>
      <w:r w:rsidRPr="00022B77">
        <w:rPr>
          <w:rFonts w:ascii="David" w:hAnsi="David" w:cs="David"/>
          <w:b/>
          <w:bCs/>
          <w:highlight w:val="lightGray"/>
          <w:u w:val="single"/>
          <w:rtl/>
        </w:rPr>
        <w:t>מהו היחס שבין ההתנהגות המסייעת לבין ביצוע העבירה העיקרית?</w:t>
      </w:r>
    </w:p>
    <w:p w14:paraId="7FB5C117" w14:textId="175F8739" w:rsidR="0008690E" w:rsidRPr="002F04CE" w:rsidRDefault="005B7F54" w:rsidP="003A25BB">
      <w:pPr>
        <w:bidi/>
        <w:spacing w:line="360" w:lineRule="auto"/>
        <w:jc w:val="both"/>
        <w:rPr>
          <w:rFonts w:ascii="David" w:hAnsi="David" w:cs="David"/>
          <w:rtl/>
        </w:rPr>
      </w:pPr>
      <w:r w:rsidRPr="002F04CE">
        <w:rPr>
          <w:rFonts w:ascii="David" w:hAnsi="David" w:cs="David" w:hint="cs"/>
          <w:rtl/>
        </w:rPr>
        <w:t xml:space="preserve">הפסיקה בישראל </w:t>
      </w:r>
      <w:r w:rsidR="000345E2">
        <w:rPr>
          <w:rFonts w:ascii="David" w:hAnsi="David" w:cs="David" w:hint="cs"/>
          <w:b/>
          <w:bCs/>
          <w:shd w:val="clear" w:color="auto" w:fill="FFCCFF"/>
          <w:rtl/>
        </w:rPr>
        <w:t>(</w:t>
      </w:r>
      <w:r w:rsidR="002467B0" w:rsidRPr="003A25BB">
        <w:rPr>
          <w:rFonts w:ascii="David" w:hAnsi="David" w:cs="David" w:hint="cs"/>
          <w:b/>
          <w:bCs/>
          <w:shd w:val="clear" w:color="auto" w:fill="FFCCFF"/>
          <w:rtl/>
        </w:rPr>
        <w:t>פס"ד פלונית</w:t>
      </w:r>
      <w:r w:rsidR="000345E2">
        <w:rPr>
          <w:rFonts w:ascii="David" w:hAnsi="David" w:cs="David" w:hint="cs"/>
          <w:rtl/>
        </w:rPr>
        <w:t>)</w:t>
      </w:r>
      <w:r w:rsidR="002467B0">
        <w:rPr>
          <w:rFonts w:ascii="David" w:hAnsi="David" w:cs="David" w:hint="cs"/>
          <w:rtl/>
        </w:rPr>
        <w:t xml:space="preserve"> </w:t>
      </w:r>
      <w:r w:rsidRPr="002F04CE">
        <w:rPr>
          <w:rFonts w:ascii="David" w:hAnsi="David" w:cs="David" w:hint="cs"/>
          <w:rtl/>
        </w:rPr>
        <w:t xml:space="preserve">אימצה גישה לפיה </w:t>
      </w:r>
      <w:r w:rsidRPr="00E56681">
        <w:rPr>
          <w:rFonts w:ascii="David" w:hAnsi="David" w:cs="David" w:hint="cs"/>
          <w:b/>
          <w:bCs/>
          <w:rtl/>
        </w:rPr>
        <w:t>לא צריך להראות קש"ס ואפילו לא תרומה בפועל</w:t>
      </w:r>
      <w:r w:rsidRPr="002F04CE">
        <w:rPr>
          <w:rFonts w:ascii="David" w:hAnsi="David" w:cs="David" w:hint="cs"/>
          <w:rtl/>
        </w:rPr>
        <w:t xml:space="preserve"> של המעשים שהמסייע עושה לביצוע העבירה. </w:t>
      </w:r>
      <w:r w:rsidRPr="002F04CE">
        <w:rPr>
          <w:rFonts w:ascii="David" w:hAnsi="David" w:cs="David" w:hint="cs"/>
          <w:b/>
          <w:bCs/>
          <w:rtl/>
        </w:rPr>
        <w:t xml:space="preserve">די בהתנהגות </w:t>
      </w:r>
      <w:r w:rsidR="00E56681">
        <w:rPr>
          <w:rFonts w:ascii="David" w:hAnsi="David" w:cs="David" w:hint="cs"/>
          <w:b/>
          <w:bCs/>
          <w:rtl/>
        </w:rPr>
        <w:t xml:space="preserve">בעלת </w:t>
      </w:r>
      <w:r w:rsidRPr="00E56681">
        <w:rPr>
          <w:rFonts w:ascii="David" w:hAnsi="David" w:cs="David" w:hint="cs"/>
          <w:b/>
          <w:bCs/>
          <w:u w:val="single"/>
          <w:rtl/>
        </w:rPr>
        <w:t>פוטנציאל</w:t>
      </w:r>
      <w:r w:rsidRPr="002F04CE">
        <w:rPr>
          <w:rFonts w:ascii="David" w:hAnsi="David" w:cs="David" w:hint="cs"/>
          <w:b/>
          <w:bCs/>
          <w:rtl/>
        </w:rPr>
        <w:t xml:space="preserve"> לסייע, </w:t>
      </w:r>
      <w:r w:rsidRPr="002F04CE">
        <w:rPr>
          <w:rFonts w:ascii="David" w:hAnsi="David" w:cs="David" w:hint="cs"/>
          <w:rtl/>
        </w:rPr>
        <w:t xml:space="preserve">אף אם בפועל לא תרמה תרומה אפקטיבית לביצוע העבירה. </w:t>
      </w:r>
      <w:r w:rsidR="003A25BB" w:rsidRPr="003A25BB">
        <w:rPr>
          <w:rFonts w:ascii="David" w:hAnsi="David" w:cs="David"/>
          <w:b/>
          <w:bCs/>
          <w:rtl/>
        </w:rPr>
        <w:t>בנוסף, כדי שהתנהגות תיחשב לסיוע במישור העובדתי, צריך שלהתנהגות יהיה "ייעוד מוחשי". משמע, יש להראות שהסיוע מופנה כלפי עבירה ספציפית וקונקרטית, לאדם יש יעד ספציפי לביצוע עבירה</w:t>
      </w:r>
      <w:r w:rsidR="003A25BB" w:rsidRPr="00E2503D">
        <w:rPr>
          <w:rFonts w:ascii="David" w:hAnsi="David" w:cs="David"/>
          <w:rtl/>
        </w:rPr>
        <w:t xml:space="preserve"> (</w:t>
      </w:r>
      <w:r w:rsidR="003A25BB" w:rsidRPr="003A25BB">
        <w:rPr>
          <w:rFonts w:ascii="David" w:hAnsi="David" w:cs="David"/>
          <w:b/>
          <w:bCs/>
          <w:shd w:val="clear" w:color="auto" w:fill="FFCCFF"/>
          <w:rtl/>
        </w:rPr>
        <w:t>פס"ד יוסופוב</w:t>
      </w:r>
      <w:r w:rsidR="003A25BB" w:rsidRPr="00E2503D">
        <w:rPr>
          <w:rFonts w:ascii="David" w:hAnsi="David" w:cs="David"/>
          <w:rtl/>
        </w:rPr>
        <w:t>).</w:t>
      </w:r>
    </w:p>
    <w:p w14:paraId="4BA012B5" w14:textId="77777777" w:rsidR="005B7F54" w:rsidRDefault="005B7F54" w:rsidP="00E2503D">
      <w:pPr>
        <w:pStyle w:val="a3"/>
        <w:numPr>
          <w:ilvl w:val="0"/>
          <w:numId w:val="65"/>
        </w:numPr>
        <w:bidi/>
        <w:spacing w:line="360" w:lineRule="auto"/>
        <w:jc w:val="both"/>
        <w:rPr>
          <w:rFonts w:ascii="David" w:hAnsi="David" w:cs="David"/>
        </w:rPr>
      </w:pPr>
      <w:r w:rsidRPr="002F04CE">
        <w:rPr>
          <w:rFonts w:ascii="David" w:hAnsi="David" w:cs="David" w:hint="cs"/>
          <w:rtl/>
        </w:rPr>
        <w:t>גם אם אני מבצעת מעשה של סיוע ובסוף הסיוע לא מסייע לעבירה העיקרית- אנו לא נקרא לזה "ניסיון לסיוע", עדיין נרשיע בסיוע של ממש.</w:t>
      </w:r>
    </w:p>
    <w:p w14:paraId="246B6C38" w14:textId="77777777" w:rsidR="00C16685" w:rsidRDefault="00C16685" w:rsidP="00E2503D">
      <w:pPr>
        <w:bidi/>
        <w:spacing w:line="360" w:lineRule="auto"/>
        <w:jc w:val="both"/>
        <w:rPr>
          <w:rFonts w:ascii="David" w:hAnsi="David" w:cs="David"/>
          <w:u w:val="single"/>
          <w:rtl/>
        </w:rPr>
      </w:pPr>
    </w:p>
    <w:p w14:paraId="633D1570" w14:textId="40D7E8C4" w:rsidR="00E2503D" w:rsidRPr="00E2503D" w:rsidRDefault="00E2503D" w:rsidP="00C16685">
      <w:pPr>
        <w:bidi/>
        <w:spacing w:line="360" w:lineRule="auto"/>
        <w:jc w:val="both"/>
        <w:rPr>
          <w:rFonts w:ascii="David" w:hAnsi="David" w:cs="David"/>
        </w:rPr>
      </w:pPr>
      <w:r w:rsidRPr="00E2503D">
        <w:rPr>
          <w:rFonts w:ascii="David" w:hAnsi="David" w:cs="David"/>
          <w:u w:val="single"/>
          <w:rtl/>
        </w:rPr>
        <w:t xml:space="preserve">בהצעה של תיקון 39 </w:t>
      </w:r>
      <w:r w:rsidRPr="00E2503D">
        <w:rPr>
          <w:rFonts w:ascii="David" w:hAnsi="David" w:cs="David"/>
          <w:rtl/>
        </w:rPr>
        <w:t>– הנוסח המקורי שניסחו פלר וקרמינצר היה: "מי שעשה מ</w:t>
      </w:r>
      <w:r w:rsidR="00AA0073">
        <w:rPr>
          <w:rFonts w:ascii="David" w:hAnsi="David" w:cs="David" w:hint="cs"/>
          <w:rtl/>
        </w:rPr>
        <w:t>עשה</w:t>
      </w:r>
      <w:r w:rsidRPr="00E2503D">
        <w:rPr>
          <w:rFonts w:ascii="David" w:hAnsi="David" w:cs="David"/>
          <w:rtl/>
        </w:rPr>
        <w:t xml:space="preserve"> </w:t>
      </w:r>
      <w:r w:rsidRPr="00E2503D">
        <w:rPr>
          <w:rFonts w:ascii="David" w:hAnsi="David" w:cs="David"/>
          <w:b/>
          <w:bCs/>
          <w:rtl/>
        </w:rPr>
        <w:t>שהיה בו</w:t>
      </w:r>
      <w:r w:rsidRPr="00E2503D">
        <w:rPr>
          <w:rFonts w:ascii="David" w:hAnsi="David" w:cs="David"/>
          <w:rtl/>
        </w:rPr>
        <w:t xml:space="preserve"> כדי לאפשר את הביצו</w:t>
      </w:r>
      <w:r>
        <w:rPr>
          <w:rFonts w:ascii="David" w:hAnsi="David" w:cs="David" w:hint="cs"/>
          <w:rtl/>
        </w:rPr>
        <w:t>ע"</w:t>
      </w:r>
      <w:r w:rsidRPr="00E2503D">
        <w:rPr>
          <w:rFonts w:ascii="David" w:hAnsi="David" w:cs="David"/>
        </w:rPr>
        <w:t>.</w:t>
      </w:r>
    </w:p>
    <w:p w14:paraId="496CC8B8" w14:textId="41D4FBB2" w:rsidR="00C16685" w:rsidRPr="00C16685" w:rsidRDefault="00E2503D" w:rsidP="00C16685">
      <w:pPr>
        <w:bidi/>
        <w:spacing w:line="360" w:lineRule="auto"/>
        <w:jc w:val="both"/>
        <w:rPr>
          <w:rFonts w:ascii="David" w:hAnsi="David" w:cs="David"/>
          <w:b/>
          <w:bCs/>
          <w:rtl/>
        </w:rPr>
      </w:pPr>
      <w:r w:rsidRPr="00E2503D">
        <w:rPr>
          <w:rFonts w:ascii="David" w:hAnsi="David" w:cs="David"/>
          <w:rtl/>
        </w:rPr>
        <w:t xml:space="preserve">מה קרה? בזמן תהליכי הניסוח של תיקון 39 </w:t>
      </w:r>
      <w:r w:rsidRPr="00E2503D">
        <w:rPr>
          <w:rFonts w:ascii="David" w:hAnsi="David" w:cs="David"/>
          <w:b/>
          <w:bCs/>
          <w:rtl/>
        </w:rPr>
        <w:t>בטעות הושמטו שתי המילים</w:t>
      </w:r>
      <w:r w:rsidRPr="00E2503D">
        <w:rPr>
          <w:rFonts w:ascii="David" w:hAnsi="David" w:cs="David"/>
          <w:rtl/>
        </w:rPr>
        <w:t xml:space="preserve"> הללו והנוסח שהתקבל הוא: "עשה מעשה </w:t>
      </w:r>
      <w:r w:rsidRPr="00E2503D">
        <w:rPr>
          <w:rFonts w:ascii="David" w:hAnsi="David" w:cs="David"/>
          <w:b/>
          <w:bCs/>
          <w:rtl/>
        </w:rPr>
        <w:t>כדי</w:t>
      </w:r>
      <w:r w:rsidRPr="00E2503D">
        <w:rPr>
          <w:rFonts w:ascii="David" w:hAnsi="David" w:cs="David"/>
          <w:rtl/>
        </w:rPr>
        <w:t xml:space="preserve"> לאפשר את הביצוע". </w:t>
      </w:r>
      <w:r w:rsidRPr="00E2503D">
        <w:rPr>
          <w:rFonts w:ascii="David" w:hAnsi="David" w:cs="David"/>
          <w:u w:val="single"/>
          <w:rtl/>
        </w:rPr>
        <w:t>מה הבעיה?</w:t>
      </w:r>
      <w:r w:rsidRPr="00E2503D">
        <w:rPr>
          <w:rFonts w:ascii="David" w:hAnsi="David" w:cs="David"/>
          <w:rtl/>
        </w:rPr>
        <w:t xml:space="preserve"> כעת המילה "כדי" הופכת להיות כמו יסוד נפשי – זה </w:t>
      </w:r>
      <w:r w:rsidR="00C16685">
        <w:rPr>
          <w:rFonts w:ascii="David" w:hAnsi="David" w:cs="David" w:hint="cs"/>
          <w:rtl/>
        </w:rPr>
        <w:t>יוצר</w:t>
      </w:r>
      <w:r w:rsidRPr="00E2503D">
        <w:rPr>
          <w:rFonts w:ascii="David" w:hAnsi="David" w:cs="David"/>
          <w:rtl/>
        </w:rPr>
        <w:t xml:space="preserve"> בלגן. אנשים חושבים שצריך יסוד נפשי של כוונה למרות שמנסחי התיקון ניסו רק לאפיין את טיב המעשה. במילים אחרות, </w:t>
      </w:r>
      <w:r w:rsidRPr="00C16685">
        <w:rPr>
          <w:rFonts w:ascii="David" w:hAnsi="David" w:cs="David"/>
          <w:b/>
          <w:bCs/>
          <w:rtl/>
        </w:rPr>
        <w:t>היום המעשה עצמו הוא נטול כל אפיון, כל מעשה עלול להיכנס בגדר הניסוח. אבל המטרה המקורית הייתה מעשה המאפשר את הביצוע</w:t>
      </w:r>
      <w:r w:rsidRPr="00C16685">
        <w:rPr>
          <w:rFonts w:ascii="David" w:hAnsi="David" w:cs="David"/>
          <w:b/>
          <w:bCs/>
        </w:rPr>
        <w:t>.</w:t>
      </w:r>
    </w:p>
    <w:p w14:paraId="3699A4F7" w14:textId="48C8AA6C" w:rsidR="002467B0" w:rsidRDefault="00E2503D" w:rsidP="00C16685">
      <w:pPr>
        <w:bidi/>
        <w:spacing w:line="360" w:lineRule="auto"/>
        <w:jc w:val="both"/>
        <w:rPr>
          <w:rFonts w:ascii="David" w:hAnsi="David" w:cs="David"/>
          <w:rtl/>
        </w:rPr>
      </w:pPr>
      <w:r w:rsidRPr="00E2503D">
        <w:rPr>
          <w:rFonts w:ascii="David" w:hAnsi="David" w:cs="David"/>
          <w:rtl/>
        </w:rPr>
        <w:t xml:space="preserve">בתי המשפט התחקו אחרי הכוונה המקורית של מנסחי התיקון </w:t>
      </w:r>
      <w:r w:rsidRPr="00C16685">
        <w:rPr>
          <w:rFonts w:ascii="David" w:hAnsi="David" w:cs="David"/>
          <w:b/>
          <w:bCs/>
          <w:rtl/>
        </w:rPr>
        <w:t>ופרשו את התיקון כמעשה שלפחות יש לו פוטנציאל לסייע. הפסיקה עשתה את העבודה ואימצה את הפרשנות של מנסחי הצעת החוק</w:t>
      </w:r>
      <w:r w:rsidRPr="00E2503D">
        <w:rPr>
          <w:rFonts w:ascii="David" w:hAnsi="David" w:cs="David"/>
          <w:rtl/>
        </w:rPr>
        <w:t xml:space="preserve">. נדרש מעשה בעל יכולת לסייע, גם אם בפועל לא התממשה היכולת הזו. </w:t>
      </w:r>
    </w:p>
    <w:p w14:paraId="37D0742E" w14:textId="77777777" w:rsidR="000345E2" w:rsidRDefault="000345E2" w:rsidP="000345E2">
      <w:pPr>
        <w:bidi/>
        <w:spacing w:line="276" w:lineRule="auto"/>
        <w:jc w:val="both"/>
        <w:rPr>
          <w:rFonts w:ascii="David" w:hAnsi="David" w:cs="David"/>
          <w:highlight w:val="cyan"/>
          <w:rtl/>
        </w:rPr>
      </w:pPr>
    </w:p>
    <w:p w14:paraId="2151BF58" w14:textId="7EFECE7D" w:rsidR="000345E2" w:rsidRPr="002F04CE" w:rsidRDefault="000345E2" w:rsidP="0089702C">
      <w:pPr>
        <w:bidi/>
        <w:spacing w:line="360" w:lineRule="auto"/>
        <w:jc w:val="both"/>
        <w:rPr>
          <w:rFonts w:ascii="David" w:hAnsi="David" w:cs="David"/>
          <w:rtl/>
        </w:rPr>
      </w:pPr>
      <w:r w:rsidRPr="000345E2">
        <w:rPr>
          <w:rFonts w:ascii="David" w:hAnsi="David" w:cs="David" w:hint="cs"/>
          <w:b/>
          <w:bCs/>
          <w:shd w:val="clear" w:color="auto" w:fill="FFCCFF"/>
          <w:rtl/>
        </w:rPr>
        <w:t>בפס"ד פלונית</w:t>
      </w:r>
      <w:r w:rsidRPr="002F04CE">
        <w:rPr>
          <w:rFonts w:ascii="David" w:hAnsi="David" w:cs="David" w:hint="cs"/>
          <w:rtl/>
        </w:rPr>
        <w:t xml:space="preserve"> </w:t>
      </w:r>
      <w:r>
        <w:rPr>
          <w:rFonts w:ascii="David" w:hAnsi="David" w:cs="David"/>
          <w:rtl/>
        </w:rPr>
        <w:t>–</w:t>
      </w:r>
      <w:r w:rsidRPr="002F04CE">
        <w:rPr>
          <w:rFonts w:ascii="David" w:hAnsi="David" w:cs="David" w:hint="cs"/>
          <w:rtl/>
        </w:rPr>
        <w:t xml:space="preserve"> המערערת הורשעה </w:t>
      </w:r>
      <w:r>
        <w:rPr>
          <w:rFonts w:ascii="David" w:hAnsi="David" w:cs="David" w:hint="cs"/>
          <w:rtl/>
        </w:rPr>
        <w:t xml:space="preserve">במחוזי </w:t>
      </w:r>
      <w:r w:rsidRPr="002F04CE">
        <w:rPr>
          <w:rFonts w:ascii="David" w:hAnsi="David" w:cs="David" w:hint="cs"/>
          <w:rtl/>
        </w:rPr>
        <w:t>בסיוע לרצח של מדריך חברתי (תומר הירש) בפנימיי</w:t>
      </w:r>
      <w:r w:rsidRPr="002F04CE">
        <w:rPr>
          <w:rFonts w:ascii="David" w:hAnsi="David" w:cs="David" w:hint="eastAsia"/>
          <w:rtl/>
        </w:rPr>
        <w:t>ה</w:t>
      </w:r>
      <w:r w:rsidRPr="002F04CE">
        <w:rPr>
          <w:rFonts w:ascii="David" w:hAnsi="David" w:cs="David" w:hint="cs"/>
          <w:rtl/>
        </w:rPr>
        <w:t xml:space="preserve"> שבה שהתה. הרצח בוצע בידי חניך בפנימ</w:t>
      </w:r>
      <w:r>
        <w:rPr>
          <w:rFonts w:ascii="David" w:hAnsi="David" w:cs="David" w:hint="cs"/>
          <w:rtl/>
        </w:rPr>
        <w:t>י</w:t>
      </w:r>
      <w:r w:rsidRPr="002F04CE">
        <w:rPr>
          <w:rFonts w:ascii="David" w:hAnsi="David" w:cs="David" w:hint="cs"/>
          <w:rtl/>
        </w:rPr>
        <w:t xml:space="preserve">יה שהיה חבר של המערערת ושיתף אותה בתכנון המעשה ובפרטיו. היא הסבירה לו כיצד לבצע את העבירה, קנתה איתו את הסכין וכו'. ביהמ"ש קבע </w:t>
      </w:r>
      <w:r w:rsidR="0089702C">
        <w:rPr>
          <w:rFonts w:ascii="David" w:hAnsi="David" w:cs="David" w:hint="cs"/>
          <w:rtl/>
        </w:rPr>
        <w:t xml:space="preserve">כי </w:t>
      </w:r>
      <w:r w:rsidR="0089702C" w:rsidRPr="0089702C">
        <w:rPr>
          <w:rFonts w:ascii="David" w:hAnsi="David" w:cs="David"/>
          <w:rtl/>
        </w:rPr>
        <w:t xml:space="preserve">מספיק שמראים </w:t>
      </w:r>
      <w:r w:rsidR="0089702C" w:rsidRPr="00AA3FA9">
        <w:rPr>
          <w:rFonts w:ascii="David" w:hAnsi="David" w:cs="David"/>
          <w:b/>
          <w:bCs/>
          <w:rtl/>
        </w:rPr>
        <w:t>שהמסייע ביצע מעשה שהיה בו כדי לאפשר את הביצוע</w:t>
      </w:r>
      <w:r w:rsidR="0089702C" w:rsidRPr="0089702C">
        <w:rPr>
          <w:rFonts w:ascii="David" w:hAnsi="David" w:cs="David"/>
          <w:rtl/>
        </w:rPr>
        <w:t>.</w:t>
      </w:r>
      <w:r w:rsidR="005F773A">
        <w:rPr>
          <w:rFonts w:ascii="David" w:hAnsi="David" w:cs="David" w:hint="cs"/>
          <w:rtl/>
        </w:rPr>
        <w:t xml:space="preserve"> </w:t>
      </w:r>
      <w:r w:rsidRPr="002F04CE">
        <w:rPr>
          <w:rFonts w:ascii="David" w:hAnsi="David" w:cs="David" w:hint="cs"/>
          <w:rtl/>
        </w:rPr>
        <w:t>שכל ההתנהגויות האלה הן אלה שתואמות ליצירת תנאים לביצוע הרצח</w:t>
      </w:r>
      <w:r w:rsidR="008D75B6">
        <w:rPr>
          <w:rFonts w:ascii="David" w:hAnsi="David" w:cs="David" w:hint="cs"/>
          <w:rtl/>
        </w:rPr>
        <w:t xml:space="preserve"> </w:t>
      </w:r>
      <w:r w:rsidR="008D75B6">
        <w:rPr>
          <w:rFonts w:ascii="David" w:hAnsi="David" w:cs="David"/>
          <w:rtl/>
        </w:rPr>
        <w:t>–</w:t>
      </w:r>
      <w:r w:rsidRPr="002F04CE">
        <w:rPr>
          <w:rFonts w:ascii="David" w:hAnsi="David" w:cs="David" w:hint="cs"/>
          <w:rtl/>
        </w:rPr>
        <w:t xml:space="preserve"> </w:t>
      </w:r>
      <w:r w:rsidRPr="00542A5C">
        <w:rPr>
          <w:rFonts w:ascii="David" w:hAnsi="David" w:cs="David" w:hint="cs"/>
          <w:b/>
          <w:bCs/>
          <w:rtl/>
        </w:rPr>
        <w:t>מדובר בסיוע פיזי מובהק</w:t>
      </w:r>
      <w:r w:rsidRPr="002F04CE">
        <w:rPr>
          <w:rFonts w:ascii="David" w:hAnsi="David" w:cs="David" w:hint="cs"/>
          <w:rtl/>
        </w:rPr>
        <w:t xml:space="preserve">. </w:t>
      </w:r>
    </w:p>
    <w:p w14:paraId="393B8EAE" w14:textId="77777777" w:rsidR="0089702C" w:rsidRDefault="0089702C" w:rsidP="0089702C">
      <w:pPr>
        <w:bidi/>
        <w:spacing w:line="360" w:lineRule="auto"/>
        <w:jc w:val="both"/>
        <w:rPr>
          <w:rFonts w:ascii="David" w:hAnsi="David" w:cs="David"/>
          <w:rtl/>
        </w:rPr>
      </w:pPr>
    </w:p>
    <w:p w14:paraId="7B74D9D9" w14:textId="1189312D" w:rsidR="0089702C" w:rsidRPr="002F04CE" w:rsidRDefault="0089702C" w:rsidP="0089702C">
      <w:pPr>
        <w:bidi/>
        <w:spacing w:line="360" w:lineRule="auto"/>
        <w:jc w:val="both"/>
        <w:rPr>
          <w:rFonts w:ascii="David" w:hAnsi="David" w:cs="David"/>
          <w:rtl/>
        </w:rPr>
      </w:pPr>
      <w:r w:rsidRPr="0089702C">
        <w:rPr>
          <w:rFonts w:ascii="David" w:hAnsi="David" w:cs="David" w:hint="cs"/>
          <w:b/>
          <w:bCs/>
          <w:shd w:val="clear" w:color="auto" w:fill="FFCCFF"/>
          <w:rtl/>
        </w:rPr>
        <w:t>בפס"ד אנגליקה יוסופוב</w:t>
      </w:r>
      <w:r w:rsidRPr="002F04CE">
        <w:rPr>
          <w:rFonts w:ascii="David" w:hAnsi="David" w:cs="David" w:hint="cs"/>
          <w:rtl/>
        </w:rPr>
        <w:t xml:space="preserve"> </w:t>
      </w:r>
      <w:r w:rsidR="005F773A">
        <w:rPr>
          <w:rFonts w:ascii="David" w:hAnsi="David" w:cs="David"/>
          <w:b/>
          <w:bCs/>
          <w:rtl/>
        </w:rPr>
        <w:t>–</w:t>
      </w:r>
      <w:r>
        <w:rPr>
          <w:rFonts w:ascii="David" w:hAnsi="David" w:cs="David" w:hint="cs"/>
          <w:b/>
          <w:bCs/>
          <w:rtl/>
        </w:rPr>
        <w:t xml:space="preserve"> </w:t>
      </w:r>
      <w:r w:rsidRPr="0089702C">
        <w:rPr>
          <w:rFonts w:ascii="David" w:hAnsi="David" w:cs="David" w:hint="cs"/>
          <w:b/>
          <w:bCs/>
          <w:rtl/>
        </w:rPr>
        <w:t xml:space="preserve">מקרה בו אפילו רק נוכחות יכולה להוות התנהגות מסייעת: </w:t>
      </w:r>
      <w:r w:rsidRPr="002F04CE">
        <w:rPr>
          <w:rFonts w:ascii="David" w:hAnsi="David" w:cs="David" w:hint="cs"/>
          <w:rtl/>
        </w:rPr>
        <w:t>זייד מנסה לבצע ניסיונות פי</w:t>
      </w:r>
      <w:r w:rsidR="005F773A">
        <w:rPr>
          <w:rFonts w:ascii="David" w:hAnsi="David" w:cs="David" w:hint="cs"/>
          <w:rtl/>
        </w:rPr>
        <w:t>גו</w:t>
      </w:r>
      <w:r w:rsidRPr="002F04CE">
        <w:rPr>
          <w:rFonts w:ascii="David" w:hAnsi="David" w:cs="David" w:hint="cs"/>
          <w:rtl/>
        </w:rPr>
        <w:t>ע כשהוא מלווה באנג</w:t>
      </w:r>
      <w:r w:rsidR="004E2A0E">
        <w:rPr>
          <w:rFonts w:ascii="David" w:hAnsi="David" w:cs="David" w:hint="cs"/>
          <w:rtl/>
        </w:rPr>
        <w:t>'</w:t>
      </w:r>
      <w:r w:rsidRPr="002F04CE">
        <w:rPr>
          <w:rFonts w:ascii="David" w:hAnsi="David" w:cs="David" w:hint="cs"/>
          <w:rtl/>
        </w:rPr>
        <w:t>ליקה, אחד האישומים מכוון כנגד הנחת מטען בחוף הדולפינריום.</w:t>
      </w:r>
      <w:r w:rsidR="004E2A0E">
        <w:rPr>
          <w:rFonts w:ascii="David" w:hAnsi="David" w:cs="David" w:hint="cs"/>
          <w:rtl/>
        </w:rPr>
        <w:t xml:space="preserve"> אנג'ליקה טענה שמעבר ללהיות לידו היא לא עזרה בכלום ולכן טענה שיש להרשיעה באי מניעת פשע בלבד.</w:t>
      </w:r>
      <w:r w:rsidRPr="002F04CE">
        <w:rPr>
          <w:rFonts w:ascii="David" w:hAnsi="David" w:cs="David" w:hint="cs"/>
          <w:rtl/>
        </w:rPr>
        <w:t xml:space="preserve"> </w:t>
      </w:r>
      <w:r w:rsidRPr="003B6B88">
        <w:rPr>
          <w:rFonts w:ascii="David" w:hAnsi="David" w:cs="David" w:hint="cs"/>
          <w:b/>
          <w:bCs/>
          <w:rtl/>
        </w:rPr>
        <w:t>ביהמ"ש קובע שעצם הנוכחות של אנג'לי</w:t>
      </w:r>
      <w:r w:rsidR="004E2A0E" w:rsidRPr="003B6B88">
        <w:rPr>
          <w:rFonts w:ascii="David" w:hAnsi="David" w:cs="David" w:hint="cs"/>
          <w:b/>
          <w:bCs/>
          <w:rtl/>
        </w:rPr>
        <w:t>ק</w:t>
      </w:r>
      <w:r w:rsidRPr="003B6B88">
        <w:rPr>
          <w:rFonts w:ascii="David" w:hAnsi="David" w:cs="David" w:hint="cs"/>
          <w:b/>
          <w:bCs/>
          <w:rtl/>
        </w:rPr>
        <w:t>ה ליד זייד יצרה תנאים שסייעו לו להניח את מטען החבלה ליד חוף הדולפינריו</w:t>
      </w:r>
      <w:r w:rsidR="003B6B88">
        <w:rPr>
          <w:rFonts w:ascii="David" w:hAnsi="David" w:cs="David" w:hint="cs"/>
          <w:b/>
          <w:bCs/>
          <w:rtl/>
        </w:rPr>
        <w:t>ם</w:t>
      </w:r>
      <w:r w:rsidRPr="003B6B88">
        <w:rPr>
          <w:rFonts w:ascii="David" w:hAnsi="David" w:cs="David" w:hint="cs"/>
          <w:b/>
          <w:bCs/>
          <w:rtl/>
        </w:rPr>
        <w:t>, נוכחותה הקלה עליו, היא זאת שג</w:t>
      </w:r>
      <w:r w:rsidR="00A90281">
        <w:rPr>
          <w:rFonts w:ascii="David" w:hAnsi="David" w:cs="David" w:hint="cs"/>
          <w:b/>
          <w:bCs/>
          <w:rtl/>
        </w:rPr>
        <w:t>רמה</w:t>
      </w:r>
      <w:r w:rsidRPr="003B6B88">
        <w:rPr>
          <w:rFonts w:ascii="David" w:hAnsi="David" w:cs="David" w:hint="cs"/>
          <w:b/>
          <w:bCs/>
          <w:rtl/>
        </w:rPr>
        <w:t xml:space="preserve"> לכך שלא חשדו </w:t>
      </w:r>
      <w:r w:rsidRPr="002F04CE">
        <w:rPr>
          <w:rFonts w:ascii="David" w:hAnsi="David" w:cs="David" w:hint="cs"/>
          <w:rtl/>
        </w:rPr>
        <w:t xml:space="preserve">בו. </w:t>
      </w:r>
      <w:r w:rsidR="006A5EB6" w:rsidRPr="00686330">
        <w:rPr>
          <w:rFonts w:ascii="David" w:hAnsi="David" w:cs="David"/>
          <w:rtl/>
        </w:rPr>
        <w:t>היא זו שזיכתה אותו בחופש תנועה יחסי בין קהל השוהים בים- הם מצטיירים כעוד זוג רומנטי, אף אחד לא מסתכל, זה נראה רגיל</w:t>
      </w:r>
      <w:r w:rsidR="006A5EB6">
        <w:rPr>
          <w:rFonts w:ascii="David" w:hAnsi="David" w:cs="David" w:hint="cs"/>
          <w:b/>
          <w:bCs/>
          <w:rtl/>
        </w:rPr>
        <w:t xml:space="preserve">. </w:t>
      </w:r>
      <w:r w:rsidRPr="002F04CE">
        <w:rPr>
          <w:rFonts w:ascii="David" w:hAnsi="David" w:cs="David" w:hint="cs"/>
          <w:b/>
          <w:bCs/>
          <w:rtl/>
        </w:rPr>
        <w:t>כדי שהתנהגות תיחשב לסיוע במישור העובדתי, צריך שלהתנהגות יהיה "ייעוד מוחשי". משמע, יש להראות שהסיוע מופנה כלפי עבירה ספציפית וקונקרטית, לאדם יש יעד ספציפי לביצוע עבירה.</w:t>
      </w:r>
      <w:r w:rsidR="00727191">
        <w:rPr>
          <w:rFonts w:ascii="David" w:hAnsi="David" w:cs="David" w:hint="cs"/>
          <w:rtl/>
        </w:rPr>
        <w:t xml:space="preserve"> עזרה בעלמא לא מגבשת עבירת סיוע </w:t>
      </w:r>
      <w:r w:rsidR="00727191">
        <w:rPr>
          <w:rFonts w:ascii="David" w:hAnsi="David" w:cs="David"/>
          <w:rtl/>
        </w:rPr>
        <w:t>–</w:t>
      </w:r>
      <w:r w:rsidR="00727191">
        <w:rPr>
          <w:rFonts w:ascii="David" w:hAnsi="David" w:cs="David" w:hint="cs"/>
          <w:rtl/>
        </w:rPr>
        <w:t xml:space="preserve"> אם אני נותן למישהו סתם סכין בלי כוונה קונקרטית ואח</w:t>
      </w:r>
      <w:r w:rsidR="0026180E">
        <w:rPr>
          <w:rFonts w:ascii="David" w:hAnsi="David" w:cs="David" w:hint="cs"/>
          <w:rtl/>
        </w:rPr>
        <w:t xml:space="preserve">"כ מתברר שהוא דקר מישהו </w:t>
      </w:r>
      <w:r w:rsidR="0026180E">
        <w:rPr>
          <w:rFonts w:ascii="David" w:hAnsi="David" w:cs="David"/>
          <w:rtl/>
        </w:rPr>
        <w:t>–</w:t>
      </w:r>
      <w:r w:rsidR="0026180E">
        <w:rPr>
          <w:rFonts w:ascii="David" w:hAnsi="David" w:cs="David" w:hint="cs"/>
          <w:rtl/>
        </w:rPr>
        <w:t xml:space="preserve"> אני לא הואשם בסיוע.</w:t>
      </w:r>
    </w:p>
    <w:p w14:paraId="23565E93" w14:textId="75E82A53" w:rsidR="00C628CC" w:rsidRDefault="00ED5BD5" w:rsidP="009C0EFE">
      <w:pPr>
        <w:bidi/>
        <w:spacing w:line="360" w:lineRule="auto"/>
        <w:jc w:val="both"/>
        <w:rPr>
          <w:rFonts w:ascii="David" w:hAnsi="David" w:cs="David"/>
          <w:rtl/>
        </w:rPr>
      </w:pPr>
      <w:r w:rsidRPr="00ED5BD5">
        <w:rPr>
          <w:rFonts w:ascii="David" w:hAnsi="David" w:cs="David"/>
          <w:b/>
          <w:bCs/>
          <w:rtl/>
        </w:rPr>
        <w:t xml:space="preserve">זה לא אומר שכל נוכחות אוטומטית היא סיוע, אדם יכול להיות נוכח אקראי ועדיין הוא לא מסייע לעבירה. הפסיקה קבעה כאן איזו שהיא חזקה – נוכחות </w:t>
      </w:r>
      <w:r w:rsidRPr="00ED5BD5">
        <w:rPr>
          <w:rFonts w:ascii="David" w:hAnsi="David" w:cs="David" w:hint="cs"/>
          <w:b/>
          <w:bCs/>
          <w:u w:val="single"/>
          <w:rtl/>
        </w:rPr>
        <w:t>לא מקרית</w:t>
      </w:r>
      <w:r>
        <w:rPr>
          <w:rFonts w:ascii="David" w:hAnsi="David" w:cs="David" w:hint="cs"/>
          <w:b/>
          <w:bCs/>
          <w:rtl/>
        </w:rPr>
        <w:t xml:space="preserve"> </w:t>
      </w:r>
      <w:r w:rsidRPr="00ED5BD5">
        <w:rPr>
          <w:rFonts w:ascii="David" w:hAnsi="David" w:cs="David"/>
          <w:b/>
          <w:bCs/>
          <w:rtl/>
        </w:rPr>
        <w:t xml:space="preserve">של אדם בזירת העבירה, יוצרת חזקה שהאדם לפחות מסייע אם לא מבצע בצוותא. החזקה הזו ניתנת לסתירה. אם אדם מוכיח שלמרות הנוכחות שלו, היא הייתה מקרית- הוא לא מסייע, הוא לא יישא באחריות. </w:t>
      </w:r>
    </w:p>
    <w:p w14:paraId="08C1F024" w14:textId="77777777" w:rsidR="009C0EFE" w:rsidRDefault="009C0EFE" w:rsidP="009C0EFE">
      <w:pPr>
        <w:bidi/>
        <w:spacing w:line="360" w:lineRule="auto"/>
        <w:jc w:val="both"/>
        <w:rPr>
          <w:rFonts w:ascii="David" w:hAnsi="David" w:cs="David"/>
          <w:rtl/>
        </w:rPr>
      </w:pPr>
    </w:p>
    <w:p w14:paraId="04F094C2" w14:textId="0BD382F7" w:rsidR="005B7F54" w:rsidRPr="002F04CE" w:rsidRDefault="005B7F54" w:rsidP="005B7F54">
      <w:pPr>
        <w:bidi/>
        <w:spacing w:line="360" w:lineRule="auto"/>
        <w:jc w:val="both"/>
        <w:rPr>
          <w:rFonts w:ascii="David" w:hAnsi="David" w:cs="David"/>
          <w:u w:val="single"/>
          <w:rtl/>
        </w:rPr>
      </w:pPr>
      <w:r w:rsidRPr="002F04CE">
        <w:rPr>
          <w:rFonts w:ascii="David" w:hAnsi="David" w:cs="David" w:hint="cs"/>
          <w:u w:val="single"/>
          <w:rtl/>
        </w:rPr>
        <w:lastRenderedPageBreak/>
        <w:t>התרומה של המסייע יכולה להיות או פיזית או רוחנית:</w:t>
      </w:r>
    </w:p>
    <w:p w14:paraId="4DAC5528" w14:textId="2DC1B051" w:rsidR="005B7F54" w:rsidRPr="002F04CE" w:rsidRDefault="005B7F54" w:rsidP="00F02E82">
      <w:pPr>
        <w:pStyle w:val="a3"/>
        <w:numPr>
          <w:ilvl w:val="0"/>
          <w:numId w:val="66"/>
        </w:numPr>
        <w:bidi/>
        <w:spacing w:line="360" w:lineRule="auto"/>
        <w:jc w:val="both"/>
        <w:rPr>
          <w:rFonts w:ascii="David" w:hAnsi="David" w:cs="David"/>
          <w:u w:val="single"/>
        </w:rPr>
      </w:pPr>
      <w:r w:rsidRPr="002F04CE">
        <w:rPr>
          <w:rFonts w:ascii="David" w:hAnsi="David" w:cs="David" w:hint="cs"/>
          <w:b/>
          <w:bCs/>
          <w:rtl/>
        </w:rPr>
        <w:t>רוחנית</w:t>
      </w:r>
      <w:r w:rsidR="009849A1">
        <w:rPr>
          <w:rFonts w:ascii="David" w:hAnsi="David" w:cs="David" w:hint="cs"/>
          <w:b/>
          <w:bCs/>
          <w:rtl/>
        </w:rPr>
        <w:t xml:space="preserve"> </w:t>
      </w:r>
      <w:r w:rsidR="009849A1">
        <w:rPr>
          <w:rFonts w:ascii="David" w:hAnsi="David" w:cs="David"/>
          <w:b/>
          <w:bCs/>
          <w:rtl/>
        </w:rPr>
        <w:t>–</w:t>
      </w:r>
      <w:r w:rsidRPr="002F04CE">
        <w:rPr>
          <w:rFonts w:ascii="David" w:hAnsi="David" w:cs="David" w:hint="cs"/>
          <w:b/>
          <w:bCs/>
          <w:rtl/>
        </w:rPr>
        <w:t xml:space="preserve"> </w:t>
      </w:r>
      <w:r w:rsidRPr="002F04CE">
        <w:rPr>
          <w:rFonts w:ascii="David" w:hAnsi="David" w:cs="David" w:hint="cs"/>
          <w:rtl/>
        </w:rPr>
        <w:t>מדובר בעידוד ותמיכה לאחר שהעושה כבר החליט לבצע את העבירה</w:t>
      </w:r>
      <w:r w:rsidR="009849A1">
        <w:rPr>
          <w:rFonts w:ascii="David" w:hAnsi="David" w:cs="David" w:hint="cs"/>
          <w:rtl/>
        </w:rPr>
        <w:t xml:space="preserve"> (לא שכנוע שזה כבר משדל).</w:t>
      </w:r>
    </w:p>
    <w:p w14:paraId="1FEBB96B" w14:textId="004ED7D5" w:rsidR="005B7F54" w:rsidRPr="002F04CE" w:rsidRDefault="005B7F54" w:rsidP="00F02E82">
      <w:pPr>
        <w:pStyle w:val="a3"/>
        <w:numPr>
          <w:ilvl w:val="0"/>
          <w:numId w:val="66"/>
        </w:numPr>
        <w:bidi/>
        <w:spacing w:line="360" w:lineRule="auto"/>
        <w:jc w:val="both"/>
        <w:rPr>
          <w:rFonts w:ascii="David" w:hAnsi="David" w:cs="David"/>
          <w:u w:val="single"/>
        </w:rPr>
      </w:pPr>
      <w:r w:rsidRPr="002F04CE">
        <w:rPr>
          <w:rFonts w:ascii="David" w:hAnsi="David" w:cs="David" w:hint="cs"/>
          <w:b/>
          <w:bCs/>
          <w:rtl/>
        </w:rPr>
        <w:t>פיזית</w:t>
      </w:r>
      <w:r w:rsidR="009849A1">
        <w:rPr>
          <w:rFonts w:ascii="David" w:hAnsi="David" w:cs="David" w:hint="cs"/>
          <w:b/>
          <w:bCs/>
          <w:rtl/>
        </w:rPr>
        <w:t xml:space="preserve"> </w:t>
      </w:r>
      <w:r w:rsidR="009849A1">
        <w:rPr>
          <w:rFonts w:ascii="David" w:hAnsi="David" w:cs="David"/>
          <w:b/>
          <w:bCs/>
          <w:rtl/>
        </w:rPr>
        <w:t>–</w:t>
      </w:r>
      <w:r w:rsidRPr="009849A1">
        <w:rPr>
          <w:rFonts w:ascii="David" w:hAnsi="David" w:cs="David" w:hint="cs"/>
          <w:rtl/>
        </w:rPr>
        <w:t xml:space="preserve"> </w:t>
      </w:r>
      <w:r w:rsidRPr="002F04CE">
        <w:rPr>
          <w:rFonts w:ascii="David" w:hAnsi="David" w:cs="David" w:hint="cs"/>
          <w:rtl/>
        </w:rPr>
        <w:t>לתת עצות התורמות ליצירת תנאים לביצוע העבירה, לתת כלים, כסף, אינפורמציה.</w:t>
      </w:r>
    </w:p>
    <w:p w14:paraId="228FFB13" w14:textId="77777777" w:rsidR="00E661C3" w:rsidRDefault="00E661C3" w:rsidP="0008690E">
      <w:pPr>
        <w:bidi/>
        <w:spacing w:line="360" w:lineRule="auto"/>
        <w:jc w:val="both"/>
        <w:rPr>
          <w:rFonts w:ascii="David" w:hAnsi="David" w:cs="David"/>
          <w:b/>
          <w:bCs/>
          <w:rtl/>
        </w:rPr>
      </w:pPr>
    </w:p>
    <w:p w14:paraId="7B77997C" w14:textId="58DC4439" w:rsidR="0008690E" w:rsidRPr="002F04CE" w:rsidRDefault="0040705B" w:rsidP="00E661C3">
      <w:pPr>
        <w:bidi/>
        <w:spacing w:line="360" w:lineRule="auto"/>
        <w:jc w:val="both"/>
        <w:rPr>
          <w:rFonts w:ascii="David" w:hAnsi="David" w:cs="David"/>
          <w:rtl/>
        </w:rPr>
      </w:pPr>
      <w:r w:rsidRPr="00022B77">
        <w:rPr>
          <w:rFonts w:ascii="David" w:hAnsi="David" w:cs="David" w:hint="cs"/>
          <w:b/>
          <w:bCs/>
          <w:highlight w:val="lightGray"/>
          <w:u w:val="single"/>
          <w:rtl/>
        </w:rPr>
        <w:t>עיתוי הסיוע:</w:t>
      </w:r>
      <w:r w:rsidRPr="002F04CE">
        <w:rPr>
          <w:rFonts w:ascii="David" w:hAnsi="David" w:cs="David" w:hint="cs"/>
          <w:b/>
          <w:bCs/>
          <w:rtl/>
        </w:rPr>
        <w:t xml:space="preserve"> </w:t>
      </w:r>
      <w:r w:rsidR="00220F2B">
        <w:rPr>
          <w:rFonts w:ascii="David" w:hAnsi="David" w:cs="David" w:hint="cs"/>
          <w:b/>
          <w:bCs/>
          <w:rtl/>
        </w:rPr>
        <w:t>ב</w:t>
      </w:r>
      <w:r w:rsidR="00220F2B" w:rsidRPr="00220F2B">
        <w:rPr>
          <w:rFonts w:ascii="David" w:hAnsi="David" w:cs="David" w:hint="cs"/>
          <w:b/>
          <w:bCs/>
          <w:shd w:val="clear" w:color="auto" w:fill="E2EFD9" w:themeFill="accent6" w:themeFillTint="33"/>
          <w:rtl/>
        </w:rPr>
        <w:t>ס' 31</w:t>
      </w:r>
      <w:r w:rsidR="00220F2B">
        <w:rPr>
          <w:rFonts w:ascii="David" w:hAnsi="David" w:cs="David" w:hint="cs"/>
          <w:b/>
          <w:bCs/>
          <w:rtl/>
        </w:rPr>
        <w:t xml:space="preserve"> </w:t>
      </w:r>
      <w:r w:rsidRPr="002F04CE">
        <w:rPr>
          <w:rFonts w:ascii="David" w:hAnsi="David" w:cs="David" w:hint="cs"/>
          <w:rtl/>
        </w:rPr>
        <w:t xml:space="preserve">כשמדברים על סיוע לעבירה העיקרית אנו </w:t>
      </w:r>
      <w:r w:rsidRPr="00E661C3">
        <w:rPr>
          <w:rFonts w:ascii="David" w:hAnsi="David" w:cs="David" w:hint="cs"/>
          <w:b/>
          <w:bCs/>
          <w:rtl/>
        </w:rPr>
        <w:t>חייבים להראות שהסיוע נעשה לפני העבירה או בשעת העבירה</w:t>
      </w:r>
      <w:r w:rsidRPr="002F04CE">
        <w:rPr>
          <w:rFonts w:ascii="David" w:hAnsi="David" w:cs="David" w:hint="cs"/>
          <w:rtl/>
        </w:rPr>
        <w:t xml:space="preserve">, כי כל סיוע בזמן אחר לא מסייע למעשה עצמו. </w:t>
      </w:r>
    </w:p>
    <w:p w14:paraId="3DAF64EE" w14:textId="455AC151" w:rsidR="0040705B" w:rsidRPr="002F04CE" w:rsidRDefault="0040705B" w:rsidP="00D63C73">
      <w:pPr>
        <w:bidi/>
        <w:spacing w:line="360" w:lineRule="auto"/>
        <w:jc w:val="both"/>
        <w:rPr>
          <w:rFonts w:ascii="David" w:hAnsi="David" w:cs="David"/>
          <w:rtl/>
        </w:rPr>
      </w:pPr>
      <w:r w:rsidRPr="002F04CE">
        <w:rPr>
          <w:rFonts w:ascii="David" w:hAnsi="David" w:cs="David" w:hint="cs"/>
          <w:b/>
          <w:bCs/>
          <w:rtl/>
        </w:rPr>
        <w:t xml:space="preserve">החריג </w:t>
      </w:r>
      <w:r w:rsidR="00220F2B">
        <w:rPr>
          <w:rFonts w:ascii="David" w:hAnsi="David" w:cs="David"/>
          <w:b/>
          <w:bCs/>
          <w:rtl/>
        </w:rPr>
        <w:t>–</w:t>
      </w:r>
      <w:r w:rsidR="00220F2B">
        <w:rPr>
          <w:rFonts w:ascii="David" w:hAnsi="David" w:cs="David" w:hint="cs"/>
          <w:b/>
          <w:bCs/>
          <w:rtl/>
        </w:rPr>
        <w:t xml:space="preserve"> </w:t>
      </w:r>
      <w:r w:rsidR="00220F2B">
        <w:rPr>
          <w:rFonts w:ascii="David" w:hAnsi="David" w:cs="David" w:hint="cs"/>
          <w:rtl/>
        </w:rPr>
        <w:t>"פ</w:t>
      </w:r>
      <w:r w:rsidRPr="002F04CE">
        <w:rPr>
          <w:rFonts w:ascii="David" w:hAnsi="David" w:cs="David" w:hint="cs"/>
          <w:rtl/>
        </w:rPr>
        <w:t xml:space="preserve">עולה שעיתויה לאחר ביצוע העבירה, אך הובטחה לפני שהעבירה הושלמה-תיכלל בגדר סיוע". </w:t>
      </w:r>
      <w:r w:rsidR="00D63C73">
        <w:rPr>
          <w:rFonts w:ascii="David" w:hAnsi="David" w:cs="David" w:hint="cs"/>
          <w:b/>
          <w:bCs/>
          <w:rtl/>
        </w:rPr>
        <w:t xml:space="preserve">מקרה בו אדם מבטיח לפני העבירה שיסייע למבצע אחרי העבירה כן יכנס בגדר ס' 31, </w:t>
      </w:r>
      <w:r w:rsidRPr="002F04CE">
        <w:rPr>
          <w:rFonts w:ascii="David" w:hAnsi="David" w:cs="David" w:hint="cs"/>
          <w:rtl/>
        </w:rPr>
        <w:t xml:space="preserve">גם אם לא אעמוד בהבטחה שלי בדיעבד. </w:t>
      </w:r>
      <w:r w:rsidR="008C58FE">
        <w:rPr>
          <w:rFonts w:ascii="David" w:hAnsi="David" w:cs="David" w:hint="cs"/>
          <w:rtl/>
        </w:rPr>
        <w:t>כי עצם ההבטחה נוטע במבצע ביטחון בעת העבירה, מחזק את רוחו ומטייב את תנאי ביצוע העבירה (מדובר בסיוע רוחני).</w:t>
      </w:r>
    </w:p>
    <w:p w14:paraId="06E5D7AE" w14:textId="7865A26F" w:rsidR="007C2161" w:rsidRPr="002F04CE" w:rsidRDefault="0040705B" w:rsidP="00C31993">
      <w:pPr>
        <w:bidi/>
        <w:spacing w:line="360" w:lineRule="auto"/>
        <w:jc w:val="both"/>
        <w:rPr>
          <w:rFonts w:ascii="David" w:hAnsi="David" w:cs="David"/>
          <w:rtl/>
        </w:rPr>
      </w:pPr>
      <w:r w:rsidRPr="002F04CE">
        <w:rPr>
          <w:rFonts w:ascii="David" w:hAnsi="David" w:cs="David" w:hint="cs"/>
          <w:rtl/>
        </w:rPr>
        <w:t xml:space="preserve">סיוע </w:t>
      </w:r>
      <w:r w:rsidRPr="008353EF">
        <w:rPr>
          <w:rFonts w:ascii="David" w:hAnsi="David" w:cs="David" w:hint="cs"/>
          <w:b/>
          <w:bCs/>
          <w:rtl/>
        </w:rPr>
        <w:t>לאחר</w:t>
      </w:r>
      <w:r w:rsidRPr="002F04CE">
        <w:rPr>
          <w:rFonts w:ascii="David" w:hAnsi="David" w:cs="David" w:hint="cs"/>
          <w:rtl/>
        </w:rPr>
        <w:t xml:space="preserve"> מעשה &gt;&gt; מוסדר בעבירה ספציפית בס' 260-261 לחוק, למשל אדם שעוזר לחברו להימלט. </w:t>
      </w:r>
      <w:r w:rsidR="008353EF">
        <w:rPr>
          <w:rFonts w:ascii="David" w:hAnsi="David" w:cs="David" w:hint="cs"/>
          <w:rtl/>
        </w:rPr>
        <w:t>ולכן לא נכלל בס' 31.</w:t>
      </w:r>
    </w:p>
    <w:p w14:paraId="6BA8FDB2" w14:textId="2FB357C1" w:rsidR="00AB61B4" w:rsidRPr="002F04CE" w:rsidRDefault="00AB61B4" w:rsidP="007C2161">
      <w:pPr>
        <w:bidi/>
        <w:spacing w:line="360" w:lineRule="auto"/>
        <w:jc w:val="both"/>
        <w:rPr>
          <w:rFonts w:ascii="David" w:hAnsi="David" w:cs="David"/>
          <w:rtl/>
        </w:rPr>
      </w:pPr>
      <w:r w:rsidRPr="007C2161">
        <w:rPr>
          <w:rFonts w:ascii="David" w:hAnsi="David" w:cs="David" w:hint="cs"/>
          <w:b/>
          <w:bCs/>
          <w:u w:val="single"/>
          <w:rtl/>
        </w:rPr>
        <w:t>שאלת מודעותו של המבצע העיקרי לסיוע הניתן לו</w:t>
      </w:r>
      <w:r w:rsidR="007C2161">
        <w:rPr>
          <w:rFonts w:ascii="David" w:hAnsi="David" w:cs="David" w:hint="cs"/>
          <w:b/>
          <w:bCs/>
          <w:rtl/>
        </w:rPr>
        <w:t>:</w:t>
      </w:r>
      <w:r w:rsidRPr="002F04CE">
        <w:rPr>
          <w:rFonts w:ascii="David" w:hAnsi="David" w:cs="David" w:hint="cs"/>
          <w:b/>
          <w:bCs/>
          <w:rtl/>
        </w:rPr>
        <w:t xml:space="preserve"> </w:t>
      </w:r>
      <w:r w:rsidRPr="00BC3B7F">
        <w:rPr>
          <w:rFonts w:ascii="David" w:hAnsi="David" w:cs="David" w:hint="cs"/>
          <w:b/>
          <w:bCs/>
          <w:rtl/>
        </w:rPr>
        <w:t>כעקרון אחריות בגין סיוע עשויה לקום גם כשהמבצע אינו מודע לסיוע הניתן לו. במקרים כאלה, יש פה סיוע, אם בסופו של דבר המעשים שעשיתי מקלים על ביצוע העבירה,</w:t>
      </w:r>
      <w:r w:rsidR="00BB290D">
        <w:rPr>
          <w:rFonts w:ascii="David" w:hAnsi="David" w:cs="David" w:hint="cs"/>
          <w:b/>
          <w:bCs/>
          <w:rtl/>
        </w:rPr>
        <w:t xml:space="preserve"> </w:t>
      </w:r>
      <w:r w:rsidRPr="00BC3B7F">
        <w:rPr>
          <w:rFonts w:ascii="David" w:hAnsi="David" w:cs="David" w:hint="cs"/>
          <w:b/>
          <w:bCs/>
          <w:rtl/>
        </w:rPr>
        <w:t xml:space="preserve">על אף שלא ידע </w:t>
      </w:r>
      <w:r w:rsidR="00BB290D">
        <w:rPr>
          <w:rFonts w:ascii="David" w:hAnsi="David" w:cs="David" w:hint="cs"/>
          <w:b/>
          <w:bCs/>
          <w:rtl/>
        </w:rPr>
        <w:t>-</w:t>
      </w:r>
      <w:r w:rsidRPr="00BC3B7F">
        <w:rPr>
          <w:rFonts w:ascii="David" w:hAnsi="David" w:cs="David" w:hint="cs"/>
          <w:b/>
          <w:bCs/>
          <w:rtl/>
        </w:rPr>
        <w:t>הסיוע מתקיים.</w:t>
      </w:r>
      <w:r w:rsidRPr="002F04CE">
        <w:rPr>
          <w:rFonts w:ascii="David" w:hAnsi="David" w:cs="David" w:hint="cs"/>
          <w:rtl/>
        </w:rPr>
        <w:t xml:space="preserve"> אך כמובן שמדובר בסיוע פיזי ולא בסיוע רוחני (שאז העושה חייב היה להיות מודע, כי אם המבצע לא יודע על הסיוע הרוחני- לא חיזקתי אותו, לא עודדתי אותו, לא סייעתי לו רוחנית).</w:t>
      </w:r>
    </w:p>
    <w:p w14:paraId="4D197FB0" w14:textId="2D1A8636" w:rsidR="00AB61B4" w:rsidRDefault="00AB61B4" w:rsidP="007C2161">
      <w:pPr>
        <w:bidi/>
        <w:spacing w:line="360" w:lineRule="auto"/>
        <w:jc w:val="both"/>
        <w:rPr>
          <w:rFonts w:ascii="David" w:hAnsi="David" w:cs="David"/>
          <w:rtl/>
        </w:rPr>
      </w:pPr>
      <w:r w:rsidRPr="002F04CE">
        <w:rPr>
          <w:rFonts w:ascii="David" w:hAnsi="David" w:cs="David" w:hint="cs"/>
          <w:b/>
          <w:bCs/>
          <w:rtl/>
        </w:rPr>
        <w:t>הרציונאל:</w:t>
      </w:r>
      <w:r w:rsidRPr="002F04CE">
        <w:rPr>
          <w:rFonts w:ascii="David" w:hAnsi="David" w:cs="David" w:hint="cs"/>
          <w:rtl/>
        </w:rPr>
        <w:t xml:space="preserve"> מודעותו של המבצע לעצם הסיוע אינה משליכה </w:t>
      </w:r>
      <w:r w:rsidR="00655C7E">
        <w:rPr>
          <w:rFonts w:ascii="David" w:hAnsi="David" w:cs="David" w:hint="cs"/>
          <w:rtl/>
        </w:rPr>
        <w:t>ע</w:t>
      </w:r>
      <w:r w:rsidRPr="002F04CE">
        <w:rPr>
          <w:rFonts w:ascii="David" w:hAnsi="David" w:cs="David" w:hint="cs"/>
          <w:rtl/>
        </w:rPr>
        <w:t>ל שאלת האשם של המסייע או של המבצע עצמו, ולפיכך אין להתחשב בה.</w:t>
      </w:r>
    </w:p>
    <w:p w14:paraId="04AEAF49" w14:textId="77777777" w:rsidR="00655C7E" w:rsidRPr="002F04CE" w:rsidRDefault="00655C7E" w:rsidP="00655C7E">
      <w:pPr>
        <w:bidi/>
        <w:spacing w:line="360" w:lineRule="auto"/>
        <w:jc w:val="both"/>
        <w:rPr>
          <w:rFonts w:ascii="David" w:hAnsi="David" w:cs="David"/>
          <w:rtl/>
        </w:rPr>
      </w:pPr>
    </w:p>
    <w:p w14:paraId="4CFE6773" w14:textId="4CF97457" w:rsidR="00AB61B4" w:rsidRPr="002F04CE" w:rsidRDefault="00AB61B4" w:rsidP="007C2161">
      <w:pPr>
        <w:bidi/>
        <w:spacing w:line="360" w:lineRule="auto"/>
        <w:jc w:val="both"/>
        <w:rPr>
          <w:rFonts w:ascii="David" w:hAnsi="David" w:cs="David"/>
          <w:rtl/>
        </w:rPr>
      </w:pPr>
      <w:r w:rsidRPr="00655C7E">
        <w:rPr>
          <w:rFonts w:ascii="David" w:hAnsi="David" w:cs="David" w:hint="cs"/>
          <w:b/>
          <w:bCs/>
          <w:u w:val="single"/>
          <w:rtl/>
        </w:rPr>
        <w:t>האם ניתן לסייע במחדל?</w:t>
      </w:r>
      <w:r w:rsidRPr="002F04CE">
        <w:rPr>
          <w:rFonts w:ascii="David" w:hAnsi="David" w:cs="David" w:hint="cs"/>
          <w:b/>
          <w:bCs/>
          <w:rtl/>
        </w:rPr>
        <w:t xml:space="preserve"> </w:t>
      </w:r>
      <w:r w:rsidRPr="002F04CE">
        <w:rPr>
          <w:rFonts w:ascii="David" w:hAnsi="David" w:cs="David" w:hint="cs"/>
          <w:rtl/>
        </w:rPr>
        <w:t xml:space="preserve">בגדול התשובה היא </w:t>
      </w:r>
      <w:r w:rsidRPr="00655C7E">
        <w:rPr>
          <w:rFonts w:ascii="David" w:hAnsi="David" w:cs="David" w:hint="cs"/>
          <w:b/>
          <w:bCs/>
          <w:rtl/>
        </w:rPr>
        <w:t>חיובית</w:t>
      </w:r>
      <w:r w:rsidR="00655C7E">
        <w:rPr>
          <w:rFonts w:ascii="David" w:hAnsi="David" w:cs="David" w:hint="cs"/>
          <w:b/>
          <w:bCs/>
          <w:rtl/>
        </w:rPr>
        <w:t xml:space="preserve"> </w:t>
      </w:r>
      <w:r w:rsidR="00655C7E">
        <w:rPr>
          <w:rFonts w:ascii="David" w:hAnsi="David" w:cs="David"/>
          <w:b/>
          <w:bCs/>
          <w:rtl/>
        </w:rPr>
        <w:t>–</w:t>
      </w:r>
      <w:r w:rsidR="00655C7E">
        <w:rPr>
          <w:rFonts w:ascii="David" w:hAnsi="David" w:cs="David" w:hint="cs"/>
          <w:b/>
          <w:bCs/>
          <w:rtl/>
        </w:rPr>
        <w:t xml:space="preserve"> ניתן לסייע במחדל ע"י אי עשיית פעולה</w:t>
      </w:r>
      <w:r w:rsidR="00113762" w:rsidRPr="002F04CE">
        <w:rPr>
          <w:rFonts w:ascii="David" w:hAnsi="David" w:cs="David" w:hint="cs"/>
          <w:rtl/>
        </w:rPr>
        <w:t xml:space="preserve">. </w:t>
      </w:r>
      <w:r w:rsidR="005E15A8">
        <w:rPr>
          <w:rFonts w:ascii="David" w:hAnsi="David" w:cs="David" w:hint="cs"/>
          <w:rtl/>
        </w:rPr>
        <w:t xml:space="preserve">אי </w:t>
      </w:r>
      <w:r w:rsidR="005E15A8" w:rsidRPr="005E15A8">
        <w:rPr>
          <w:rFonts w:ascii="David" w:hAnsi="David" w:cs="David"/>
          <w:rtl/>
        </w:rPr>
        <w:t xml:space="preserve">עשייה = פעולה שאדם היה צריך לבצע ולא ביצע אותו. לפי ס'18 – מעשה לרבות מחדל. </w:t>
      </w:r>
      <w:r w:rsidR="005E15A8">
        <w:rPr>
          <w:rFonts w:ascii="David" w:hAnsi="David" w:cs="David" w:hint="cs"/>
          <w:rtl/>
        </w:rPr>
        <w:t xml:space="preserve">כלומר, </w:t>
      </w:r>
      <w:r w:rsidR="005E15A8" w:rsidRPr="005E15A8">
        <w:rPr>
          <w:rFonts w:ascii="David" w:hAnsi="David" w:cs="David"/>
          <w:rtl/>
        </w:rPr>
        <w:t>ברמה הפורמלית החוק לא חוסם לי</w:t>
      </w:r>
      <w:r w:rsidR="005E15A8">
        <w:rPr>
          <w:rFonts w:ascii="David" w:hAnsi="David" w:cs="David" w:hint="cs"/>
          <w:rtl/>
        </w:rPr>
        <w:t xml:space="preserve"> (</w:t>
      </w:r>
      <w:r w:rsidR="005E15A8" w:rsidRPr="005E15A8">
        <w:rPr>
          <w:rFonts w:ascii="David" w:hAnsi="David" w:cs="David"/>
          <w:rtl/>
        </w:rPr>
        <w:t xml:space="preserve">צריך גם לבחון כמובן את היסוד הנפשי שהיה לו רצון וזה לא בשגגה). </w:t>
      </w:r>
      <w:r w:rsidR="00113762" w:rsidRPr="002F04CE">
        <w:rPr>
          <w:rFonts w:ascii="David" w:hAnsi="David" w:cs="David" w:hint="cs"/>
          <w:rtl/>
        </w:rPr>
        <w:t>דוגמאות:</w:t>
      </w:r>
    </w:p>
    <w:p w14:paraId="4A2010BB" w14:textId="70AD38CF" w:rsidR="00113762" w:rsidRPr="001D51FF" w:rsidRDefault="00113762" w:rsidP="00DA3574">
      <w:pPr>
        <w:pStyle w:val="a3"/>
        <w:numPr>
          <w:ilvl w:val="0"/>
          <w:numId w:val="67"/>
        </w:numPr>
        <w:bidi/>
        <w:spacing w:line="360" w:lineRule="auto"/>
        <w:jc w:val="both"/>
        <w:rPr>
          <w:rFonts w:ascii="David" w:hAnsi="David" w:cs="David"/>
          <w:rtl/>
        </w:rPr>
      </w:pPr>
      <w:r w:rsidRPr="001D51FF">
        <w:rPr>
          <w:rFonts w:ascii="David" w:hAnsi="David" w:cs="David" w:hint="cs"/>
          <w:rtl/>
        </w:rPr>
        <w:t>שתיקתו של אורן מעודדת את רוחו של אורי לבצע את העבירה שכבר החליט לבצעה.</w:t>
      </w:r>
      <w:r w:rsidR="00012252" w:rsidRPr="001D51FF">
        <w:rPr>
          <w:rFonts w:ascii="David" w:hAnsi="David" w:cs="David" w:hint="cs"/>
          <w:rtl/>
        </w:rPr>
        <w:t xml:space="preserve"> </w:t>
      </w:r>
      <w:r w:rsidR="001D51FF" w:rsidRPr="001D51FF">
        <w:rPr>
          <w:rFonts w:ascii="David" w:hAnsi="David" w:cs="David"/>
          <w:rtl/>
        </w:rPr>
        <w:t>כדי להגיד שזה נכון אני אצטרך להראות שאורי הוא דמות מרכזית בחייו של אורן ובמקרה כזה זה ייחשב סיוע רוחני במחדל (כמו רב לדוגמה בחייו של אדם דתי).</w:t>
      </w:r>
    </w:p>
    <w:p w14:paraId="4B2EB2B2" w14:textId="77777777" w:rsidR="00113762" w:rsidRPr="002F04CE" w:rsidRDefault="00113762" w:rsidP="00DA3574">
      <w:pPr>
        <w:pStyle w:val="a3"/>
        <w:numPr>
          <w:ilvl w:val="0"/>
          <w:numId w:val="67"/>
        </w:numPr>
        <w:bidi/>
        <w:spacing w:after="160" w:line="360" w:lineRule="auto"/>
        <w:jc w:val="both"/>
        <w:rPr>
          <w:rFonts w:ascii="David" w:hAnsi="David" w:cs="David"/>
        </w:rPr>
      </w:pPr>
      <w:r w:rsidRPr="002F04CE">
        <w:rPr>
          <w:rFonts w:ascii="David" w:hAnsi="David" w:cs="David" w:hint="cs"/>
          <w:rtl/>
        </w:rPr>
        <w:t>יוסי, אחראי חדר כספות בבנק, מפר את חובתו (מכוח חוזה העסקתו) לנעול את חדר הכספות במטרה לסייע לאחרים לפרוץ אל הבנק ולגנוב כספים.</w:t>
      </w:r>
    </w:p>
    <w:p w14:paraId="6B3022BD" w14:textId="77777777" w:rsidR="00FE70A8" w:rsidRPr="00FE70A8" w:rsidRDefault="00113762" w:rsidP="00DA2B46">
      <w:pPr>
        <w:pStyle w:val="a3"/>
        <w:numPr>
          <w:ilvl w:val="0"/>
          <w:numId w:val="67"/>
        </w:numPr>
        <w:bidi/>
        <w:spacing w:after="160" w:line="360" w:lineRule="auto"/>
        <w:jc w:val="both"/>
        <w:rPr>
          <w:rFonts w:ascii="David" w:hAnsi="David" w:cs="David"/>
          <w:b/>
          <w:bCs/>
        </w:rPr>
      </w:pPr>
      <w:r w:rsidRPr="009666A9">
        <w:rPr>
          <w:rFonts w:ascii="David" w:hAnsi="David" w:cs="David" w:hint="cs"/>
          <w:b/>
          <w:bCs/>
          <w:shd w:val="clear" w:color="auto" w:fill="FFCCFF"/>
          <w:rtl/>
        </w:rPr>
        <w:t>פרשת ויצמן</w:t>
      </w:r>
      <w:r w:rsidR="009666A9">
        <w:rPr>
          <w:rFonts w:ascii="David" w:hAnsi="David" w:cs="David" w:hint="cs"/>
          <w:rtl/>
        </w:rPr>
        <w:t xml:space="preserve"> </w:t>
      </w:r>
      <w:r w:rsidR="00BE75AF">
        <w:rPr>
          <w:rFonts w:ascii="David" w:hAnsi="David" w:cs="David"/>
          <w:rtl/>
        </w:rPr>
        <w:t>–</w:t>
      </w:r>
      <w:r w:rsidRPr="002F04CE">
        <w:rPr>
          <w:rFonts w:ascii="David" w:hAnsi="David" w:cs="David" w:hint="cs"/>
          <w:rtl/>
        </w:rPr>
        <w:t xml:space="preserve"> </w:t>
      </w:r>
      <w:r w:rsidR="00293871" w:rsidRPr="00293871">
        <w:rPr>
          <w:rFonts w:ascii="David" w:hAnsi="David" w:cs="David"/>
          <w:b/>
          <w:bCs/>
          <w:rtl/>
        </w:rPr>
        <w:t>סיוע על דרך של מחדל לשתי עבירות של מחדל</w:t>
      </w:r>
      <w:r w:rsidR="00293871" w:rsidRPr="00293871">
        <w:rPr>
          <w:rFonts w:ascii="David" w:hAnsi="David" w:cs="David"/>
          <w:rtl/>
        </w:rPr>
        <w:t xml:space="preserve"> </w:t>
      </w:r>
      <w:r w:rsidR="00293871">
        <w:rPr>
          <w:rFonts w:ascii="David" w:hAnsi="David" w:cs="David"/>
          <w:rtl/>
        </w:rPr>
        <w:t>–</w:t>
      </w:r>
      <w:r w:rsidR="00293871">
        <w:rPr>
          <w:rFonts w:ascii="David" w:hAnsi="David" w:cs="David" w:hint="cs"/>
          <w:rtl/>
        </w:rPr>
        <w:t xml:space="preserve"> </w:t>
      </w:r>
      <w:r w:rsidR="00C67F68" w:rsidRPr="00C67F68">
        <w:rPr>
          <w:rFonts w:ascii="David" w:hAnsi="David" w:cs="David"/>
          <w:rtl/>
        </w:rPr>
        <w:t>מ</w:t>
      </w:r>
      <w:r w:rsidR="00293871">
        <w:rPr>
          <w:rFonts w:ascii="David" w:hAnsi="David" w:cs="David" w:hint="cs"/>
          <w:rtl/>
        </w:rPr>
        <w:t>ו</w:t>
      </w:r>
      <w:r w:rsidR="00C67F68" w:rsidRPr="00C67F68">
        <w:rPr>
          <w:rFonts w:ascii="David" w:hAnsi="David" w:cs="David"/>
          <w:rtl/>
        </w:rPr>
        <w:t xml:space="preserve">רי השוטר אומר לרכב לעצור, כאשר ברכב יושבים ארבעה חבר'ה. הם הבינו שמורי אומר להם לעצור, הם ניסו לברוח, הם פוגעים בו וחובטים בו חבטה נוראית. הם מבינים מה קרה. אורנה צורחת ושלומי וקרן שישבו במושב האחורי ראו וידעו מה קרה. שלומי אומר </w:t>
      </w:r>
      <w:r w:rsidR="00C67F68" w:rsidRPr="00C67F68">
        <w:rPr>
          <w:rFonts w:ascii="David" w:hAnsi="David" w:cs="David" w:hint="cs"/>
          <w:rtl/>
        </w:rPr>
        <w:t>לוויקטו</w:t>
      </w:r>
      <w:r w:rsidR="00C67F68" w:rsidRPr="00C67F68">
        <w:rPr>
          <w:rFonts w:ascii="David" w:hAnsi="David" w:cs="David" w:hint="eastAsia"/>
          <w:rtl/>
        </w:rPr>
        <w:t>ר</w:t>
      </w:r>
      <w:r w:rsidR="00C67F68">
        <w:rPr>
          <w:rFonts w:ascii="David" w:hAnsi="David" w:cs="David" w:hint="cs"/>
          <w:rtl/>
        </w:rPr>
        <w:t xml:space="preserve"> "</w:t>
      </w:r>
      <w:r w:rsidR="00C67F68" w:rsidRPr="00C67F68">
        <w:rPr>
          <w:rFonts w:ascii="David" w:hAnsi="David" w:cs="David"/>
          <w:rtl/>
        </w:rPr>
        <w:t>סע</w:t>
      </w:r>
      <w:r w:rsidR="00C67F68">
        <w:rPr>
          <w:rFonts w:ascii="David" w:hAnsi="David" w:cs="David" w:hint="cs"/>
          <w:rtl/>
        </w:rPr>
        <w:t xml:space="preserve">" </w:t>
      </w:r>
      <w:r w:rsidR="00C67F68" w:rsidRPr="00C67F68">
        <w:rPr>
          <w:rFonts w:ascii="David" w:hAnsi="David" w:cs="David"/>
          <w:rtl/>
        </w:rPr>
        <w:t xml:space="preserve">ואורנה וקרן לא אומרות דבר. </w:t>
      </w:r>
      <w:r w:rsidR="00C67F68" w:rsidRPr="00FE70A8">
        <w:rPr>
          <w:rFonts w:ascii="David" w:hAnsi="David" w:cs="David" w:hint="cs"/>
          <w:b/>
          <w:bCs/>
          <w:rtl/>
        </w:rPr>
        <w:t>השאלה היא בדבר אחריותן של הבנות</w:t>
      </w:r>
      <w:r w:rsidR="00F1361E" w:rsidRPr="00FE70A8">
        <w:rPr>
          <w:rFonts w:ascii="David" w:hAnsi="David" w:cs="David" w:hint="cs"/>
          <w:b/>
          <w:bCs/>
          <w:rtl/>
        </w:rPr>
        <w:t xml:space="preserve"> </w:t>
      </w:r>
      <w:r w:rsidR="00F1361E" w:rsidRPr="00FE70A8">
        <w:rPr>
          <w:rFonts w:ascii="David" w:hAnsi="David" w:cs="David"/>
          <w:b/>
          <w:bCs/>
          <w:rtl/>
        </w:rPr>
        <w:t>–</w:t>
      </w:r>
      <w:r w:rsidR="00F1361E" w:rsidRPr="00FE70A8">
        <w:rPr>
          <w:rFonts w:ascii="David" w:hAnsi="David" w:cs="David" w:hint="cs"/>
          <w:b/>
          <w:bCs/>
          <w:rtl/>
        </w:rPr>
        <w:t xml:space="preserve"> האם </w:t>
      </w:r>
      <w:r w:rsidR="00FE70A8" w:rsidRPr="00FE70A8">
        <w:rPr>
          <w:rFonts w:ascii="David" w:hAnsi="David" w:cs="David" w:hint="cs"/>
          <w:b/>
          <w:bCs/>
          <w:rtl/>
        </w:rPr>
        <w:t>ניתן לייחס להן סיוע על דרך של מחדל ל-2 עבירות מחדל: הפקרה ואי דיווח</w:t>
      </w:r>
      <w:r w:rsidR="00FE70A8">
        <w:rPr>
          <w:rFonts w:ascii="David" w:hAnsi="David" w:cs="David" w:hint="cs"/>
          <w:rtl/>
        </w:rPr>
        <w:t>.</w:t>
      </w:r>
      <w:r w:rsidR="00C67F68">
        <w:rPr>
          <w:rFonts w:ascii="David" w:hAnsi="David" w:cs="David" w:hint="cs"/>
          <w:rtl/>
        </w:rPr>
        <w:t xml:space="preserve"> </w:t>
      </w:r>
      <w:r w:rsidR="00B3220E" w:rsidRPr="00FE70A8">
        <w:rPr>
          <w:rFonts w:ascii="David" w:hAnsi="David" w:cs="David" w:hint="cs"/>
          <w:b/>
          <w:bCs/>
          <w:rtl/>
        </w:rPr>
        <w:t xml:space="preserve">טענת אורנה וקרן היא שאין עליהן שום מקור חובה לפעול </w:t>
      </w:r>
      <w:r w:rsidR="00B3220E" w:rsidRPr="00FE70A8">
        <w:rPr>
          <w:rFonts w:ascii="David" w:hAnsi="David" w:cs="David"/>
          <w:b/>
          <w:bCs/>
          <w:rtl/>
        </w:rPr>
        <w:t>–</w:t>
      </w:r>
      <w:r w:rsidR="00B3220E" w:rsidRPr="00FE70A8">
        <w:rPr>
          <w:rFonts w:ascii="David" w:hAnsi="David" w:cs="David" w:hint="cs"/>
          <w:b/>
          <w:bCs/>
          <w:rtl/>
        </w:rPr>
        <w:t xml:space="preserve"> הן לא יצרו את המצב המסוכן. </w:t>
      </w:r>
    </w:p>
    <w:p w14:paraId="376A6D0A" w14:textId="77777777" w:rsidR="00C95372" w:rsidRDefault="00FE70A8" w:rsidP="00C95372">
      <w:pPr>
        <w:pStyle w:val="a3"/>
        <w:bidi/>
        <w:spacing w:after="160" w:line="360" w:lineRule="auto"/>
        <w:ind w:left="643"/>
        <w:jc w:val="both"/>
        <w:rPr>
          <w:rFonts w:ascii="David" w:hAnsi="David" w:cs="David"/>
          <w:rtl/>
        </w:rPr>
      </w:pPr>
      <w:r w:rsidRPr="004A6CFD">
        <w:rPr>
          <w:rFonts w:ascii="David" w:hAnsi="David" w:cs="David" w:hint="cs"/>
          <w:u w:val="single"/>
          <w:rtl/>
        </w:rPr>
        <w:t>ביהמ"ש:</w:t>
      </w:r>
      <w:r>
        <w:rPr>
          <w:rFonts w:ascii="David" w:hAnsi="David" w:cs="David" w:hint="cs"/>
          <w:rtl/>
        </w:rPr>
        <w:t xml:space="preserve"> </w:t>
      </w:r>
      <w:r w:rsidR="00F65FBE">
        <w:rPr>
          <w:rFonts w:ascii="David" w:hAnsi="David" w:cs="David" w:hint="cs"/>
          <w:rtl/>
        </w:rPr>
        <w:t xml:space="preserve">ס'31 שעניינו מסייע כולל את הביטוי "עשה מעשה". לפני ס' 18ב כל מעשה הוא גם מחדל אלא אם נאמר אחרת. לכן, </w:t>
      </w:r>
      <w:r w:rsidR="00A01694">
        <w:rPr>
          <w:rFonts w:ascii="David" w:hAnsi="David" w:cs="David" w:hint="cs"/>
          <w:rtl/>
        </w:rPr>
        <w:t xml:space="preserve">ניתן לקרוא את ס'31 כהוראה שחלה גם על מי שחדל מחדל כדי לאפשר את הביצוע או לתרום בדרך אחרת ליצירת תנאים לשם עשיית העבירה. </w:t>
      </w:r>
      <w:r w:rsidR="00707C74">
        <w:rPr>
          <w:rFonts w:ascii="David" w:hAnsi="David" w:cs="David" w:hint="cs"/>
          <w:rtl/>
        </w:rPr>
        <w:t xml:space="preserve">כלומר, </w:t>
      </w:r>
      <w:r w:rsidR="00707C74" w:rsidRPr="004A6CFD">
        <w:rPr>
          <w:rFonts w:ascii="David" w:hAnsi="David" w:cs="David" w:hint="cs"/>
          <w:b/>
          <w:bCs/>
          <w:rtl/>
        </w:rPr>
        <w:t>אדם יהיה מסייע לביצוע של עבירה אם נמנע מלעשות עשייה מסוימת</w:t>
      </w:r>
      <w:r w:rsidR="00707C74">
        <w:rPr>
          <w:rFonts w:ascii="David" w:hAnsi="David" w:cs="David" w:hint="cs"/>
          <w:rtl/>
        </w:rPr>
        <w:t>.</w:t>
      </w:r>
      <w:r w:rsidR="001C7F51">
        <w:rPr>
          <w:rFonts w:ascii="David" w:hAnsi="David" w:cs="David" w:hint="cs"/>
          <w:rtl/>
        </w:rPr>
        <w:t xml:space="preserve"> בדר"כ יש צורך להראות </w:t>
      </w:r>
      <w:r w:rsidR="00464C21">
        <w:rPr>
          <w:rFonts w:ascii="David" w:hAnsi="David" w:cs="David" w:hint="cs"/>
          <w:rtl/>
        </w:rPr>
        <w:t>שהנאשם</w:t>
      </w:r>
      <w:r w:rsidR="001C7F51">
        <w:rPr>
          <w:rFonts w:ascii="David" w:hAnsi="David" w:cs="David" w:hint="cs"/>
          <w:rtl/>
        </w:rPr>
        <w:t xml:space="preserve"> הפר את חובתו לפי דין או חוזה. עם זאת, בפס"ד ביהמ"ש קובע ש</w:t>
      </w:r>
      <w:r w:rsidR="008F2B27" w:rsidRPr="001C7F51">
        <w:rPr>
          <w:rFonts w:ascii="David" w:hAnsi="David" w:cs="David"/>
          <w:b/>
          <w:bCs/>
          <w:rtl/>
        </w:rPr>
        <w:t>לא צריך מקור חובה חיצוני לעבירה כדי להטיל אחריות על חובת סיוע במחדל (ואפילו בעבירה מחדלית). העבירה העיקרית משמשת כמקור לחובה של המסייע לפעול</w:t>
      </w:r>
      <w:r w:rsidR="008F2B27" w:rsidRPr="001C7F51">
        <w:rPr>
          <w:rFonts w:ascii="David" w:hAnsi="David" w:cs="David" w:hint="cs"/>
          <w:b/>
          <w:bCs/>
          <w:rtl/>
        </w:rPr>
        <w:t xml:space="preserve"> (נגזר מגישתו של פלר)</w:t>
      </w:r>
      <w:r w:rsidR="008F2B27" w:rsidRPr="001C7F51">
        <w:rPr>
          <w:rFonts w:ascii="David" w:hAnsi="David" w:cs="David"/>
          <w:b/>
          <w:bCs/>
          <w:rtl/>
        </w:rPr>
        <w:t xml:space="preserve">. </w:t>
      </w:r>
      <w:r w:rsidR="00713AFB" w:rsidRPr="001C7F51">
        <w:rPr>
          <w:rFonts w:ascii="David" w:hAnsi="David" w:cs="David" w:hint="cs"/>
          <w:b/>
          <w:bCs/>
          <w:rtl/>
        </w:rPr>
        <w:t>מכאן ש</w:t>
      </w:r>
      <w:r w:rsidR="00EE4D3D" w:rsidRPr="001C7F51">
        <w:rPr>
          <w:rFonts w:ascii="David" w:hAnsi="David" w:cs="David" w:hint="cs"/>
          <w:b/>
          <w:bCs/>
          <w:rtl/>
        </w:rPr>
        <w:t>אי מניעת עבירה (כשניתן למנעה) עשויה להיחשב לסיוע במחדל לאותה עבירה</w:t>
      </w:r>
      <w:r w:rsidR="004A6CFD">
        <w:rPr>
          <w:rFonts w:ascii="David" w:hAnsi="David" w:cs="David" w:hint="cs"/>
          <w:b/>
          <w:bCs/>
          <w:rtl/>
        </w:rPr>
        <w:t xml:space="preserve"> (סיוע על דרך של מחדל)</w:t>
      </w:r>
      <w:r w:rsidR="00EE4D3D" w:rsidRPr="001C7F51">
        <w:rPr>
          <w:rFonts w:ascii="David" w:hAnsi="David" w:cs="David" w:hint="cs"/>
          <w:b/>
          <w:bCs/>
          <w:rtl/>
        </w:rPr>
        <w:t>.</w:t>
      </w:r>
      <w:r w:rsidR="00BF4307" w:rsidRPr="001C7F51">
        <w:rPr>
          <w:rFonts w:ascii="David" w:hAnsi="David" w:cs="David" w:hint="cs"/>
          <w:rtl/>
        </w:rPr>
        <w:t xml:space="preserve"> </w:t>
      </w:r>
      <w:r w:rsidR="009A10CB">
        <w:rPr>
          <w:rFonts w:ascii="David" w:hAnsi="David" w:cs="David" w:hint="cs"/>
          <w:b/>
          <w:bCs/>
          <w:rtl/>
        </w:rPr>
        <w:t>ככל שהעבירה העיקרית חמורה יותר ופוגעת יותר בעומקם של סדרי החברה, כך ביהמ"ש ייטה להכיר בח</w:t>
      </w:r>
      <w:r w:rsidR="00C95372">
        <w:rPr>
          <w:rFonts w:ascii="David" w:hAnsi="David" w:cs="David" w:hint="cs"/>
          <w:b/>
          <w:bCs/>
          <w:rtl/>
        </w:rPr>
        <w:t xml:space="preserve">ובה היוצרת סיוע על דרך של מחדל. </w:t>
      </w:r>
      <w:r w:rsidR="00DD4827">
        <w:rPr>
          <w:rFonts w:ascii="David" w:hAnsi="David" w:cs="David" w:hint="cs"/>
          <w:b/>
          <w:bCs/>
          <w:rtl/>
        </w:rPr>
        <w:t xml:space="preserve"> </w:t>
      </w:r>
      <w:r w:rsidR="00BF4307" w:rsidRPr="001C7F51">
        <w:rPr>
          <w:rFonts w:ascii="David" w:hAnsi="David" w:cs="David"/>
          <w:rtl/>
        </w:rPr>
        <w:t xml:space="preserve">חשין אומר כי במקרה הזה, בגלל שמדובר בעבירה כ"כ חומרה, סיטואציה שפוגעת בערכים חברתיים כ"כ ברורים, משיקולי </w:t>
      </w:r>
      <w:r w:rsidR="00BF4307" w:rsidRPr="001C7F51">
        <w:rPr>
          <w:rFonts w:ascii="David" w:hAnsi="David" w:cs="David"/>
          <w:rtl/>
        </w:rPr>
        <w:lastRenderedPageBreak/>
        <w:t>מדיניות אנו לא נחפש מקור חובה עצמאית. אלא נסתפק בחובה המוטלת על המבצע העיקרי ומכך נגזור את חובתו של המסייע.</w:t>
      </w:r>
    </w:p>
    <w:p w14:paraId="2C56EB51" w14:textId="77777777" w:rsidR="00C00661" w:rsidRDefault="001842B4" w:rsidP="00A7378E">
      <w:pPr>
        <w:pStyle w:val="a3"/>
        <w:bidi/>
        <w:spacing w:after="160" w:line="360" w:lineRule="auto"/>
        <w:ind w:left="643"/>
        <w:jc w:val="both"/>
        <w:rPr>
          <w:rFonts w:ascii="David" w:hAnsi="David" w:cs="David"/>
          <w:rtl/>
        </w:rPr>
      </w:pPr>
      <w:r w:rsidRPr="00C95372">
        <w:rPr>
          <w:rFonts w:ascii="David" w:hAnsi="David" w:cs="David"/>
          <w:b/>
          <w:bCs/>
          <w:u w:val="single"/>
          <w:rtl/>
        </w:rPr>
        <w:t>הביקורת:</w:t>
      </w:r>
      <w:r w:rsidRPr="00C95372">
        <w:rPr>
          <w:rFonts w:ascii="David" w:hAnsi="David" w:cs="David"/>
          <w:rtl/>
        </w:rPr>
        <w:t xml:space="preserve"> בעוד שכדי להרשיע מבצע על דרך של מחדל אנו חייבים מקור חובה לפעול. כדי להרשיע מסייע- שהוא יותר רחוק, דווקא לגביו לא צריך מקור חובה. ככל שאנו מתרחקים צריך יותר להקל, מדובר בפגיעה בעקרון החוקיות</w:t>
      </w:r>
      <w:r w:rsidRPr="00C95372">
        <w:rPr>
          <w:rFonts w:ascii="David" w:hAnsi="David" w:cs="David"/>
        </w:rPr>
        <w:t>.</w:t>
      </w:r>
      <w:r w:rsidR="008D3D28">
        <w:rPr>
          <w:rFonts w:ascii="David" w:hAnsi="David" w:cs="David" w:hint="cs"/>
          <w:rtl/>
        </w:rPr>
        <w:t xml:space="preserve"> </w:t>
      </w:r>
    </w:p>
    <w:p w14:paraId="105176E2" w14:textId="0324C07D" w:rsidR="00DA2B46" w:rsidRPr="00DA2B46" w:rsidRDefault="00DA2B46" w:rsidP="00B31F57">
      <w:pPr>
        <w:bidi/>
        <w:spacing w:after="160" w:line="360" w:lineRule="auto"/>
        <w:jc w:val="both"/>
        <w:rPr>
          <w:rFonts w:ascii="David" w:hAnsi="David" w:cs="David"/>
          <w:b/>
          <w:bCs/>
          <w:u w:val="single"/>
          <w:rtl/>
        </w:rPr>
      </w:pPr>
      <w:r w:rsidRPr="00DA2B46">
        <w:rPr>
          <w:rFonts w:ascii="David" w:hAnsi="David" w:cs="David"/>
          <w:b/>
          <w:bCs/>
          <w:u w:val="single"/>
          <w:rtl/>
        </w:rPr>
        <w:t>מה ההבדל בין דוקטרינת המסייע לבין דוקטרינת אי מניעת פשע</w:t>
      </w:r>
      <w:r w:rsidRPr="00DA2B46">
        <w:rPr>
          <w:rFonts w:ascii="David" w:hAnsi="David" w:cs="David"/>
          <w:b/>
          <w:bCs/>
          <w:u w:val="single"/>
        </w:rPr>
        <w:t>?</w:t>
      </w:r>
    </w:p>
    <w:p w14:paraId="204A635E" w14:textId="0D5DA522" w:rsidR="00DA2B46" w:rsidRPr="00761BFA" w:rsidRDefault="00761BFA" w:rsidP="00802CF7">
      <w:pPr>
        <w:pStyle w:val="a3"/>
        <w:numPr>
          <w:ilvl w:val="0"/>
          <w:numId w:val="99"/>
        </w:numPr>
        <w:bidi/>
        <w:spacing w:after="160" w:line="360" w:lineRule="auto"/>
        <w:jc w:val="both"/>
        <w:rPr>
          <w:rFonts w:ascii="David" w:hAnsi="David" w:cs="David"/>
          <w:rtl/>
        </w:rPr>
      </w:pPr>
      <w:r w:rsidRPr="00DA2B46">
        <w:rPr>
          <w:rFonts w:ascii="David" w:hAnsi="David" w:cs="David"/>
          <w:rtl/>
        </w:rPr>
        <w:t>היסוד העובדתי שונה, סיוע זה כל מעשה שמקל על המבצע לביצוע הפשע, אי-מניעה זה לא לעדכן על משהו שידוע כי הולך לקרות</w:t>
      </w:r>
      <w:r w:rsidRPr="00DA2B46">
        <w:rPr>
          <w:rFonts w:ascii="David" w:hAnsi="David" w:cs="David"/>
        </w:rPr>
        <w:t>.</w:t>
      </w:r>
      <w:r>
        <w:rPr>
          <w:rFonts w:ascii="David" w:hAnsi="David" w:cs="David" w:hint="cs"/>
          <w:rtl/>
        </w:rPr>
        <w:t xml:space="preserve"> </w:t>
      </w:r>
      <w:r w:rsidR="00DA2B46" w:rsidRPr="00761BFA">
        <w:rPr>
          <w:rFonts w:ascii="David" w:hAnsi="David" w:cs="David"/>
          <w:rtl/>
        </w:rPr>
        <w:t xml:space="preserve">בסיוע לא מספיקה רק מודעות, אלא נדרשת התנהגות מסוימת שמלווה בכוונה לסיוע. השתיקה במקרה של ויצמן הייתה כוונה לסייע למבצע גם אם לא היה רצון שהתוצאה תקרה. </w:t>
      </w:r>
    </w:p>
    <w:p w14:paraId="60D2C784" w14:textId="6B120A56" w:rsidR="00DA2B46" w:rsidRPr="00DA2B46" w:rsidRDefault="00DA2B46" w:rsidP="00327227">
      <w:pPr>
        <w:pStyle w:val="a3"/>
        <w:numPr>
          <w:ilvl w:val="0"/>
          <w:numId w:val="99"/>
        </w:numPr>
        <w:bidi/>
        <w:spacing w:after="160" w:line="360" w:lineRule="auto"/>
        <w:jc w:val="both"/>
        <w:rPr>
          <w:rFonts w:ascii="David" w:hAnsi="David" w:cs="David"/>
          <w:rtl/>
        </w:rPr>
      </w:pPr>
      <w:r w:rsidRPr="00DA2B46">
        <w:rPr>
          <w:rFonts w:ascii="David" w:hAnsi="David" w:cs="David"/>
          <w:rtl/>
        </w:rPr>
        <w:t>אי-מניעת פשע זו עבירה עצמאית, כדי להרשיע לא תלויים בהרשעה של המבצע העיקר, בעוד בסיוע נדרש להוכיח קודם את אחריותו של המבצע העיקרי ורק משם נגזרת האחריות של המסייע (התיאוריה של פרופ׳ פלר)</w:t>
      </w:r>
      <w:r w:rsidRPr="00DA2B46">
        <w:rPr>
          <w:rFonts w:ascii="David" w:hAnsi="David" w:cs="David"/>
        </w:rPr>
        <w:t>.</w:t>
      </w:r>
    </w:p>
    <w:p w14:paraId="2F147F9D" w14:textId="4098E4A8" w:rsidR="00DA2B46" w:rsidRPr="00DA2B46" w:rsidRDefault="00DA2B46" w:rsidP="00327227">
      <w:pPr>
        <w:pStyle w:val="a3"/>
        <w:numPr>
          <w:ilvl w:val="0"/>
          <w:numId w:val="99"/>
        </w:numPr>
        <w:bidi/>
        <w:spacing w:after="160" w:line="360" w:lineRule="auto"/>
        <w:jc w:val="both"/>
        <w:rPr>
          <w:rFonts w:ascii="David" w:hAnsi="David" w:cs="David"/>
        </w:rPr>
      </w:pPr>
      <w:r w:rsidRPr="00DA2B46">
        <w:rPr>
          <w:rFonts w:ascii="David" w:hAnsi="David" w:cs="David"/>
          <w:rtl/>
        </w:rPr>
        <w:t>לאי-מניעת פשע יש עונש קבוע, בעבירת הסיוע העונש המקסימלי יהיה מחצית מהעונש הקבוע בחוק לעבירה העיקרית. סיוע לעבירות שונות שהעונשים שלהם שונים – יוליד עונשים קבועים למסייעים.</w:t>
      </w:r>
    </w:p>
    <w:p w14:paraId="08420548" w14:textId="00192973" w:rsidR="0008690E" w:rsidRPr="002F04CE" w:rsidRDefault="00113762" w:rsidP="007C2161">
      <w:pPr>
        <w:bidi/>
        <w:spacing w:line="360" w:lineRule="auto"/>
        <w:jc w:val="both"/>
        <w:rPr>
          <w:rFonts w:ascii="David" w:hAnsi="David" w:cs="David"/>
          <w:b/>
          <w:bCs/>
          <w:u w:val="single"/>
          <w:rtl/>
        </w:rPr>
      </w:pPr>
      <w:r w:rsidRPr="002F04CE">
        <w:rPr>
          <w:rFonts w:ascii="David" w:hAnsi="David" w:cs="David" w:hint="cs"/>
          <w:b/>
          <w:bCs/>
          <w:u w:val="single"/>
          <w:rtl/>
        </w:rPr>
        <w:t>היסוד הנפשי בעבירת הסיוע</w:t>
      </w:r>
    </w:p>
    <w:p w14:paraId="2293A904" w14:textId="6C06DEBE" w:rsidR="00113762" w:rsidRPr="002F04CE" w:rsidRDefault="00113762" w:rsidP="007C2161">
      <w:pPr>
        <w:bidi/>
        <w:spacing w:line="360" w:lineRule="auto"/>
        <w:jc w:val="both"/>
        <w:rPr>
          <w:rFonts w:ascii="David" w:hAnsi="David" w:cs="David"/>
          <w:u w:val="single"/>
          <w:rtl/>
        </w:rPr>
      </w:pPr>
      <w:r w:rsidRPr="002F04CE">
        <w:rPr>
          <w:rFonts w:ascii="David" w:hAnsi="David" w:cs="David" w:hint="cs"/>
          <w:u w:val="single"/>
          <w:rtl/>
        </w:rPr>
        <w:t>בפסיקה שלאחר התיקון הובאו 3 גישות ביחס ליסוד נפשי הנדרש כלפי שני המישורים (העבירה העיקרית ועבירת הסיוע):</w:t>
      </w:r>
    </w:p>
    <w:p w14:paraId="24A09A41" w14:textId="2969E9A6" w:rsidR="00113762" w:rsidRPr="002F04CE" w:rsidRDefault="00113762" w:rsidP="007C2161">
      <w:pPr>
        <w:pStyle w:val="a3"/>
        <w:numPr>
          <w:ilvl w:val="0"/>
          <w:numId w:val="68"/>
        </w:numPr>
        <w:bidi/>
        <w:spacing w:line="360" w:lineRule="auto"/>
        <w:jc w:val="both"/>
        <w:rPr>
          <w:rFonts w:ascii="David" w:hAnsi="David" w:cs="David"/>
        </w:rPr>
      </w:pPr>
      <w:r w:rsidRPr="00DE22B7">
        <w:rPr>
          <w:rFonts w:ascii="David" w:hAnsi="David" w:cs="David" w:hint="cs"/>
          <w:b/>
          <w:bCs/>
          <w:highlight w:val="lightGray"/>
          <w:rtl/>
        </w:rPr>
        <w:t>גישת המודעות</w:t>
      </w:r>
      <w:r w:rsidR="00DE22B7">
        <w:rPr>
          <w:rFonts w:ascii="David" w:hAnsi="David" w:cs="David" w:hint="cs"/>
          <w:b/>
          <w:bCs/>
          <w:rtl/>
        </w:rPr>
        <w:t xml:space="preserve"> </w:t>
      </w:r>
      <w:r w:rsidR="00DE22B7">
        <w:rPr>
          <w:rFonts w:ascii="David" w:hAnsi="David" w:cs="David"/>
          <w:b/>
          <w:bCs/>
          <w:rtl/>
        </w:rPr>
        <w:t>–</w:t>
      </w:r>
      <w:r w:rsidRPr="002F04CE">
        <w:rPr>
          <w:rFonts w:ascii="David" w:hAnsi="David" w:cs="David" w:hint="cs"/>
          <w:rtl/>
        </w:rPr>
        <w:t xml:space="preserve"> </w:t>
      </w:r>
      <w:r w:rsidR="00DE22B7">
        <w:rPr>
          <w:rFonts w:ascii="David" w:hAnsi="David" w:cs="David" w:hint="cs"/>
          <w:b/>
          <w:bCs/>
          <w:shd w:val="clear" w:color="auto" w:fill="FFCCFF"/>
          <w:rtl/>
        </w:rPr>
        <w:t>(דעת הרוב ב</w:t>
      </w:r>
      <w:r w:rsidRPr="00DE22B7">
        <w:rPr>
          <w:rFonts w:ascii="David" w:hAnsi="David" w:cs="David" w:hint="cs"/>
          <w:b/>
          <w:bCs/>
          <w:shd w:val="clear" w:color="auto" w:fill="FFCCFF"/>
          <w:rtl/>
        </w:rPr>
        <w:t>פס"ד פוליאקוב)</w:t>
      </w:r>
    </w:p>
    <w:p w14:paraId="18F7B63D" w14:textId="77777777" w:rsidR="00A546AC" w:rsidRDefault="007D5645" w:rsidP="00A546AC">
      <w:pPr>
        <w:pStyle w:val="a3"/>
        <w:numPr>
          <w:ilvl w:val="1"/>
          <w:numId w:val="68"/>
        </w:numPr>
        <w:bidi/>
        <w:spacing w:line="360" w:lineRule="auto"/>
        <w:rPr>
          <w:rFonts w:ascii="David" w:hAnsi="David" w:cs="David"/>
          <w:b/>
          <w:bCs/>
        </w:rPr>
      </w:pPr>
      <w:r w:rsidRPr="007D5645">
        <w:rPr>
          <w:rFonts w:ascii="David" w:hAnsi="David" w:cs="David"/>
          <w:b/>
          <w:bCs/>
          <w:rtl/>
        </w:rPr>
        <w:t>מודעות לאפשרות ביצוע העבירה העיקרי (על יסודותיה העובדתיים והנפשיים) בידי העבריין העיקרי.</w:t>
      </w:r>
    </w:p>
    <w:p w14:paraId="50B057B1" w14:textId="3D014722" w:rsidR="00D96D78" w:rsidRPr="00D96D78" w:rsidRDefault="00D96D78" w:rsidP="00D96D78">
      <w:pPr>
        <w:bidi/>
        <w:spacing w:line="360" w:lineRule="auto"/>
        <w:ind w:left="1080"/>
        <w:rPr>
          <w:rFonts w:ascii="David" w:hAnsi="David" w:cs="David"/>
          <w:b/>
          <w:bCs/>
        </w:rPr>
      </w:pPr>
      <w:r>
        <w:rPr>
          <w:rFonts w:ascii="David" w:hAnsi="David" w:cs="David" w:hint="cs"/>
          <w:b/>
          <w:bCs/>
          <w:rtl/>
        </w:rPr>
        <w:t>+</w:t>
      </w:r>
    </w:p>
    <w:p w14:paraId="2E07FB75" w14:textId="77777777" w:rsidR="00793C5D" w:rsidRDefault="00A546AC" w:rsidP="00793C5D">
      <w:pPr>
        <w:pStyle w:val="a3"/>
        <w:numPr>
          <w:ilvl w:val="1"/>
          <w:numId w:val="68"/>
        </w:numPr>
        <w:bidi/>
        <w:spacing w:line="360" w:lineRule="auto"/>
        <w:rPr>
          <w:rFonts w:ascii="David" w:hAnsi="David" w:cs="David"/>
          <w:b/>
          <w:bCs/>
        </w:rPr>
      </w:pPr>
      <w:r w:rsidRPr="00A546AC">
        <w:rPr>
          <w:rFonts w:ascii="David" w:hAnsi="David" w:cs="David"/>
          <w:b/>
          <w:bCs/>
          <w:rtl/>
        </w:rPr>
        <w:t>מודעות לטיב ההתנהגות המסייעת ולאפשרות כי תתרום לביצוע העבירה העיקרית (מודעות לסיוע). מודעות במישור היחס הנפשי לעצם ההתנהגות המסייעת.</w:t>
      </w:r>
    </w:p>
    <w:p w14:paraId="502EC51C" w14:textId="24E98896" w:rsidR="00793C5D" w:rsidRPr="00793C5D" w:rsidRDefault="004E08E1" w:rsidP="00793C5D">
      <w:pPr>
        <w:bidi/>
        <w:spacing w:line="360" w:lineRule="auto"/>
        <w:rPr>
          <w:rFonts w:ascii="David" w:hAnsi="David" w:cs="David"/>
          <w:rtl/>
        </w:rPr>
      </w:pPr>
      <w:r w:rsidRPr="004E08E1">
        <w:rPr>
          <w:rFonts w:ascii="David" w:hAnsi="David" w:cs="David"/>
          <w:rtl/>
        </w:rPr>
        <w:t>הגישה הראשונה אומרת כי מספיק שהוא מודע לכך שעבריין הולך לבצע את העבירה והוא מודע לכך שהוא מסייע לו. ובכך מתכתבת עם כוונתו המקורית של המחוקק.</w:t>
      </w:r>
      <w:r>
        <w:rPr>
          <w:rFonts w:ascii="David" w:hAnsi="David" w:cs="David" w:hint="cs"/>
          <w:rtl/>
        </w:rPr>
        <w:t xml:space="preserve"> </w:t>
      </w:r>
      <w:r w:rsidR="00793C5D" w:rsidRPr="00793C5D">
        <w:rPr>
          <w:rFonts w:ascii="David" w:hAnsi="David" w:cs="David"/>
          <w:rtl/>
        </w:rPr>
        <w:t>גישה זו הוצעה בהצעת החוק אך לא נתמכה בלשונו &gt;&gt;&gt; מרחיבה את היקף דוקטרינת הסיוע (פוגעת בעקרון החוקיות; הכי מחמירה עם הנאשם).</w:t>
      </w:r>
    </w:p>
    <w:p w14:paraId="27463FB1" w14:textId="7BC843AF" w:rsidR="00113762" w:rsidRPr="002F04CE" w:rsidRDefault="00113762" w:rsidP="007C2161">
      <w:pPr>
        <w:pStyle w:val="a3"/>
        <w:numPr>
          <w:ilvl w:val="0"/>
          <w:numId w:val="68"/>
        </w:numPr>
        <w:bidi/>
        <w:spacing w:line="360" w:lineRule="auto"/>
        <w:jc w:val="both"/>
        <w:rPr>
          <w:rFonts w:ascii="David" w:hAnsi="David" w:cs="David"/>
        </w:rPr>
      </w:pPr>
      <w:r w:rsidRPr="00DE22B7">
        <w:rPr>
          <w:rFonts w:ascii="David" w:hAnsi="David" w:cs="David" w:hint="cs"/>
          <w:b/>
          <w:bCs/>
          <w:highlight w:val="lightGray"/>
          <w:rtl/>
        </w:rPr>
        <w:t>גישת הכוונה</w:t>
      </w:r>
      <w:r w:rsidRPr="002F04CE">
        <w:rPr>
          <w:rFonts w:ascii="David" w:hAnsi="David" w:cs="David" w:hint="cs"/>
          <w:b/>
          <w:bCs/>
          <w:rtl/>
        </w:rPr>
        <w:t xml:space="preserve"> </w:t>
      </w:r>
      <w:r w:rsidRPr="00DE22B7">
        <w:rPr>
          <w:rFonts w:ascii="David" w:hAnsi="David" w:cs="David" w:hint="cs"/>
          <w:b/>
          <w:bCs/>
          <w:shd w:val="clear" w:color="auto" w:fill="FFCCFF"/>
          <w:rtl/>
        </w:rPr>
        <w:t>(דעת מיעוט בפס"ד פוליאקוב</w:t>
      </w:r>
      <w:r w:rsidRPr="002F04CE">
        <w:rPr>
          <w:rFonts w:ascii="David" w:hAnsi="David" w:cs="David" w:hint="cs"/>
          <w:rtl/>
        </w:rPr>
        <w:t>)</w:t>
      </w:r>
    </w:p>
    <w:p w14:paraId="33667D68" w14:textId="77777777" w:rsidR="00113762" w:rsidRDefault="00113762" w:rsidP="007C2161">
      <w:pPr>
        <w:pStyle w:val="a3"/>
        <w:numPr>
          <w:ilvl w:val="1"/>
          <w:numId w:val="68"/>
        </w:numPr>
        <w:bidi/>
        <w:spacing w:after="160" w:line="360" w:lineRule="auto"/>
        <w:jc w:val="both"/>
        <w:rPr>
          <w:rFonts w:ascii="David" w:hAnsi="David" w:cs="David"/>
        </w:rPr>
      </w:pPr>
      <w:r w:rsidRPr="002F04CE">
        <w:rPr>
          <w:rFonts w:ascii="David" w:hAnsi="David" w:cs="David" w:hint="cs"/>
          <w:b/>
          <w:bCs/>
          <w:rtl/>
        </w:rPr>
        <w:t>מודעות לאפשרות ביצוע העבירה העיקרית בידי המבצע + כוונה שתבוצע</w:t>
      </w:r>
      <w:r w:rsidRPr="002F04CE">
        <w:rPr>
          <w:rFonts w:ascii="David" w:hAnsi="David" w:cs="David" w:hint="cs"/>
          <w:rtl/>
        </w:rPr>
        <w:t xml:space="preserve"> (לרבות הלכת הצפיות).</w:t>
      </w:r>
    </w:p>
    <w:p w14:paraId="69D43F46" w14:textId="5DECC263" w:rsidR="00D96D78" w:rsidRPr="00D96D78" w:rsidRDefault="00D96D78" w:rsidP="00D96D78">
      <w:pPr>
        <w:bidi/>
        <w:spacing w:after="160" w:line="360" w:lineRule="auto"/>
        <w:ind w:left="1080"/>
        <w:jc w:val="both"/>
        <w:rPr>
          <w:rFonts w:ascii="David" w:hAnsi="David" w:cs="David"/>
        </w:rPr>
      </w:pPr>
      <w:r>
        <w:rPr>
          <w:rFonts w:ascii="David" w:hAnsi="David" w:cs="David" w:hint="cs"/>
          <w:rtl/>
        </w:rPr>
        <w:t>+</w:t>
      </w:r>
    </w:p>
    <w:p w14:paraId="7DE5C9A2" w14:textId="77777777" w:rsidR="00113762" w:rsidRPr="002F04CE" w:rsidRDefault="00113762" w:rsidP="007C2161">
      <w:pPr>
        <w:pStyle w:val="a3"/>
        <w:numPr>
          <w:ilvl w:val="1"/>
          <w:numId w:val="68"/>
        </w:numPr>
        <w:bidi/>
        <w:spacing w:after="160" w:line="360" w:lineRule="auto"/>
        <w:jc w:val="both"/>
        <w:rPr>
          <w:rFonts w:ascii="David" w:hAnsi="David" w:cs="David"/>
        </w:rPr>
      </w:pPr>
      <w:r w:rsidRPr="002F04CE">
        <w:rPr>
          <w:rFonts w:ascii="David" w:hAnsi="David" w:cs="David" w:hint="cs"/>
          <w:b/>
          <w:bCs/>
          <w:rtl/>
        </w:rPr>
        <w:t>מודעות לטיב ההתנהגות המסייעת ולאפשרות כי תתרום לביצוע העבירה העיקרית + כוונה לסייע</w:t>
      </w:r>
      <w:r w:rsidRPr="002F04CE">
        <w:rPr>
          <w:rFonts w:ascii="David" w:hAnsi="David" w:cs="David" w:hint="cs"/>
          <w:rtl/>
        </w:rPr>
        <w:t xml:space="preserve"> (לרבות הלכת הצפיות).</w:t>
      </w:r>
    </w:p>
    <w:p w14:paraId="5C016B16" w14:textId="3886B659" w:rsidR="00D96D78" w:rsidRPr="00D96D78" w:rsidRDefault="00113762" w:rsidP="00D96D78">
      <w:pPr>
        <w:pStyle w:val="a3"/>
        <w:numPr>
          <w:ilvl w:val="0"/>
          <w:numId w:val="68"/>
        </w:numPr>
        <w:bidi/>
        <w:spacing w:line="360" w:lineRule="auto"/>
        <w:jc w:val="both"/>
        <w:rPr>
          <w:rFonts w:ascii="David" w:hAnsi="David" w:cs="David"/>
          <w:b/>
          <w:bCs/>
          <w:shd w:val="clear" w:color="auto" w:fill="FFCCFF"/>
        </w:rPr>
      </w:pPr>
      <w:r w:rsidRPr="00DE22B7">
        <w:rPr>
          <w:rFonts w:ascii="David" w:hAnsi="David" w:cs="David" w:hint="cs"/>
          <w:b/>
          <w:bCs/>
          <w:highlight w:val="lightGray"/>
          <w:rtl/>
        </w:rPr>
        <w:t>גישת ה"ביניים"</w:t>
      </w:r>
      <w:r w:rsidRPr="002F04CE">
        <w:rPr>
          <w:rFonts w:ascii="David" w:hAnsi="David" w:cs="David" w:hint="cs"/>
          <w:rtl/>
        </w:rPr>
        <w:t xml:space="preserve"> </w:t>
      </w:r>
      <w:r w:rsidRPr="00DE22B7">
        <w:rPr>
          <w:rFonts w:ascii="David" w:hAnsi="David" w:cs="David" w:hint="cs"/>
          <w:b/>
          <w:bCs/>
          <w:shd w:val="clear" w:color="auto" w:fill="FFCCFF"/>
          <w:rtl/>
        </w:rPr>
        <w:t>(ברק בפס"ד פלונית)</w:t>
      </w:r>
      <w:r w:rsidR="00886EEF">
        <w:rPr>
          <w:rFonts w:ascii="David" w:hAnsi="David" w:cs="David" w:hint="cs"/>
          <w:b/>
          <w:bCs/>
          <w:shd w:val="clear" w:color="auto" w:fill="FFCCFF"/>
          <w:rtl/>
        </w:rPr>
        <w:t xml:space="preserve"> </w:t>
      </w:r>
      <w:r w:rsidR="00886EEF" w:rsidRPr="00886EEF">
        <w:rPr>
          <w:rFonts w:ascii="David" w:hAnsi="David" w:cs="David"/>
          <w:b/>
          <w:bCs/>
          <w:rtl/>
        </w:rPr>
        <w:t>–</w:t>
      </w:r>
      <w:r w:rsidR="00886EEF" w:rsidRPr="00886EEF">
        <w:rPr>
          <w:rFonts w:ascii="David" w:hAnsi="David" w:cs="David" w:hint="cs"/>
          <w:b/>
          <w:bCs/>
          <w:rtl/>
        </w:rPr>
        <w:t xml:space="preserve"> הגישה שהתקבלה כהלכה מחייבת</w:t>
      </w:r>
    </w:p>
    <w:p w14:paraId="6D451BD1" w14:textId="70994FB5" w:rsidR="00113762" w:rsidRPr="003E43D6" w:rsidRDefault="00113762" w:rsidP="00071DD3">
      <w:pPr>
        <w:pStyle w:val="a3"/>
        <w:numPr>
          <w:ilvl w:val="1"/>
          <w:numId w:val="68"/>
        </w:numPr>
        <w:bidi/>
        <w:spacing w:line="360" w:lineRule="auto"/>
        <w:jc w:val="both"/>
        <w:rPr>
          <w:rFonts w:ascii="David" w:hAnsi="David" w:cs="David"/>
        </w:rPr>
      </w:pPr>
      <w:r w:rsidRPr="002533EB">
        <w:rPr>
          <w:rFonts w:ascii="David" w:hAnsi="David" w:cs="David" w:hint="cs"/>
          <w:b/>
          <w:bCs/>
          <w:rtl/>
        </w:rPr>
        <w:t>מודעות לאפשרות ביצוע העבירה העיקרית בידי המבצע</w:t>
      </w:r>
      <w:r w:rsidR="00886EEF" w:rsidRPr="002533EB">
        <w:rPr>
          <w:rFonts w:ascii="David" w:hAnsi="David" w:cs="David" w:hint="cs"/>
          <w:b/>
          <w:bCs/>
          <w:rtl/>
        </w:rPr>
        <w:t xml:space="preserve"> </w:t>
      </w:r>
      <w:r w:rsidR="003E43D6">
        <w:rPr>
          <w:rFonts w:ascii="David" w:hAnsi="David" w:cs="David"/>
          <w:b/>
          <w:bCs/>
          <w:rtl/>
        </w:rPr>
        <w:t>–</w:t>
      </w:r>
      <w:r w:rsidR="00886EEF" w:rsidRPr="002533EB">
        <w:rPr>
          <w:rFonts w:ascii="David" w:hAnsi="David" w:cs="David" w:hint="cs"/>
          <w:b/>
          <w:bCs/>
          <w:rtl/>
        </w:rPr>
        <w:t xml:space="preserve"> </w:t>
      </w:r>
      <w:r w:rsidR="002533EB" w:rsidRPr="003E43D6">
        <w:rPr>
          <w:rFonts w:ascii="David" w:hAnsi="David" w:cs="David"/>
          <w:rtl/>
        </w:rPr>
        <w:t>מספיק מודעות בלבד, לא צריך להראות שהוא ממש רוצה שהעבירה תקרה.</w:t>
      </w:r>
    </w:p>
    <w:p w14:paraId="07BD8F52" w14:textId="17178EB1" w:rsidR="00D96D78" w:rsidRPr="00D96D78" w:rsidRDefault="00D96D78" w:rsidP="00071DD3">
      <w:pPr>
        <w:bidi/>
        <w:spacing w:after="160" w:line="360" w:lineRule="auto"/>
        <w:ind w:left="1080"/>
        <w:jc w:val="both"/>
        <w:rPr>
          <w:rFonts w:ascii="David" w:hAnsi="David" w:cs="David"/>
          <w:b/>
          <w:bCs/>
        </w:rPr>
      </w:pPr>
      <w:r>
        <w:rPr>
          <w:rFonts w:ascii="David" w:hAnsi="David" w:cs="David" w:hint="cs"/>
          <w:b/>
          <w:bCs/>
          <w:rtl/>
        </w:rPr>
        <w:t>+</w:t>
      </w:r>
    </w:p>
    <w:p w14:paraId="0F490256" w14:textId="43504C6E" w:rsidR="00113762" w:rsidRPr="00071DD3" w:rsidRDefault="00113762" w:rsidP="00071DD3">
      <w:pPr>
        <w:pStyle w:val="a3"/>
        <w:numPr>
          <w:ilvl w:val="1"/>
          <w:numId w:val="68"/>
        </w:numPr>
        <w:bidi/>
        <w:spacing w:line="360" w:lineRule="auto"/>
        <w:jc w:val="both"/>
        <w:rPr>
          <w:rFonts w:ascii="David" w:hAnsi="David" w:cs="David"/>
        </w:rPr>
      </w:pPr>
      <w:r w:rsidRPr="00071DD3">
        <w:rPr>
          <w:rFonts w:ascii="David" w:hAnsi="David" w:cs="David" w:hint="cs"/>
          <w:b/>
          <w:bCs/>
          <w:rtl/>
        </w:rPr>
        <w:t>מודעות לטיב ההתנהגות המסייעת ולאפשרות כי תתרום לביצוע העבירה העיקרית + כוונה לסייע</w:t>
      </w:r>
      <w:r w:rsidRPr="00071DD3">
        <w:rPr>
          <w:rFonts w:ascii="David" w:hAnsi="David" w:cs="David" w:hint="cs"/>
          <w:rtl/>
        </w:rPr>
        <w:t xml:space="preserve"> (לרבות הלכת הצפיות)</w:t>
      </w:r>
      <w:r w:rsidR="002533EB" w:rsidRPr="00071DD3">
        <w:rPr>
          <w:rFonts w:ascii="David" w:hAnsi="David" w:cs="David" w:hint="cs"/>
          <w:rtl/>
        </w:rPr>
        <w:t xml:space="preserve"> </w:t>
      </w:r>
      <w:r w:rsidR="003E43D6">
        <w:rPr>
          <w:rFonts w:ascii="David" w:hAnsi="David" w:cs="David"/>
          <w:rtl/>
        </w:rPr>
        <w:t>–</w:t>
      </w:r>
      <w:r w:rsidR="002533EB" w:rsidRPr="00071DD3">
        <w:rPr>
          <w:rFonts w:ascii="David" w:hAnsi="David" w:cs="David" w:hint="cs"/>
          <w:rtl/>
        </w:rPr>
        <w:t xml:space="preserve"> </w:t>
      </w:r>
      <w:r w:rsidR="00071DD3" w:rsidRPr="00071DD3">
        <w:rPr>
          <w:rFonts w:ascii="David" w:hAnsi="David" w:cs="David"/>
          <w:rtl/>
        </w:rPr>
        <w:t xml:space="preserve">מודעות לכך שהוא מסייע לביצוע </w:t>
      </w:r>
      <w:r w:rsidR="00223D65">
        <w:rPr>
          <w:rFonts w:ascii="David" w:hAnsi="David" w:cs="David" w:hint="cs"/>
          <w:rtl/>
        </w:rPr>
        <w:t>הע</w:t>
      </w:r>
      <w:r w:rsidR="00071DD3" w:rsidRPr="00071DD3">
        <w:rPr>
          <w:rFonts w:ascii="David" w:hAnsi="David" w:cs="David"/>
          <w:rtl/>
        </w:rPr>
        <w:t>בירה</w:t>
      </w:r>
      <w:r w:rsidR="00223D65">
        <w:rPr>
          <w:rFonts w:ascii="David" w:hAnsi="David" w:cs="David" w:hint="cs"/>
          <w:rtl/>
        </w:rPr>
        <w:t xml:space="preserve"> הקונקרטית</w:t>
      </w:r>
      <w:r w:rsidR="00071DD3" w:rsidRPr="00071DD3">
        <w:rPr>
          <w:rFonts w:ascii="David" w:hAnsi="David" w:cs="David"/>
          <w:rtl/>
        </w:rPr>
        <w:t xml:space="preserve"> ורצון לסייע (גם אם המסייע צפה שקרוב לוודאי מעשיו יסייעו רואים זאת כרצון לסייע). אני יכולה לסייע למישהו למרות שאין לי רצון שהעבירה העיקרית תקרה.</w:t>
      </w:r>
    </w:p>
    <w:p w14:paraId="2192C7A1" w14:textId="4F1E2DCB" w:rsidR="00113762" w:rsidRDefault="00113762" w:rsidP="00351CDD">
      <w:pPr>
        <w:bidi/>
        <w:spacing w:line="360" w:lineRule="auto"/>
        <w:jc w:val="both"/>
        <w:rPr>
          <w:rFonts w:ascii="David" w:hAnsi="David" w:cs="David"/>
          <w:rtl/>
        </w:rPr>
      </w:pPr>
      <w:r w:rsidRPr="00E904D4">
        <w:rPr>
          <w:rFonts w:ascii="David" w:hAnsi="David" w:cs="David" w:hint="cs"/>
          <w:u w:val="single"/>
          <w:rtl/>
        </w:rPr>
        <w:t>שיקולי המדיניות שמציג ברק בפס"ד פלונית שהובילו לגישת הביניים:</w:t>
      </w:r>
      <w:r w:rsidRPr="002F04CE">
        <w:rPr>
          <w:rFonts w:ascii="David" w:hAnsi="David" w:cs="David"/>
          <w:rtl/>
        </w:rPr>
        <w:t xml:space="preserve"> לשון החוק משתמשת בלשון "כדי", לא ניתן להתעלם מזה, ולכן הגישה הראשונה של מצא </w:t>
      </w:r>
      <w:r w:rsidR="00E904D4">
        <w:rPr>
          <w:rFonts w:ascii="David" w:hAnsi="David" w:cs="David" w:hint="cs"/>
          <w:rtl/>
        </w:rPr>
        <w:t>ב</w:t>
      </w:r>
      <w:r w:rsidR="00E904D4" w:rsidRPr="002F04CE">
        <w:rPr>
          <w:rFonts w:ascii="David" w:hAnsi="David" w:cs="David" w:hint="cs"/>
          <w:rtl/>
        </w:rPr>
        <w:t>פוליאקוב</w:t>
      </w:r>
      <w:r w:rsidRPr="002F04CE">
        <w:rPr>
          <w:rFonts w:ascii="David" w:hAnsi="David" w:cs="David"/>
          <w:rtl/>
        </w:rPr>
        <w:t xml:space="preserve"> היא מוטעית (מתעלמת מלשון החוק). ברק אומר כי לא נדרשת מצד המסייע </w:t>
      </w:r>
      <w:r w:rsidRPr="002F04CE">
        <w:rPr>
          <w:rFonts w:ascii="David" w:hAnsi="David" w:cs="David"/>
          <w:rtl/>
        </w:rPr>
        <w:lastRenderedPageBreak/>
        <w:t>כוונה להגשים את זממו של המבצע העיקרי, הוא לא צריך להזדהות עם הפגיעה בערך המוגן. זה בדיוק ההבדל בין המבצע למסייע- אם נגיד שהוא התכוון- אנו מקרבים אותו למבצע העיקרי.</w:t>
      </w:r>
      <w:r w:rsidR="00494B9F">
        <w:rPr>
          <w:rFonts w:ascii="David" w:hAnsi="David" w:cs="David" w:hint="cs"/>
          <w:rtl/>
        </w:rPr>
        <w:t xml:space="preserve"> </w:t>
      </w:r>
    </w:p>
    <w:p w14:paraId="0EFB893F" w14:textId="62743E3E" w:rsidR="00596393" w:rsidRPr="002F04CE" w:rsidRDefault="00351CDD" w:rsidP="006441E0">
      <w:pPr>
        <w:bidi/>
        <w:spacing w:line="360" w:lineRule="auto"/>
        <w:jc w:val="both"/>
        <w:rPr>
          <w:rFonts w:ascii="David" w:hAnsi="David" w:cs="David"/>
        </w:rPr>
      </w:pPr>
      <w:r>
        <w:rPr>
          <w:rFonts w:ascii="David" w:hAnsi="David" w:cs="David" w:hint="cs"/>
          <w:rtl/>
        </w:rPr>
        <w:t xml:space="preserve">כמו כן, </w:t>
      </w:r>
      <w:r w:rsidRPr="00351CDD">
        <w:rPr>
          <w:rFonts w:ascii="David" w:hAnsi="David" w:cs="David"/>
          <w:rtl/>
        </w:rPr>
        <w:t>ברק מדבר על העונש</w:t>
      </w:r>
      <w:r>
        <w:rPr>
          <w:rFonts w:ascii="David" w:hAnsi="David" w:cs="David" w:hint="cs"/>
          <w:rtl/>
        </w:rPr>
        <w:t>: ע</w:t>
      </w:r>
      <w:r w:rsidRPr="00351CDD">
        <w:rPr>
          <w:rFonts w:ascii="David" w:hAnsi="David" w:cs="David"/>
          <w:rtl/>
        </w:rPr>
        <w:t>צם העובדה שתיקון 39 בחר למקם את העונש של המסייע במחצית העונש העיקרי, מחזקת את הגישה שאין לדרוש הזדהות עם הגשמת העבירה, גישה כזו מקרבת יתר על המידה את המבצע למסייע. אז למה הוא לא הולך על מודעות?? כי אם נדרוש רק זיקה של מודעות זה יכול לקרב בין העבירה הנגזרת של סיוע לעבירה של אי מניעת פשע.</w:t>
      </w:r>
    </w:p>
    <w:p w14:paraId="58D99395" w14:textId="52FCA1C6" w:rsidR="004E6F7F" w:rsidRPr="002F04CE" w:rsidRDefault="004E6F7F" w:rsidP="008E1D0F">
      <w:pPr>
        <w:shd w:val="clear" w:color="auto" w:fill="D9E2F3" w:themeFill="accent1" w:themeFillTint="33"/>
        <w:bidi/>
        <w:spacing w:line="360" w:lineRule="auto"/>
        <w:jc w:val="center"/>
        <w:rPr>
          <w:rFonts w:ascii="David" w:hAnsi="David" w:cs="David"/>
          <w:b/>
          <w:bCs/>
          <w:u w:val="single"/>
          <w:rtl/>
        </w:rPr>
      </w:pPr>
      <w:r w:rsidRPr="002F04CE">
        <w:rPr>
          <w:rFonts w:ascii="David" w:hAnsi="David" w:cs="David" w:hint="cs"/>
          <w:b/>
          <w:bCs/>
          <w:u w:val="single"/>
          <w:rtl/>
        </w:rPr>
        <w:t>כוכב שני: המשדל</w:t>
      </w:r>
    </w:p>
    <w:p w14:paraId="642F67B9" w14:textId="47DC014A" w:rsidR="00B4271D" w:rsidRDefault="003E4FF2" w:rsidP="0008690E">
      <w:pPr>
        <w:bidi/>
        <w:spacing w:line="360" w:lineRule="auto"/>
        <w:jc w:val="both"/>
        <w:rPr>
          <w:rFonts w:ascii="David" w:hAnsi="David" w:cs="David"/>
          <w:rtl/>
        </w:rPr>
      </w:pPr>
      <w:r w:rsidRPr="008E1D0F">
        <w:rPr>
          <w:rFonts w:ascii="David" w:hAnsi="David" w:cs="David" w:hint="cs"/>
          <w:b/>
          <w:bCs/>
          <w:shd w:val="clear" w:color="auto" w:fill="E2EFD9" w:themeFill="accent6" w:themeFillTint="33"/>
          <w:rtl/>
        </w:rPr>
        <w:t>ס' 30</w:t>
      </w:r>
      <w:r w:rsidR="008E1D0F">
        <w:rPr>
          <w:rFonts w:ascii="David" w:hAnsi="David" w:cs="David" w:hint="cs"/>
          <w:b/>
          <w:bCs/>
          <w:shd w:val="clear" w:color="auto" w:fill="E2EFD9" w:themeFill="accent6" w:themeFillTint="33"/>
          <w:rtl/>
        </w:rPr>
        <w:t xml:space="preserve"> </w:t>
      </w:r>
      <w:r w:rsidR="008E1D0F" w:rsidRPr="008E1D0F">
        <w:rPr>
          <w:rFonts w:ascii="David" w:hAnsi="David" w:cs="David"/>
          <w:b/>
          <w:bCs/>
          <w:rtl/>
        </w:rPr>
        <w:t>–</w:t>
      </w:r>
      <w:r w:rsidR="00B4271D">
        <w:rPr>
          <w:rFonts w:ascii="David" w:hAnsi="David" w:cs="David" w:hint="cs"/>
          <w:b/>
          <w:bCs/>
          <w:rtl/>
        </w:rPr>
        <w:t xml:space="preserve"> </w:t>
      </w:r>
      <w:r w:rsidR="00B4271D" w:rsidRPr="00B4271D">
        <w:rPr>
          <w:rFonts w:ascii="David" w:hAnsi="David" w:cs="David"/>
          <w:b/>
          <w:bCs/>
          <w:rtl/>
        </w:rPr>
        <w:t>מי זה בעצם ה</w:t>
      </w:r>
      <w:r w:rsidR="00B4271D">
        <w:rPr>
          <w:rFonts w:ascii="David" w:hAnsi="David" w:cs="David" w:hint="cs"/>
          <w:b/>
          <w:bCs/>
          <w:rtl/>
        </w:rPr>
        <w:t>"</w:t>
      </w:r>
      <w:r w:rsidR="00B4271D" w:rsidRPr="00B4271D">
        <w:rPr>
          <w:rFonts w:ascii="David" w:hAnsi="David" w:cs="David"/>
          <w:b/>
          <w:bCs/>
          <w:rtl/>
        </w:rPr>
        <w:t>אחר</w:t>
      </w:r>
      <w:r w:rsidR="00B4271D">
        <w:rPr>
          <w:rFonts w:ascii="David" w:hAnsi="David" w:cs="David" w:hint="cs"/>
          <w:b/>
          <w:bCs/>
          <w:rtl/>
        </w:rPr>
        <w:t>"</w:t>
      </w:r>
      <w:r w:rsidR="00B4271D" w:rsidRPr="00B4271D">
        <w:rPr>
          <w:rFonts w:ascii="David" w:hAnsi="David" w:cs="David"/>
          <w:b/>
          <w:bCs/>
          <w:rtl/>
        </w:rPr>
        <w:t xml:space="preserve">? המבצע הישיר. </w:t>
      </w:r>
      <w:r w:rsidR="00B4271D">
        <w:rPr>
          <w:rFonts w:ascii="David" w:hAnsi="David" w:cs="David" w:hint="cs"/>
          <w:b/>
          <w:bCs/>
          <w:rtl/>
        </w:rPr>
        <w:t xml:space="preserve">כלומר, </w:t>
      </w:r>
      <w:r w:rsidR="00B4271D" w:rsidRPr="00B4271D">
        <w:rPr>
          <w:rFonts w:ascii="David" w:hAnsi="David" w:cs="David"/>
          <w:b/>
          <w:bCs/>
          <w:rtl/>
        </w:rPr>
        <w:t>מי שמביא מבצע לידי עשיית עבירה בידי דרך כלשהי שכתובה</w:t>
      </w:r>
      <w:r w:rsidR="00E85DD4">
        <w:rPr>
          <w:rFonts w:ascii="David" w:hAnsi="David" w:cs="David" w:hint="cs"/>
          <w:b/>
          <w:bCs/>
          <w:rtl/>
        </w:rPr>
        <w:t xml:space="preserve">, </w:t>
      </w:r>
      <w:r w:rsidR="00B4271D" w:rsidRPr="00B4271D">
        <w:rPr>
          <w:rFonts w:ascii="David" w:hAnsi="David" w:cs="David"/>
          <w:b/>
          <w:bCs/>
          <w:rtl/>
        </w:rPr>
        <w:t>הוא משדל.</w:t>
      </w:r>
      <w:r w:rsidR="00B4271D">
        <w:rPr>
          <w:rFonts w:ascii="David" w:hAnsi="David" w:cs="David" w:hint="cs"/>
          <w:rtl/>
        </w:rPr>
        <w:t xml:space="preserve"> </w:t>
      </w:r>
      <w:r w:rsidR="00E92F98" w:rsidRPr="00E92F98">
        <w:rPr>
          <w:rFonts w:ascii="David" w:hAnsi="David" w:cs="David"/>
          <w:b/>
          <w:bCs/>
          <w:rtl/>
        </w:rPr>
        <w:t>המביא אחר = קשר סיבתי</w:t>
      </w:r>
      <w:r w:rsidR="00E92F98" w:rsidRPr="00E92F98">
        <w:rPr>
          <w:rFonts w:ascii="David" w:hAnsi="David" w:cs="David"/>
          <w:rtl/>
        </w:rPr>
        <w:t>. בלעדיו המבצע הישיר לא היה מבצע את העבירה.</w:t>
      </w:r>
    </w:p>
    <w:p w14:paraId="65FE74C9" w14:textId="451327E7" w:rsidR="0008690E" w:rsidRPr="002F04CE" w:rsidRDefault="003E4FF2" w:rsidP="00B4271D">
      <w:pPr>
        <w:bidi/>
        <w:spacing w:line="360" w:lineRule="auto"/>
        <w:jc w:val="both"/>
        <w:rPr>
          <w:rFonts w:ascii="David" w:hAnsi="David" w:cs="David"/>
          <w:rtl/>
        </w:rPr>
      </w:pPr>
      <w:r w:rsidRPr="002F04CE">
        <w:rPr>
          <w:rFonts w:ascii="David" w:hAnsi="David" w:cs="David" w:hint="cs"/>
          <w:rtl/>
        </w:rPr>
        <w:t xml:space="preserve">בניגוד למסייע, </w:t>
      </w:r>
      <w:r w:rsidR="00F95CA8">
        <w:rPr>
          <w:rFonts w:ascii="David" w:hAnsi="David" w:cs="David" w:hint="cs"/>
          <w:rtl/>
        </w:rPr>
        <w:t xml:space="preserve">המשדל הוא </w:t>
      </w:r>
      <w:r w:rsidRPr="002F04CE">
        <w:rPr>
          <w:rFonts w:ascii="David" w:hAnsi="David" w:cs="David" w:hint="cs"/>
          <w:rtl/>
        </w:rPr>
        <w:t>שותף עקיף וראשי. התרומה שלו מכרעת</w:t>
      </w:r>
      <w:r w:rsidR="00E92F98">
        <w:rPr>
          <w:rFonts w:ascii="David" w:hAnsi="David" w:cs="David" w:hint="cs"/>
          <w:rtl/>
        </w:rPr>
        <w:t>:</w:t>
      </w:r>
    </w:p>
    <w:p w14:paraId="651A71BD" w14:textId="2EAC9606" w:rsidR="003E4FF2" w:rsidRPr="002F04CE" w:rsidRDefault="003E4FF2" w:rsidP="00F02E82">
      <w:pPr>
        <w:pStyle w:val="a3"/>
        <w:numPr>
          <w:ilvl w:val="0"/>
          <w:numId w:val="69"/>
        </w:numPr>
        <w:bidi/>
        <w:spacing w:line="360" w:lineRule="auto"/>
        <w:jc w:val="both"/>
        <w:rPr>
          <w:rFonts w:ascii="David" w:hAnsi="David" w:cs="David"/>
        </w:rPr>
      </w:pPr>
      <w:r w:rsidRPr="002F04CE">
        <w:rPr>
          <w:rFonts w:ascii="David" w:hAnsi="David" w:cs="David" w:hint="cs"/>
          <w:rtl/>
        </w:rPr>
        <w:t xml:space="preserve">תרומה </w:t>
      </w:r>
      <w:r w:rsidRPr="003B3F60">
        <w:rPr>
          <w:rFonts w:ascii="David" w:hAnsi="David" w:cs="David" w:hint="cs"/>
          <w:b/>
          <w:bCs/>
          <w:rtl/>
        </w:rPr>
        <w:t>עקיפה</w:t>
      </w:r>
      <w:r w:rsidR="00821C3F">
        <w:rPr>
          <w:rFonts w:ascii="David" w:hAnsi="David" w:cs="David" w:hint="cs"/>
          <w:rtl/>
        </w:rPr>
        <w:t xml:space="preserve"> </w:t>
      </w:r>
      <w:r w:rsidR="00821C3F">
        <w:rPr>
          <w:rFonts w:ascii="David" w:hAnsi="David" w:cs="David"/>
          <w:rtl/>
        </w:rPr>
        <w:t>–</w:t>
      </w:r>
      <w:r w:rsidRPr="002F04CE">
        <w:rPr>
          <w:rFonts w:ascii="David" w:hAnsi="David" w:cs="David" w:hint="cs"/>
          <w:rtl/>
        </w:rPr>
        <w:t xml:space="preserve"> המשדל </w:t>
      </w:r>
      <w:r w:rsidRPr="00821C3F">
        <w:rPr>
          <w:rFonts w:ascii="David" w:hAnsi="David" w:cs="David" w:hint="cs"/>
          <w:b/>
          <w:bCs/>
          <w:rtl/>
        </w:rPr>
        <w:t>אינו נוטל חלק</w:t>
      </w:r>
      <w:r w:rsidRPr="002F04CE">
        <w:rPr>
          <w:rFonts w:ascii="David" w:hAnsi="David" w:cs="David" w:hint="cs"/>
          <w:rtl/>
        </w:rPr>
        <w:t xml:space="preserve"> בביצוע העיקרי של העבירה.</w:t>
      </w:r>
      <w:r w:rsidR="003B3F60">
        <w:rPr>
          <w:rFonts w:ascii="David" w:hAnsi="David" w:cs="David" w:hint="cs"/>
          <w:rtl/>
        </w:rPr>
        <w:t xml:space="preserve"> הוא מתנתק לאחר השידול.</w:t>
      </w:r>
    </w:p>
    <w:p w14:paraId="60A74CB1" w14:textId="261A9DCA" w:rsidR="003E4FF2" w:rsidRPr="007A43B2" w:rsidRDefault="003E4FF2" w:rsidP="00F02E82">
      <w:pPr>
        <w:pStyle w:val="a3"/>
        <w:numPr>
          <w:ilvl w:val="0"/>
          <w:numId w:val="69"/>
        </w:numPr>
        <w:bidi/>
        <w:spacing w:line="360" w:lineRule="auto"/>
        <w:jc w:val="both"/>
        <w:rPr>
          <w:rFonts w:ascii="David" w:hAnsi="David" w:cs="David"/>
          <w:b/>
          <w:bCs/>
        </w:rPr>
      </w:pPr>
      <w:r w:rsidRPr="002F04CE">
        <w:rPr>
          <w:rFonts w:ascii="David" w:hAnsi="David" w:cs="David" w:hint="cs"/>
          <w:rtl/>
        </w:rPr>
        <w:t xml:space="preserve">תרומה </w:t>
      </w:r>
      <w:r w:rsidRPr="003B3F60">
        <w:rPr>
          <w:rFonts w:ascii="David" w:hAnsi="David" w:cs="David" w:hint="cs"/>
          <w:b/>
          <w:bCs/>
          <w:rtl/>
        </w:rPr>
        <w:t>ראשית</w:t>
      </w:r>
      <w:r w:rsidR="00821C3F">
        <w:rPr>
          <w:rFonts w:ascii="David" w:hAnsi="David" w:cs="David" w:hint="cs"/>
          <w:rtl/>
        </w:rPr>
        <w:t xml:space="preserve"> </w:t>
      </w:r>
      <w:r w:rsidR="00821C3F">
        <w:rPr>
          <w:rFonts w:ascii="David" w:hAnsi="David" w:cs="David"/>
          <w:rtl/>
        </w:rPr>
        <w:t>–</w:t>
      </w:r>
      <w:r w:rsidRPr="002F04CE">
        <w:rPr>
          <w:rFonts w:ascii="David" w:hAnsi="David" w:cs="David" w:hint="cs"/>
          <w:rtl/>
        </w:rPr>
        <w:t xml:space="preserve"> תרומתו של המשדל לביצוע העבירה היא מכרעת והוא </w:t>
      </w:r>
      <w:r w:rsidRPr="007A43B2">
        <w:rPr>
          <w:rFonts w:ascii="David" w:hAnsi="David" w:cs="David" w:hint="cs"/>
          <w:b/>
          <w:bCs/>
          <w:rtl/>
        </w:rPr>
        <w:t>מהווה ה"מוח", "אביהו הרוחני של העבירה".</w:t>
      </w:r>
    </w:p>
    <w:p w14:paraId="5A8AAD1D" w14:textId="7ADF3954" w:rsidR="0008690E" w:rsidRPr="002F04CE" w:rsidRDefault="003E4FF2" w:rsidP="003E4FF2">
      <w:pPr>
        <w:bidi/>
        <w:spacing w:line="360" w:lineRule="auto"/>
        <w:jc w:val="both"/>
        <w:rPr>
          <w:rFonts w:ascii="David" w:hAnsi="David" w:cs="David"/>
          <w:b/>
          <w:bCs/>
          <w:rtl/>
        </w:rPr>
      </w:pPr>
      <w:r w:rsidRPr="002F04CE">
        <w:rPr>
          <w:rFonts w:ascii="David" w:hAnsi="David" w:cs="David"/>
          <w:b/>
          <w:bCs/>
          <w:rtl/>
        </w:rPr>
        <w:t>ייחודו של השידול הוא בהשפעת המשדל על תודעתו של המבצע הישיר, המשדל הוא שגרם למבצע להחליט לבצע את העבירה – כך המשדל "מוליד" לא רק עבירה אלא גם עבריין.</w:t>
      </w:r>
    </w:p>
    <w:p w14:paraId="3D7525E2" w14:textId="6AD7AA35" w:rsidR="003E4FF2" w:rsidRPr="002F04CE" w:rsidRDefault="003E4FF2" w:rsidP="003E4FF2">
      <w:pPr>
        <w:bidi/>
        <w:spacing w:line="360" w:lineRule="auto"/>
        <w:jc w:val="both"/>
        <w:rPr>
          <w:rFonts w:ascii="David" w:hAnsi="David" w:cs="David"/>
          <w:rtl/>
        </w:rPr>
      </w:pPr>
      <w:r w:rsidRPr="00A26D6A">
        <w:rPr>
          <w:rFonts w:ascii="David" w:hAnsi="David" w:cs="David" w:hint="cs"/>
          <w:b/>
          <w:bCs/>
          <w:u w:val="single"/>
          <w:rtl/>
        </w:rPr>
        <w:t>החומרה שבשידול</w:t>
      </w:r>
      <w:r w:rsidR="00A26D6A" w:rsidRPr="00A26D6A">
        <w:rPr>
          <w:rFonts w:ascii="David" w:hAnsi="David" w:cs="David" w:hint="cs"/>
          <w:b/>
          <w:bCs/>
          <w:u w:val="single"/>
          <w:rtl/>
        </w:rPr>
        <w:t>:</w:t>
      </w:r>
      <w:r w:rsidRPr="002F04CE">
        <w:rPr>
          <w:rFonts w:ascii="David" w:hAnsi="David" w:cs="David" w:hint="cs"/>
          <w:b/>
          <w:bCs/>
          <w:rtl/>
        </w:rPr>
        <w:t xml:space="preserve"> </w:t>
      </w:r>
      <w:r w:rsidRPr="002F04CE">
        <w:rPr>
          <w:rFonts w:ascii="David" w:hAnsi="David" w:cs="David" w:hint="cs"/>
          <w:rtl/>
        </w:rPr>
        <w:t xml:space="preserve">תפיסת המחוקק בשידול היא התפיסה של "חומרה יתרה". הוא נתפס חמור במיוחד לכן גם העונש של המשדל זהה לעונש של המבצע העיקרי, זאת בשל הפגיעה בערכים המוגנים והחלק הסיבתי שלו בעבירה. </w:t>
      </w:r>
    </w:p>
    <w:p w14:paraId="7C66347D" w14:textId="08AC2ABF" w:rsidR="003E4FF2" w:rsidRPr="002F04CE" w:rsidRDefault="000C0A6F" w:rsidP="003E4FF2">
      <w:pPr>
        <w:bidi/>
        <w:spacing w:line="360" w:lineRule="auto"/>
        <w:jc w:val="both"/>
        <w:rPr>
          <w:rFonts w:ascii="David" w:hAnsi="David" w:cs="David"/>
          <w:rtl/>
        </w:rPr>
      </w:pPr>
      <w:r w:rsidRPr="000C0A6F">
        <w:rPr>
          <w:rFonts w:ascii="David" w:hAnsi="David" w:cs="David" w:hint="cs"/>
          <w:b/>
          <w:bCs/>
          <w:rtl/>
        </w:rPr>
        <w:t>בעוד שניסיון</w:t>
      </w:r>
      <w:r w:rsidR="003E4FF2" w:rsidRPr="000C0A6F">
        <w:rPr>
          <w:rFonts w:ascii="David" w:hAnsi="David" w:cs="David" w:hint="cs"/>
          <w:b/>
          <w:bCs/>
          <w:rtl/>
        </w:rPr>
        <w:t xml:space="preserve"> לסיוע הוא לא עניש</w:t>
      </w:r>
      <w:r w:rsidRPr="000C0A6F">
        <w:rPr>
          <w:rFonts w:ascii="David" w:hAnsi="David" w:cs="David" w:hint="cs"/>
          <w:b/>
          <w:bCs/>
          <w:rtl/>
        </w:rPr>
        <w:t xml:space="preserve">, </w:t>
      </w:r>
      <w:r w:rsidR="003E4FF2" w:rsidRPr="000C0A6F">
        <w:rPr>
          <w:rFonts w:ascii="David" w:hAnsi="David" w:cs="David" w:hint="cs"/>
          <w:b/>
          <w:bCs/>
          <w:rtl/>
        </w:rPr>
        <w:t xml:space="preserve">ניסיון לשידול </w:t>
      </w:r>
      <w:r w:rsidRPr="000C0A6F">
        <w:rPr>
          <w:rFonts w:ascii="David" w:hAnsi="David" w:cs="David" w:hint="cs"/>
          <w:b/>
          <w:bCs/>
          <w:rtl/>
        </w:rPr>
        <w:t xml:space="preserve">(ס' 33) הוא כן עניש. ניסיון לשידול </w:t>
      </w:r>
      <w:r w:rsidR="003E4FF2" w:rsidRPr="000C0A6F">
        <w:rPr>
          <w:rFonts w:ascii="David" w:hAnsi="David" w:cs="David" w:hint="cs"/>
          <w:b/>
          <w:bCs/>
          <w:rtl/>
        </w:rPr>
        <w:t>היא צורה חריגה, המחוקק יוצר אותה והופך אותה לענישה בגלל החומרה המיוחדת של המשדל</w:t>
      </w:r>
      <w:r>
        <w:rPr>
          <w:rFonts w:ascii="David" w:hAnsi="David" w:cs="David" w:hint="cs"/>
          <w:b/>
          <w:bCs/>
          <w:rtl/>
        </w:rPr>
        <w:t xml:space="preserve">. </w:t>
      </w:r>
      <w:r w:rsidR="00571005" w:rsidRPr="00571005">
        <w:rPr>
          <w:rFonts w:ascii="David" w:hAnsi="David" w:cs="David"/>
          <w:rtl/>
        </w:rPr>
        <w:t>מה זה ניסיון לשידול? אדם מנסה לשכנע אדם אחר אבל המסר לא הגיע למוחו של המבצע / המבצע לא משתכנע לבצע את העבירה</w:t>
      </w:r>
      <w:r w:rsidR="00571005">
        <w:rPr>
          <w:rFonts w:ascii="David" w:hAnsi="David" w:cs="David" w:hint="cs"/>
          <w:rtl/>
        </w:rPr>
        <w:t>.</w:t>
      </w:r>
    </w:p>
    <w:p w14:paraId="77455F5C" w14:textId="77777777" w:rsidR="003905C9" w:rsidRDefault="003905C9" w:rsidP="003E4FF2">
      <w:pPr>
        <w:bidi/>
        <w:spacing w:line="360" w:lineRule="auto"/>
        <w:jc w:val="both"/>
        <w:rPr>
          <w:rFonts w:ascii="David" w:hAnsi="David" w:cs="David"/>
          <w:b/>
          <w:bCs/>
          <w:u w:val="single"/>
          <w:rtl/>
        </w:rPr>
      </w:pPr>
    </w:p>
    <w:p w14:paraId="1117DD61" w14:textId="301A2D37" w:rsidR="003E4FF2" w:rsidRPr="002F04CE" w:rsidRDefault="003E4FF2" w:rsidP="003905C9">
      <w:pPr>
        <w:bidi/>
        <w:spacing w:line="360" w:lineRule="auto"/>
        <w:jc w:val="both"/>
        <w:rPr>
          <w:rFonts w:ascii="David" w:hAnsi="David" w:cs="David"/>
          <w:b/>
          <w:bCs/>
          <w:u w:val="single"/>
          <w:rtl/>
        </w:rPr>
      </w:pPr>
      <w:r w:rsidRPr="002F04CE">
        <w:rPr>
          <w:rFonts w:ascii="David" w:hAnsi="David" w:cs="David" w:hint="cs"/>
          <w:b/>
          <w:bCs/>
          <w:u w:val="single"/>
          <w:rtl/>
        </w:rPr>
        <w:t xml:space="preserve">היסוד העובדתי בשידול: </w:t>
      </w:r>
    </w:p>
    <w:p w14:paraId="2D389C8F" w14:textId="3185E2BB" w:rsidR="003E4FF2" w:rsidRPr="002F04CE" w:rsidRDefault="00395ECF" w:rsidP="00194083">
      <w:pPr>
        <w:bidi/>
        <w:spacing w:line="360" w:lineRule="auto"/>
        <w:jc w:val="both"/>
        <w:rPr>
          <w:rFonts w:ascii="David" w:hAnsi="David" w:cs="David"/>
          <w:b/>
          <w:bCs/>
          <w:u w:val="single"/>
          <w:rtl/>
        </w:rPr>
      </w:pPr>
      <w:r w:rsidRPr="002F04CE">
        <w:rPr>
          <w:rFonts w:ascii="David" w:hAnsi="David" w:cs="David" w:hint="cs"/>
          <w:b/>
          <w:bCs/>
          <w:highlight w:val="lightGray"/>
          <w:rtl/>
        </w:rPr>
        <w:t xml:space="preserve">רכיב </w:t>
      </w:r>
      <w:r w:rsidRPr="003905C9">
        <w:rPr>
          <w:rFonts w:ascii="David" w:hAnsi="David" w:cs="David" w:hint="cs"/>
          <w:b/>
          <w:bCs/>
          <w:highlight w:val="lightGray"/>
          <w:rtl/>
        </w:rPr>
        <w:t>התנהגותי: התנהגות בעלת אופי משדל</w:t>
      </w:r>
      <w:r w:rsidR="003905C9">
        <w:rPr>
          <w:rFonts w:ascii="David" w:hAnsi="David" w:cs="David" w:hint="cs"/>
          <w:b/>
          <w:bCs/>
          <w:rtl/>
        </w:rPr>
        <w:t xml:space="preserve"> </w:t>
      </w:r>
      <w:r w:rsidR="003905C9">
        <w:rPr>
          <w:rFonts w:ascii="David" w:hAnsi="David" w:cs="David"/>
          <w:b/>
          <w:bCs/>
          <w:rtl/>
        </w:rPr>
        <w:t>–</w:t>
      </w:r>
      <w:r w:rsidRPr="002F04CE">
        <w:rPr>
          <w:rFonts w:ascii="David" w:hAnsi="David" w:cs="David" w:hint="cs"/>
          <w:b/>
          <w:bCs/>
          <w:rtl/>
        </w:rPr>
        <w:t xml:space="preserve"> </w:t>
      </w:r>
      <w:r w:rsidR="006C5552">
        <w:rPr>
          <w:rFonts w:ascii="David" w:hAnsi="David" w:cs="David" w:hint="cs"/>
          <w:rtl/>
        </w:rPr>
        <w:t xml:space="preserve">הרכיב ההתנהגותי הוא מאוד רחב, </w:t>
      </w:r>
      <w:r w:rsidRPr="002F04CE">
        <w:rPr>
          <w:rFonts w:ascii="David" w:hAnsi="David" w:cs="David" w:hint="cs"/>
          <w:rtl/>
        </w:rPr>
        <w:t>אין שום הגבלה על הדרך הספציפית של הבאת המשדל לידי ביצוע העבירה. לא משנה איך, העיקר שמתקיים קש"ס.</w:t>
      </w:r>
    </w:p>
    <w:p w14:paraId="5E12CA93" w14:textId="77777777" w:rsidR="00194083" w:rsidRPr="00194083" w:rsidRDefault="00395ECF" w:rsidP="00194083">
      <w:pPr>
        <w:bidi/>
        <w:spacing w:line="360" w:lineRule="auto"/>
        <w:jc w:val="both"/>
        <w:rPr>
          <w:rFonts w:ascii="David" w:hAnsi="David" w:cs="David"/>
          <w:b/>
          <w:bCs/>
          <w:rtl/>
        </w:rPr>
      </w:pPr>
      <w:r w:rsidRPr="006C5552">
        <w:rPr>
          <w:rFonts w:ascii="David" w:hAnsi="David" w:cs="David" w:hint="cs"/>
          <w:u w:val="single"/>
          <w:rtl/>
        </w:rPr>
        <w:t>האם יכול להיות שידול במחדל?</w:t>
      </w:r>
      <w:r w:rsidRPr="002F04CE">
        <w:rPr>
          <w:rFonts w:ascii="David" w:hAnsi="David" w:cs="David" w:hint="cs"/>
          <w:b/>
          <w:bCs/>
          <w:rtl/>
        </w:rPr>
        <w:t xml:space="preserve"> </w:t>
      </w:r>
      <w:r w:rsidR="00194083" w:rsidRPr="00194083">
        <w:rPr>
          <w:rFonts w:ascii="David" w:hAnsi="David" w:cs="David"/>
          <w:rtl/>
        </w:rPr>
        <w:t xml:space="preserve">הדעה הרווחת בקרב מלומדים בארץ ובשיטות משפט זרות: </w:t>
      </w:r>
      <w:r w:rsidR="00194083" w:rsidRPr="00194083">
        <w:rPr>
          <w:rFonts w:ascii="David" w:hAnsi="David" w:cs="David"/>
          <w:b/>
          <w:bCs/>
          <w:rtl/>
        </w:rPr>
        <w:t>נדרש מעשה אקטיבי כתנאי הכרחי להתגבשות השידול, יש הגורסים כי שידול במחדל כלל אינו אפשרי</w:t>
      </w:r>
      <w:r w:rsidR="00194083" w:rsidRPr="00194083">
        <w:rPr>
          <w:rFonts w:ascii="David" w:hAnsi="David" w:cs="David"/>
          <w:b/>
          <w:bCs/>
        </w:rPr>
        <w:t>.</w:t>
      </w:r>
    </w:p>
    <w:p w14:paraId="11F23F6C" w14:textId="5AFC6470" w:rsidR="00194083" w:rsidRPr="00194083" w:rsidRDefault="00194083" w:rsidP="00194083">
      <w:pPr>
        <w:bidi/>
        <w:spacing w:line="360" w:lineRule="auto"/>
        <w:jc w:val="both"/>
        <w:rPr>
          <w:rFonts w:ascii="David" w:hAnsi="David" w:cs="David"/>
          <w:rtl/>
        </w:rPr>
      </w:pPr>
      <w:r w:rsidRPr="00EC7020">
        <w:rPr>
          <w:rFonts w:ascii="David" w:hAnsi="David" w:cs="David"/>
          <w:b/>
          <w:bCs/>
          <w:rtl/>
        </w:rPr>
        <w:t>אבל באופן תיאורטי ניתן לדמיין מקרים בהם אדם אחד גורם לאחר לבצע עבירה רק באמצעות שתיקה.</w:t>
      </w:r>
      <w:r w:rsidRPr="00194083">
        <w:rPr>
          <w:rFonts w:ascii="David" w:hAnsi="David" w:cs="David"/>
          <w:rtl/>
        </w:rPr>
        <w:t xml:space="preserve"> לדוגמה שמתקיימת מערכת יחסים היררכית בין בעל הסמכות לבין אדם שתחתיו. כך, האדם שתחתיו יכול לבצע את העבירה רק בגלל אותה השתיקה של הממונה עליו. אנחנו נצטרך להוכיח קש"ס שזה אכן מה ששידל את המבצע (וכמובן גם יסוד נפשי)</w:t>
      </w:r>
      <w:r w:rsidRPr="00194083">
        <w:rPr>
          <w:rFonts w:ascii="David" w:hAnsi="David" w:cs="David"/>
        </w:rPr>
        <w:t>.</w:t>
      </w:r>
    </w:p>
    <w:p w14:paraId="15CED7AB" w14:textId="2647D868" w:rsidR="003E4FF2" w:rsidRDefault="00194083" w:rsidP="00194083">
      <w:pPr>
        <w:bidi/>
        <w:spacing w:line="360" w:lineRule="auto"/>
        <w:jc w:val="both"/>
        <w:rPr>
          <w:rFonts w:ascii="David" w:hAnsi="David" w:cs="David"/>
          <w:rtl/>
        </w:rPr>
      </w:pPr>
      <w:r w:rsidRPr="00194083">
        <w:rPr>
          <w:rFonts w:ascii="David" w:hAnsi="David" w:cs="David"/>
          <w:rtl/>
        </w:rPr>
        <w:t>בועז סנגרו אומר שאמפירית זה כנראה יהיה מקרים מועטים יותר. באופן תיאורטי אין סיבה לחשוב שלא ניתן שיהיה שידול במחדל.</w:t>
      </w:r>
    </w:p>
    <w:p w14:paraId="69D71E58" w14:textId="77777777" w:rsidR="00194083" w:rsidRPr="002F04CE" w:rsidRDefault="00194083" w:rsidP="00194083">
      <w:pPr>
        <w:bidi/>
        <w:spacing w:line="360" w:lineRule="auto"/>
        <w:jc w:val="both"/>
        <w:rPr>
          <w:rFonts w:ascii="David" w:hAnsi="David" w:cs="David"/>
          <w:rtl/>
        </w:rPr>
      </w:pPr>
    </w:p>
    <w:p w14:paraId="0B7D9B3D" w14:textId="5D7AD705" w:rsidR="0008690E" w:rsidRPr="006A4479" w:rsidRDefault="00395ECF" w:rsidP="00E62830">
      <w:pPr>
        <w:bidi/>
        <w:spacing w:line="360" w:lineRule="auto"/>
        <w:jc w:val="both"/>
        <w:rPr>
          <w:rFonts w:ascii="David" w:hAnsi="David" w:cs="David"/>
          <w:b/>
          <w:bCs/>
          <w:rtl/>
        </w:rPr>
      </w:pPr>
      <w:r w:rsidRPr="006A4479">
        <w:rPr>
          <w:rFonts w:ascii="David" w:hAnsi="David" w:cs="David" w:hint="cs"/>
          <w:b/>
          <w:bCs/>
          <w:highlight w:val="lightGray"/>
          <w:rtl/>
        </w:rPr>
        <w:t>רכיב נסיבתי: קיומו של משודל אחראי בפלילים</w:t>
      </w:r>
      <w:r w:rsidRPr="002F04CE">
        <w:rPr>
          <w:rFonts w:ascii="David" w:hAnsi="David" w:cs="David" w:hint="cs"/>
          <w:b/>
          <w:bCs/>
          <w:rtl/>
        </w:rPr>
        <w:t xml:space="preserve"> </w:t>
      </w:r>
      <w:r w:rsidR="006A4479">
        <w:rPr>
          <w:rFonts w:ascii="David" w:hAnsi="David" w:cs="David"/>
          <w:b/>
          <w:bCs/>
          <w:rtl/>
        </w:rPr>
        <w:t>–</w:t>
      </w:r>
      <w:r w:rsidR="006A4479">
        <w:rPr>
          <w:rFonts w:ascii="David" w:hAnsi="David" w:cs="David" w:hint="cs"/>
          <w:b/>
          <w:bCs/>
          <w:rtl/>
        </w:rPr>
        <w:t xml:space="preserve"> </w:t>
      </w:r>
      <w:r w:rsidRPr="002F04CE">
        <w:rPr>
          <w:rFonts w:ascii="David" w:hAnsi="David" w:cs="David" w:hint="cs"/>
          <w:b/>
          <w:bCs/>
          <w:color w:val="C00000"/>
          <w:rtl/>
        </w:rPr>
        <w:t>הרכיב החשוב הוא הרכיב של קשר סיבתי</w:t>
      </w:r>
      <w:r w:rsidR="006A4479">
        <w:rPr>
          <w:rFonts w:ascii="David" w:hAnsi="David" w:cs="David" w:hint="cs"/>
          <w:b/>
          <w:bCs/>
          <w:color w:val="C00000"/>
          <w:rtl/>
        </w:rPr>
        <w:t>.</w:t>
      </w:r>
      <w:r w:rsidRPr="002F04CE">
        <w:rPr>
          <w:rFonts w:ascii="David" w:hAnsi="David" w:cs="David" w:hint="cs"/>
          <w:b/>
          <w:bCs/>
          <w:color w:val="C00000"/>
          <w:rtl/>
        </w:rPr>
        <w:t xml:space="preserve"> </w:t>
      </w:r>
      <w:r w:rsidRPr="002F04CE">
        <w:rPr>
          <w:rFonts w:ascii="David" w:hAnsi="David" w:cs="David" w:hint="cs"/>
          <w:rtl/>
        </w:rPr>
        <w:t>השידול גרם לביצוע העבירה או לכל הפחות הטה את כפות המאזניים שהובילה לביצוע העבירה.</w:t>
      </w:r>
    </w:p>
    <w:p w14:paraId="49E71D44" w14:textId="04F1CA83" w:rsidR="00395ECF" w:rsidRPr="002F04CE" w:rsidRDefault="00395ECF" w:rsidP="00E62830">
      <w:pPr>
        <w:bidi/>
        <w:spacing w:line="360" w:lineRule="auto"/>
        <w:jc w:val="both"/>
        <w:rPr>
          <w:rFonts w:ascii="David" w:hAnsi="David" w:cs="David"/>
          <w:rtl/>
        </w:rPr>
      </w:pPr>
      <w:r w:rsidRPr="002F04CE">
        <w:rPr>
          <w:rFonts w:ascii="David" w:hAnsi="David" w:cs="David" w:hint="cs"/>
          <w:b/>
          <w:bCs/>
          <w:rtl/>
        </w:rPr>
        <w:t>"המביא אחר"</w:t>
      </w:r>
      <w:r w:rsidR="00E62830">
        <w:rPr>
          <w:rFonts w:ascii="David" w:hAnsi="David" w:cs="David" w:hint="cs"/>
          <w:b/>
          <w:bCs/>
          <w:rtl/>
        </w:rPr>
        <w:t xml:space="preserve"> </w:t>
      </w:r>
      <w:r w:rsidR="00E62830">
        <w:rPr>
          <w:rFonts w:ascii="David" w:hAnsi="David" w:cs="David"/>
          <w:b/>
          <w:bCs/>
          <w:rtl/>
        </w:rPr>
        <w:t>–</w:t>
      </w:r>
      <w:r w:rsidRPr="002F04CE">
        <w:rPr>
          <w:rFonts w:ascii="David" w:hAnsi="David" w:cs="David" w:hint="cs"/>
          <w:rtl/>
        </w:rPr>
        <w:t xml:space="preserve"> צריך שיהיה "אחר" (ספציפי)</w:t>
      </w:r>
      <w:r w:rsidR="00E62830">
        <w:rPr>
          <w:rFonts w:ascii="David" w:hAnsi="David" w:cs="David" w:hint="cs"/>
          <w:rtl/>
        </w:rPr>
        <w:t xml:space="preserve">; </w:t>
      </w:r>
      <w:r w:rsidRPr="002F04CE">
        <w:rPr>
          <w:rFonts w:ascii="David" w:hAnsi="David" w:cs="David" w:hint="cs"/>
          <w:b/>
          <w:bCs/>
          <w:rtl/>
        </w:rPr>
        <w:t>"לביצוע עבירה"</w:t>
      </w:r>
      <w:r w:rsidR="00E62830">
        <w:rPr>
          <w:rFonts w:ascii="David" w:hAnsi="David" w:cs="David" w:hint="cs"/>
          <w:b/>
          <w:bCs/>
          <w:rtl/>
        </w:rPr>
        <w:t xml:space="preserve"> </w:t>
      </w:r>
      <w:r w:rsidR="00E62830">
        <w:rPr>
          <w:rFonts w:ascii="David" w:hAnsi="David" w:cs="David"/>
          <w:b/>
          <w:bCs/>
          <w:rtl/>
        </w:rPr>
        <w:t>–</w:t>
      </w:r>
      <w:r w:rsidRPr="002F04CE">
        <w:rPr>
          <w:rFonts w:ascii="David" w:hAnsi="David" w:cs="David" w:hint="cs"/>
          <w:rtl/>
        </w:rPr>
        <w:t xml:space="preserve"> האחר נכנס לפחות ל</w:t>
      </w:r>
      <w:r w:rsidR="00E62830">
        <w:rPr>
          <w:rFonts w:ascii="David" w:hAnsi="David" w:cs="David" w:hint="cs"/>
          <w:rtl/>
        </w:rPr>
        <w:t>מתחם ה</w:t>
      </w:r>
      <w:r w:rsidRPr="002F04CE">
        <w:rPr>
          <w:rFonts w:ascii="David" w:hAnsi="David" w:cs="David" w:hint="cs"/>
          <w:rtl/>
        </w:rPr>
        <w:t>ניסיון.</w:t>
      </w:r>
    </w:p>
    <w:p w14:paraId="14DB5A99" w14:textId="3500D235" w:rsidR="0008690E" w:rsidRPr="002F04CE" w:rsidRDefault="0008690E" w:rsidP="0008690E">
      <w:pPr>
        <w:bidi/>
        <w:spacing w:line="360" w:lineRule="auto"/>
        <w:jc w:val="both"/>
        <w:rPr>
          <w:rFonts w:ascii="David" w:hAnsi="David" w:cs="David"/>
          <w:rtl/>
        </w:rPr>
      </w:pPr>
    </w:p>
    <w:p w14:paraId="5F97C6FA" w14:textId="6E59D74E" w:rsidR="006062B7" w:rsidRDefault="00395ECF" w:rsidP="005B5893">
      <w:pPr>
        <w:bidi/>
        <w:spacing w:line="360" w:lineRule="auto"/>
        <w:jc w:val="both"/>
        <w:rPr>
          <w:rFonts w:ascii="David" w:hAnsi="David" w:cs="David"/>
          <w:rtl/>
        </w:rPr>
      </w:pPr>
      <w:r w:rsidRPr="00BE31CF">
        <w:rPr>
          <w:rFonts w:ascii="David" w:hAnsi="David" w:cs="David" w:hint="cs"/>
          <w:b/>
          <w:bCs/>
          <w:u w:val="single"/>
          <w:rtl/>
        </w:rPr>
        <w:t>ההבדל בין 'המשדל' ל-ביצוע באמצעות אחר':</w:t>
      </w:r>
      <w:r w:rsidRPr="002F04CE">
        <w:rPr>
          <w:rFonts w:ascii="David" w:hAnsi="David" w:cs="David" w:hint="cs"/>
          <w:b/>
          <w:bCs/>
          <w:rtl/>
        </w:rPr>
        <w:t xml:space="preserve"> </w:t>
      </w:r>
      <w:r w:rsidRPr="002F04CE">
        <w:rPr>
          <w:rFonts w:ascii="David" w:hAnsi="David" w:cs="David" w:hint="cs"/>
          <w:rtl/>
        </w:rPr>
        <w:t xml:space="preserve">הבדל בין שידול לבין ביצוע באמצעות אחר הוא שבמקרה של שידול האחר הוא אדם בגיר, אוטונומי ושפוי שיכול לקבל החלטות. </w:t>
      </w:r>
      <w:r w:rsidRPr="00644E2B">
        <w:rPr>
          <w:rFonts w:ascii="David" w:hAnsi="David" w:cs="David" w:hint="cs"/>
          <w:b/>
          <w:bCs/>
          <w:rtl/>
        </w:rPr>
        <w:t>במקרה של מבצע באמצעות אחר, המבצע לא נושא באחריות</w:t>
      </w:r>
      <w:r w:rsidR="007B3951">
        <w:rPr>
          <w:rFonts w:ascii="David" w:hAnsi="David" w:cs="David" w:hint="cs"/>
          <w:b/>
          <w:bCs/>
          <w:rtl/>
        </w:rPr>
        <w:t xml:space="preserve"> פלילית</w:t>
      </w:r>
      <w:r w:rsidRPr="00644E2B">
        <w:rPr>
          <w:rFonts w:ascii="David" w:hAnsi="David" w:cs="David" w:hint="cs"/>
          <w:b/>
          <w:bCs/>
          <w:rtl/>
        </w:rPr>
        <w:t>, בעוד שהמשודל כן נושא באחריות פלילית</w:t>
      </w:r>
      <w:r w:rsidRPr="002F04CE">
        <w:rPr>
          <w:rFonts w:ascii="David" w:hAnsi="David" w:cs="David" w:hint="cs"/>
          <w:rtl/>
        </w:rPr>
        <w:t xml:space="preserve">. </w:t>
      </w:r>
    </w:p>
    <w:p w14:paraId="7859BA52" w14:textId="77777777" w:rsidR="005B5893" w:rsidRDefault="005B5893" w:rsidP="005B5893">
      <w:pPr>
        <w:bidi/>
        <w:spacing w:line="360" w:lineRule="auto"/>
        <w:jc w:val="both"/>
        <w:rPr>
          <w:rFonts w:ascii="David" w:hAnsi="David" w:cs="David"/>
          <w:b/>
          <w:bCs/>
          <w:highlight w:val="lightGray"/>
          <w:rtl/>
        </w:rPr>
      </w:pPr>
    </w:p>
    <w:p w14:paraId="6691FC70" w14:textId="441246E3" w:rsidR="00E72EB5" w:rsidRPr="001A4EB4" w:rsidRDefault="005B5893" w:rsidP="00E72EB5">
      <w:pPr>
        <w:bidi/>
        <w:spacing w:line="360" w:lineRule="auto"/>
        <w:jc w:val="both"/>
        <w:rPr>
          <w:rFonts w:ascii="David" w:hAnsi="David" w:cs="David"/>
          <w:b/>
          <w:bCs/>
          <w:rtl/>
        </w:rPr>
      </w:pPr>
      <w:r w:rsidRPr="002F04CE">
        <w:rPr>
          <w:rFonts w:ascii="David" w:hAnsi="David" w:cs="David" w:hint="cs"/>
          <w:b/>
          <w:bCs/>
          <w:highlight w:val="lightGray"/>
          <w:rtl/>
        </w:rPr>
        <w:t xml:space="preserve">רכיב </w:t>
      </w:r>
      <w:r w:rsidRPr="005B5893">
        <w:rPr>
          <w:rFonts w:ascii="David" w:hAnsi="David" w:cs="David" w:hint="cs"/>
          <w:b/>
          <w:bCs/>
          <w:highlight w:val="lightGray"/>
          <w:rtl/>
        </w:rPr>
        <w:t>תוצאתי: ביצוע עבירה ע"י המשודל</w:t>
      </w:r>
      <w:r w:rsidRPr="002F04CE">
        <w:rPr>
          <w:rFonts w:ascii="David" w:hAnsi="David" w:cs="David" w:hint="cs"/>
          <w:b/>
          <w:bCs/>
          <w:rtl/>
        </w:rPr>
        <w:t xml:space="preserve"> </w:t>
      </w:r>
      <w:r>
        <w:rPr>
          <w:rFonts w:ascii="David" w:hAnsi="David" w:cs="David"/>
          <w:rtl/>
        </w:rPr>
        <w:t>–</w:t>
      </w:r>
      <w:r>
        <w:rPr>
          <w:rFonts w:ascii="David" w:hAnsi="David" w:cs="David" w:hint="cs"/>
          <w:rtl/>
        </w:rPr>
        <w:t xml:space="preserve"> </w:t>
      </w:r>
      <w:r w:rsidRPr="002F04CE">
        <w:rPr>
          <w:rFonts w:ascii="David" w:hAnsi="David" w:cs="David" w:hint="cs"/>
          <w:rtl/>
        </w:rPr>
        <w:t>האם המשודל חייב לעבור את העבירה המושלמת על מנת להיות אחראי לשידול לעבירה המושלמת, או מספיק שניסה לעברה</w:t>
      </w:r>
      <w:r w:rsidRPr="00E72EB5">
        <w:rPr>
          <w:rFonts w:ascii="David" w:hAnsi="David" w:cs="David" w:hint="cs"/>
          <w:rtl/>
        </w:rPr>
        <w:t xml:space="preserve">? </w:t>
      </w:r>
      <w:r w:rsidR="00E72EB5" w:rsidRPr="00E72EB5">
        <w:rPr>
          <w:rFonts w:ascii="David" w:hAnsi="David" w:cs="David"/>
          <w:rtl/>
        </w:rPr>
        <w:t xml:space="preserve">עשיית עבירה = ניסיון ומעלה. חייב לחצות את מתחם ההכנה. </w:t>
      </w:r>
      <w:r w:rsidR="00E72EB5" w:rsidRPr="001A4EB4">
        <w:rPr>
          <w:rFonts w:ascii="David" w:hAnsi="David" w:cs="David"/>
          <w:b/>
          <w:bCs/>
          <w:rtl/>
        </w:rPr>
        <w:t>לכן נדרש להראות שהשידול מתקיים כאשר המשודל (המבצע הישיר) ביצע לפחות ניסיו</w:t>
      </w:r>
      <w:r w:rsidR="003A0E48">
        <w:rPr>
          <w:rFonts w:ascii="David" w:hAnsi="David" w:cs="David" w:hint="cs"/>
          <w:b/>
          <w:bCs/>
          <w:rtl/>
        </w:rPr>
        <w:t>ן.</w:t>
      </w:r>
      <w:r w:rsidR="00E72EB5" w:rsidRPr="001A4EB4">
        <w:rPr>
          <w:rFonts w:ascii="David" w:hAnsi="David" w:cs="David"/>
          <w:b/>
          <w:bCs/>
        </w:rPr>
        <w:t xml:space="preserve"> </w:t>
      </w:r>
    </w:p>
    <w:p w14:paraId="098E3FC4" w14:textId="516C4A9F" w:rsidR="00E72EB5" w:rsidRPr="00E72EB5" w:rsidRDefault="00E72EB5" w:rsidP="00E72EB5">
      <w:pPr>
        <w:bidi/>
        <w:spacing w:line="360" w:lineRule="auto"/>
        <w:jc w:val="both"/>
        <w:rPr>
          <w:rFonts w:ascii="David" w:hAnsi="David" w:cs="David"/>
          <w:rtl/>
        </w:rPr>
      </w:pPr>
      <w:r w:rsidRPr="00E72EB5">
        <w:rPr>
          <w:rFonts w:ascii="David" w:hAnsi="David" w:cs="David"/>
          <w:rtl/>
        </w:rPr>
        <w:lastRenderedPageBreak/>
        <w:t xml:space="preserve">אם השלמתי את כל מה שיכולתי כדי לשדל אבל המשודל לא חצה את קו ההכנה אז זה יהיה ניסיון לשידול.  </w:t>
      </w:r>
    </w:p>
    <w:p w14:paraId="3130E4F9" w14:textId="77777777" w:rsidR="00E72EB5" w:rsidRPr="00E72EB5" w:rsidRDefault="00E72EB5" w:rsidP="00E72EB5">
      <w:pPr>
        <w:bidi/>
        <w:spacing w:line="360" w:lineRule="auto"/>
        <w:jc w:val="both"/>
        <w:rPr>
          <w:rFonts w:ascii="David" w:hAnsi="David" w:cs="David"/>
          <w:b/>
          <w:bCs/>
          <w:u w:val="single"/>
          <w:rtl/>
        </w:rPr>
      </w:pPr>
      <w:r w:rsidRPr="00E72EB5">
        <w:rPr>
          <w:rFonts w:ascii="David" w:hAnsi="David" w:cs="David"/>
          <w:b/>
          <w:bCs/>
          <w:u w:val="single"/>
          <w:rtl/>
        </w:rPr>
        <w:t>קשר סיבתי בין ההתנהגות המשדלת לבין ביצוע העבירה ע"י המשודל</w:t>
      </w:r>
      <w:r w:rsidRPr="00E72EB5">
        <w:rPr>
          <w:rFonts w:ascii="David" w:hAnsi="David" w:cs="David"/>
          <w:b/>
          <w:bCs/>
          <w:u w:val="single"/>
        </w:rPr>
        <w:t>:</w:t>
      </w:r>
    </w:p>
    <w:p w14:paraId="3BCCE2B9" w14:textId="288B997E" w:rsidR="00E72EB5" w:rsidRPr="00356D3B" w:rsidRDefault="00E72EB5" w:rsidP="00E72EB5">
      <w:pPr>
        <w:bidi/>
        <w:spacing w:line="360" w:lineRule="auto"/>
        <w:jc w:val="both"/>
        <w:rPr>
          <w:rFonts w:ascii="David" w:hAnsi="David" w:cs="David"/>
          <w:b/>
          <w:bCs/>
          <w:rtl/>
        </w:rPr>
      </w:pPr>
      <w:r w:rsidRPr="00E72EB5">
        <w:rPr>
          <w:rFonts w:ascii="David" w:hAnsi="David" w:cs="David"/>
          <w:b/>
          <w:bCs/>
          <w:rtl/>
        </w:rPr>
        <w:t>מדברים על קש"ס בין התנהגות השותף לבין ביצוע העבירה העיקרית. ביצוע העבירה העיקרית כאילו נתפסת כתוצאה אחת גדולה. לכן, הקש"ס הוא בעיקר על ידי</w:t>
      </w:r>
      <w:r w:rsidRPr="0012334F">
        <w:rPr>
          <w:rFonts w:ascii="David" w:hAnsi="David" w:cs="David"/>
          <w:b/>
          <w:bCs/>
          <w:u w:val="single"/>
          <w:rtl/>
        </w:rPr>
        <w:t xml:space="preserve"> מבחן האלמלא </w:t>
      </w:r>
      <w:r w:rsidRPr="006D5A57">
        <w:rPr>
          <w:rFonts w:ascii="David" w:hAnsi="David" w:cs="David"/>
          <w:rtl/>
        </w:rPr>
        <w:t>(האם אלמלא השידול הייתה מתבצעת העבירה?</w:t>
      </w:r>
      <w:r w:rsidRPr="006D5A57">
        <w:rPr>
          <w:rFonts w:ascii="David" w:hAnsi="David" w:cs="David" w:hint="cs"/>
          <w:rtl/>
        </w:rPr>
        <w:t xml:space="preserve"> </w:t>
      </w:r>
      <w:r w:rsidRPr="006D5A57">
        <w:rPr>
          <w:rFonts w:ascii="David" w:hAnsi="David" w:cs="David"/>
          <w:rtl/>
        </w:rPr>
        <w:t>אם התשובה היא כן</w:t>
      </w:r>
      <w:r w:rsidRPr="006D5A57">
        <w:rPr>
          <w:rFonts w:ascii="David" w:hAnsi="David" w:cs="David" w:hint="cs"/>
          <w:rtl/>
        </w:rPr>
        <w:t xml:space="preserve">, </w:t>
      </w:r>
      <w:r w:rsidRPr="006D5A57">
        <w:rPr>
          <w:rFonts w:ascii="David" w:hAnsi="David" w:cs="David"/>
          <w:rtl/>
        </w:rPr>
        <w:t>אין בהכרח קש"ס</w:t>
      </w:r>
      <w:r w:rsidR="00356D3B" w:rsidRPr="006D5A57">
        <w:rPr>
          <w:rFonts w:ascii="David" w:hAnsi="David" w:cs="David" w:hint="cs"/>
          <w:rtl/>
        </w:rPr>
        <w:t>)</w:t>
      </w:r>
      <w:r w:rsidRPr="006D5A57">
        <w:rPr>
          <w:rFonts w:ascii="David" w:hAnsi="David" w:cs="David"/>
          <w:rtl/>
        </w:rPr>
        <w:t>.</w:t>
      </w:r>
      <w:r w:rsidRPr="00E72EB5">
        <w:rPr>
          <w:rFonts w:ascii="David" w:hAnsi="David" w:cs="David"/>
          <w:b/>
          <w:bCs/>
          <w:rtl/>
        </w:rPr>
        <w:t xml:space="preserve"> חייב להראות שאלמלא התנהגות המשדל לא הייתה מתבצעת העביר</w:t>
      </w:r>
      <w:r>
        <w:rPr>
          <w:rFonts w:ascii="David" w:hAnsi="David" w:cs="David" w:hint="cs"/>
          <w:b/>
          <w:bCs/>
          <w:rtl/>
        </w:rPr>
        <w:t>ה.</w:t>
      </w:r>
      <w:r w:rsidRPr="00E72EB5">
        <w:rPr>
          <w:rFonts w:ascii="David" w:hAnsi="David" w:cs="David"/>
          <w:b/>
          <w:bCs/>
        </w:rPr>
        <w:t xml:space="preserve"> </w:t>
      </w:r>
    </w:p>
    <w:p w14:paraId="3E22AAE0" w14:textId="77777777" w:rsidR="00E72EB5" w:rsidRPr="00E72EB5" w:rsidRDefault="00E72EB5" w:rsidP="00E72EB5">
      <w:pPr>
        <w:bidi/>
        <w:spacing w:line="360" w:lineRule="auto"/>
        <w:jc w:val="both"/>
        <w:rPr>
          <w:rFonts w:ascii="David" w:hAnsi="David" w:cs="David"/>
          <w:b/>
          <w:bCs/>
          <w:rtl/>
        </w:rPr>
      </w:pPr>
      <w:r w:rsidRPr="00E72EB5">
        <w:rPr>
          <w:rFonts w:ascii="David" w:hAnsi="David" w:cs="David"/>
          <w:b/>
          <w:bCs/>
          <w:rtl/>
        </w:rPr>
        <w:t>ייתכן בשני מקרים</w:t>
      </w:r>
      <w:r w:rsidRPr="00E72EB5">
        <w:rPr>
          <w:rFonts w:ascii="David" w:hAnsi="David" w:cs="David"/>
          <w:b/>
          <w:bCs/>
        </w:rPr>
        <w:t>:</w:t>
      </w:r>
    </w:p>
    <w:p w14:paraId="53021AC8" w14:textId="2D7C2B1F" w:rsidR="00E72EB5" w:rsidRPr="00A27E8F" w:rsidRDefault="00E72EB5" w:rsidP="0084170E">
      <w:pPr>
        <w:pStyle w:val="a3"/>
        <w:numPr>
          <w:ilvl w:val="0"/>
          <w:numId w:val="87"/>
        </w:numPr>
        <w:bidi/>
        <w:spacing w:line="360" w:lineRule="auto"/>
        <w:jc w:val="both"/>
        <w:rPr>
          <w:rFonts w:ascii="David" w:hAnsi="David" w:cs="David"/>
          <w:b/>
          <w:bCs/>
          <w:rtl/>
        </w:rPr>
      </w:pPr>
      <w:r w:rsidRPr="00A27E8F">
        <w:rPr>
          <w:rFonts w:ascii="David" w:hAnsi="David" w:cs="David"/>
          <w:b/>
          <w:bCs/>
          <w:rtl/>
        </w:rPr>
        <w:t xml:space="preserve">המקרה הקלאסי בו המשדל נטע את רעיון ביצוע העבירה במוחו של המבצע. </w:t>
      </w:r>
      <w:r w:rsidRPr="00A27E8F">
        <w:rPr>
          <w:rFonts w:ascii="David" w:hAnsi="David" w:cs="David"/>
          <w:rtl/>
        </w:rPr>
        <w:t>המבצע כלל לא חשב על הרעיון לפני</w:t>
      </w:r>
      <w:r w:rsidRPr="00A27E8F">
        <w:rPr>
          <w:rFonts w:ascii="David" w:hAnsi="David" w:cs="David"/>
        </w:rPr>
        <w:t>.</w:t>
      </w:r>
    </w:p>
    <w:p w14:paraId="7D140F2C" w14:textId="6AB906AE" w:rsidR="005B5893" w:rsidRPr="00330448" w:rsidRDefault="00E72EB5" w:rsidP="00330448">
      <w:pPr>
        <w:pStyle w:val="a3"/>
        <w:numPr>
          <w:ilvl w:val="0"/>
          <w:numId w:val="87"/>
        </w:numPr>
        <w:bidi/>
        <w:spacing w:line="360" w:lineRule="auto"/>
        <w:jc w:val="both"/>
        <w:rPr>
          <w:rFonts w:ascii="David" w:hAnsi="David" w:cs="David"/>
          <w:rtl/>
        </w:rPr>
      </w:pPr>
      <w:r w:rsidRPr="00A27E8F">
        <w:rPr>
          <w:rFonts w:ascii="David" w:hAnsi="David" w:cs="David"/>
          <w:rtl/>
        </w:rPr>
        <w:t>מקרה נוסף שבו</w:t>
      </w:r>
      <w:r w:rsidRPr="00A27E8F">
        <w:rPr>
          <w:rFonts w:ascii="David" w:hAnsi="David" w:cs="David"/>
          <w:b/>
          <w:bCs/>
          <w:rtl/>
        </w:rPr>
        <w:t xml:space="preserve"> המבצע הישיר העלה על דעתו את הרעיון של הביצוע אבל הוא לא החליט לבצע עבירה. הוא שקל בדבר ואז בא המשדל ובאותה השפעה שהוא הטיל על המשודל הוא גרם לו לבצע את העבירה. "הטיית כפות המאזניים" – השידול מחויב להיות זה שמכריע את הכף לטובת הביצוע (</w:t>
      </w:r>
      <w:r w:rsidRPr="00A27E8F">
        <w:rPr>
          <w:rFonts w:ascii="David" w:hAnsi="David" w:cs="David"/>
          <w:b/>
          <w:bCs/>
          <w:shd w:val="clear" w:color="auto" w:fill="FFCCFF"/>
          <w:rtl/>
        </w:rPr>
        <w:t>פס"ד אסקין).</w:t>
      </w:r>
      <w:r w:rsidRPr="00A27E8F">
        <w:rPr>
          <w:rFonts w:ascii="David" w:hAnsi="David" w:cs="David"/>
          <w:b/>
          <w:bCs/>
          <w:rtl/>
        </w:rPr>
        <w:t xml:space="preserve"> </w:t>
      </w:r>
      <w:r w:rsidRPr="00A27E8F">
        <w:rPr>
          <w:rFonts w:ascii="David" w:hAnsi="David" w:cs="David"/>
          <w:rtl/>
        </w:rPr>
        <w:t>שונה מהמסייע הרוחני ששם המבצע העיקרי כבר החליט לבצע את העבירה והמסייע הרוחני רק עודד אותו אך לא גרם לו להחליט לבצע אותה</w:t>
      </w:r>
      <w:r w:rsidR="00ED26D9">
        <w:rPr>
          <w:rFonts w:ascii="David" w:hAnsi="David" w:cs="David" w:hint="cs"/>
          <w:rtl/>
        </w:rPr>
        <w:t xml:space="preserve">. </w:t>
      </w:r>
      <w:r w:rsidR="00ED26D9" w:rsidRPr="00730083">
        <w:rPr>
          <w:rFonts w:ascii="David" w:hAnsi="David" w:cs="David"/>
          <w:b/>
          <w:bCs/>
          <w:rtl/>
        </w:rPr>
        <w:t>המבחן בין אם אתה משדל או מסייע רוחני יושב על הקש"ס – חייב להראות שבגלל התנהגות השותף המבצע החליט לבצע את העבירה (מבחן האלמלא).</w:t>
      </w:r>
    </w:p>
    <w:p w14:paraId="0C8C6C6B" w14:textId="54F3600D" w:rsidR="00FC542C" w:rsidRPr="00B91D20" w:rsidRDefault="00E43AC9" w:rsidP="00BE31CF">
      <w:pPr>
        <w:bidi/>
        <w:spacing w:line="360" w:lineRule="auto"/>
        <w:jc w:val="both"/>
        <w:rPr>
          <w:rFonts w:ascii="David" w:hAnsi="David" w:cs="David"/>
          <w:b/>
          <w:bCs/>
          <w:rtl/>
        </w:rPr>
      </w:pPr>
      <w:r w:rsidRPr="00B91D20">
        <w:rPr>
          <w:rFonts w:ascii="David" w:hAnsi="David" w:cs="David" w:hint="cs"/>
          <w:b/>
          <w:bCs/>
          <w:shd w:val="clear" w:color="auto" w:fill="FFCCFF"/>
          <w:rtl/>
        </w:rPr>
        <w:t>בפס"ד אסקין</w:t>
      </w:r>
      <w:r w:rsidRPr="002F04CE">
        <w:rPr>
          <w:rFonts w:ascii="David" w:hAnsi="David" w:cs="David" w:hint="cs"/>
          <w:rtl/>
        </w:rPr>
        <w:t xml:space="preserve"> </w:t>
      </w:r>
      <w:r w:rsidR="00FC542C" w:rsidRPr="002F04CE">
        <w:rPr>
          <w:rFonts w:ascii="David" w:hAnsi="David" w:cs="David" w:hint="cs"/>
          <w:rtl/>
        </w:rPr>
        <w:t>היה דיון על מקרה בו המערער הורשע בשידול למעשה של כניסה ללא רשו</w:t>
      </w:r>
      <w:r w:rsidR="00EA26F1">
        <w:rPr>
          <w:rFonts w:ascii="David" w:hAnsi="David" w:cs="David" w:hint="cs"/>
          <w:rtl/>
        </w:rPr>
        <w:t>ת</w:t>
      </w:r>
      <w:r w:rsidR="00FC542C" w:rsidRPr="002F04CE">
        <w:rPr>
          <w:rFonts w:ascii="David" w:hAnsi="David" w:cs="David" w:hint="cs"/>
          <w:rtl/>
        </w:rPr>
        <w:t xml:space="preserve"> למקום קבורה </w:t>
      </w:r>
      <w:r w:rsidR="00EA26F1">
        <w:rPr>
          <w:rFonts w:ascii="David" w:hAnsi="David" w:cs="David" w:hint="cs"/>
          <w:rtl/>
        </w:rPr>
        <w:t>ובקשירת</w:t>
      </w:r>
      <w:r w:rsidR="00FC542C" w:rsidRPr="002F04CE">
        <w:rPr>
          <w:rFonts w:ascii="David" w:hAnsi="David" w:cs="David" w:hint="cs"/>
          <w:rtl/>
        </w:rPr>
        <w:t xml:space="preserve"> קשר לביצוע עוון בגין פעולה של הנחת ראש חזיר על קבר בבית קברות מוסלמי, ובשידול לביצוע מעשה הצתה ובקשירת קשר לביצוע פשע בגינו. ההרשעה התבססה ע</w:t>
      </w:r>
      <w:r w:rsidR="000C74DD">
        <w:rPr>
          <w:rFonts w:ascii="David" w:hAnsi="David" w:cs="David" w:hint="cs"/>
          <w:rtl/>
        </w:rPr>
        <w:t>ל</w:t>
      </w:r>
      <w:r w:rsidR="00FC542C" w:rsidRPr="002F04CE">
        <w:rPr>
          <w:rFonts w:ascii="David" w:hAnsi="David" w:cs="David" w:hint="cs"/>
          <w:rtl/>
        </w:rPr>
        <w:t xml:space="preserve"> הודאותיו של עד התביעה המרכזי-על טיב מערכת היחסים בניהם. </w:t>
      </w:r>
      <w:r w:rsidR="00FC542C" w:rsidRPr="00740DA7">
        <w:rPr>
          <w:rFonts w:ascii="David" w:hAnsi="David" w:cs="David" w:hint="cs"/>
          <w:rtl/>
        </w:rPr>
        <w:t>האם הזיקה שבין המערער לעד הביאה לכדי "שידול"?</w:t>
      </w:r>
      <w:r w:rsidR="00FC542C" w:rsidRPr="002F04CE">
        <w:rPr>
          <w:rFonts w:ascii="David" w:hAnsi="David" w:cs="David" w:hint="cs"/>
          <w:b/>
          <w:bCs/>
          <w:rtl/>
        </w:rPr>
        <w:t xml:space="preserve">  </w:t>
      </w:r>
      <w:r w:rsidR="00FC542C" w:rsidRPr="00B91D20">
        <w:rPr>
          <w:rFonts w:ascii="David" w:hAnsi="David" w:cs="David" w:hint="cs"/>
          <w:b/>
          <w:bCs/>
          <w:rtl/>
        </w:rPr>
        <w:t>ביניש אומרת כי גם מקרים של נטיעת הרעיון מלכתחילה (לא חשב על כך לפני כן) וגם מקרים בהם המבצע חשב אבל לא החליט (הטיית כפות המאזניים) יקיימו את הקש"ס הסיבתי. בעיקר במקרים בהם מדובר במנטור, שהוא מחכה למוצא פיו בכדי לפעול.</w:t>
      </w:r>
    </w:p>
    <w:p w14:paraId="4EA87D53" w14:textId="77777777" w:rsidR="00B91D20" w:rsidRDefault="00B91D20" w:rsidP="00BE31CF">
      <w:pPr>
        <w:bidi/>
        <w:spacing w:line="360" w:lineRule="auto"/>
        <w:jc w:val="both"/>
        <w:rPr>
          <w:rFonts w:ascii="David" w:hAnsi="David" w:cs="David"/>
          <w:rtl/>
        </w:rPr>
      </w:pPr>
    </w:p>
    <w:p w14:paraId="1CACAC57" w14:textId="036ED9DC" w:rsidR="00FC542C" w:rsidRPr="002F04CE" w:rsidRDefault="00FC542C" w:rsidP="00B91D20">
      <w:pPr>
        <w:bidi/>
        <w:spacing w:line="360" w:lineRule="auto"/>
        <w:jc w:val="both"/>
        <w:rPr>
          <w:rFonts w:ascii="David" w:hAnsi="David" w:cs="David"/>
          <w:b/>
          <w:bCs/>
          <w:u w:val="single"/>
          <w:rtl/>
        </w:rPr>
      </w:pPr>
      <w:r w:rsidRPr="002F04CE">
        <w:rPr>
          <w:rFonts w:ascii="David" w:hAnsi="David" w:cs="David" w:hint="cs"/>
          <w:b/>
          <w:bCs/>
          <w:u w:val="single"/>
          <w:rtl/>
        </w:rPr>
        <w:t xml:space="preserve">היסוד הנפשי של המשדל: </w:t>
      </w:r>
    </w:p>
    <w:p w14:paraId="46B24B51" w14:textId="77777777" w:rsidR="00FC542C" w:rsidRPr="002F04CE" w:rsidRDefault="00FC542C" w:rsidP="00BE31CF">
      <w:pPr>
        <w:bidi/>
        <w:spacing w:line="360" w:lineRule="auto"/>
        <w:jc w:val="both"/>
        <w:rPr>
          <w:rFonts w:ascii="David" w:hAnsi="David" w:cs="David"/>
          <w:rtl/>
        </w:rPr>
      </w:pPr>
      <w:r w:rsidRPr="00644218">
        <w:rPr>
          <w:rFonts w:ascii="David" w:hAnsi="David" w:cs="David" w:hint="cs"/>
          <w:u w:val="single"/>
          <w:rtl/>
        </w:rPr>
        <w:t>הבעיה:</w:t>
      </w:r>
      <w:r w:rsidRPr="002F04CE">
        <w:rPr>
          <w:rFonts w:ascii="David" w:hAnsi="David" w:cs="David" w:hint="cs"/>
          <w:rtl/>
        </w:rPr>
        <w:t xml:space="preserve"> כשאנו קוראים את ההגדרה של ס' 30, </w:t>
      </w:r>
      <w:r w:rsidRPr="00644218">
        <w:rPr>
          <w:rFonts w:ascii="David" w:hAnsi="David" w:cs="David" w:hint="cs"/>
          <w:b/>
          <w:bCs/>
          <w:rtl/>
        </w:rPr>
        <w:t>אין שום ציון מפורש של יסוד נפשי כלשהו הנדרש להוכחה</w:t>
      </w:r>
      <w:r w:rsidRPr="002F04CE">
        <w:rPr>
          <w:rFonts w:ascii="David" w:hAnsi="David" w:cs="David" w:hint="cs"/>
          <w:rtl/>
        </w:rPr>
        <w:t>. לכאורה משתמע כי נדרשת רק מחשבה פלילית (מודעות לרכיבי היסוד העובדתי+ פזיזות כלפי התוצאה); ואולם:</w:t>
      </w:r>
    </w:p>
    <w:p w14:paraId="4100372C" w14:textId="676AECFD" w:rsidR="00FC542C" w:rsidRPr="002F04CE" w:rsidRDefault="00FC542C" w:rsidP="00BE31CF">
      <w:pPr>
        <w:bidi/>
        <w:spacing w:line="360" w:lineRule="auto"/>
        <w:jc w:val="both"/>
        <w:rPr>
          <w:rFonts w:ascii="David" w:hAnsi="David" w:cs="David"/>
          <w:rtl/>
        </w:rPr>
      </w:pPr>
      <w:r w:rsidRPr="007855FF">
        <w:rPr>
          <w:rFonts w:ascii="David" w:hAnsi="David" w:cs="David" w:hint="cs"/>
          <w:b/>
          <w:bCs/>
          <w:shd w:val="clear" w:color="auto" w:fill="FFCCFF"/>
          <w:rtl/>
        </w:rPr>
        <w:t>בייניש ב</w:t>
      </w:r>
      <w:r w:rsidR="007855FF">
        <w:rPr>
          <w:rFonts w:ascii="David" w:hAnsi="David" w:cs="David" w:hint="cs"/>
          <w:b/>
          <w:bCs/>
          <w:shd w:val="clear" w:color="auto" w:fill="FFCCFF"/>
          <w:rtl/>
        </w:rPr>
        <w:t>פס"ד</w:t>
      </w:r>
      <w:r w:rsidRPr="007855FF">
        <w:rPr>
          <w:rFonts w:ascii="David" w:hAnsi="David" w:cs="David" w:hint="cs"/>
          <w:b/>
          <w:bCs/>
          <w:shd w:val="clear" w:color="auto" w:fill="FFCCFF"/>
          <w:rtl/>
        </w:rPr>
        <w:t xml:space="preserve"> אסקין</w:t>
      </w:r>
      <w:r w:rsidRPr="002F04CE">
        <w:rPr>
          <w:rFonts w:ascii="David" w:hAnsi="David" w:cs="David" w:hint="cs"/>
          <w:b/>
          <w:bCs/>
          <w:i/>
          <w:iCs/>
          <w:rtl/>
        </w:rPr>
        <w:t>:</w:t>
      </w:r>
      <w:r w:rsidRPr="002F04CE">
        <w:rPr>
          <w:rFonts w:ascii="David" w:hAnsi="David" w:cs="David" w:hint="cs"/>
          <w:rtl/>
        </w:rPr>
        <w:t xml:space="preserve"> </w:t>
      </w:r>
      <w:r w:rsidR="007855FF" w:rsidRPr="007855FF">
        <w:rPr>
          <w:rFonts w:ascii="David" w:hAnsi="David" w:cs="David" w:hint="cs"/>
          <w:b/>
          <w:bCs/>
          <w:rtl/>
        </w:rPr>
        <w:t>קובעת ש</w:t>
      </w:r>
      <w:r w:rsidRPr="007855FF">
        <w:rPr>
          <w:rFonts w:ascii="David" w:hAnsi="David" w:cs="David" w:hint="cs"/>
          <w:b/>
          <w:bCs/>
          <w:rtl/>
        </w:rPr>
        <w:t xml:space="preserve">נדרש </w:t>
      </w:r>
      <w:r w:rsidR="007855FF" w:rsidRPr="007855FF">
        <w:rPr>
          <w:rFonts w:ascii="David" w:hAnsi="David" w:cs="David" w:hint="cs"/>
          <w:b/>
          <w:bCs/>
          <w:rtl/>
        </w:rPr>
        <w:t xml:space="preserve">להראות בפועל </w:t>
      </w:r>
      <w:r w:rsidRPr="007855FF">
        <w:rPr>
          <w:rFonts w:ascii="David" w:hAnsi="David" w:cs="David" w:hint="cs"/>
          <w:b/>
          <w:bCs/>
          <w:rtl/>
        </w:rPr>
        <w:t xml:space="preserve">יסוד נפשי כפול </w:t>
      </w:r>
      <w:r w:rsidRPr="007855FF">
        <w:rPr>
          <w:rFonts w:ascii="David" w:hAnsi="David" w:cs="David"/>
          <w:b/>
          <w:bCs/>
          <w:rtl/>
        </w:rPr>
        <w:t>–</w:t>
      </w:r>
      <w:r w:rsidRPr="002F04CE">
        <w:rPr>
          <w:rFonts w:ascii="David" w:hAnsi="David" w:cs="David" w:hint="cs"/>
          <w:rtl/>
        </w:rPr>
        <w:t xml:space="preserve"> </w:t>
      </w:r>
    </w:p>
    <w:p w14:paraId="4051572B" w14:textId="01C153A8" w:rsidR="00FC542C" w:rsidRPr="002F04CE" w:rsidRDefault="00FC542C" w:rsidP="0084170E">
      <w:pPr>
        <w:pStyle w:val="a3"/>
        <w:numPr>
          <w:ilvl w:val="0"/>
          <w:numId w:val="70"/>
        </w:numPr>
        <w:bidi/>
        <w:spacing w:after="160" w:line="360" w:lineRule="auto"/>
        <w:jc w:val="both"/>
        <w:rPr>
          <w:rFonts w:ascii="David" w:hAnsi="David" w:cs="David"/>
          <w:b/>
          <w:bCs/>
        </w:rPr>
      </w:pPr>
      <w:r w:rsidRPr="002F04CE">
        <w:rPr>
          <w:rFonts w:ascii="David" w:hAnsi="David" w:cs="David" w:hint="cs"/>
          <w:b/>
          <w:bCs/>
          <w:rtl/>
        </w:rPr>
        <w:t xml:space="preserve">מודעות </w:t>
      </w:r>
      <w:r w:rsidRPr="00585723">
        <w:rPr>
          <w:rFonts w:ascii="David" w:hAnsi="David" w:cs="David" w:hint="cs"/>
          <w:b/>
          <w:bCs/>
          <w:color w:val="000000" w:themeColor="text1"/>
          <w:u w:val="single"/>
          <w:rtl/>
        </w:rPr>
        <w:t>של המשדל</w:t>
      </w:r>
      <w:r w:rsidRPr="00585723">
        <w:rPr>
          <w:rFonts w:ascii="David" w:hAnsi="David" w:cs="David" w:hint="cs"/>
          <w:b/>
          <w:bCs/>
          <w:color w:val="000000" w:themeColor="text1"/>
          <w:rtl/>
        </w:rPr>
        <w:t xml:space="preserve"> </w:t>
      </w:r>
      <w:r w:rsidRPr="002F04CE">
        <w:rPr>
          <w:rFonts w:ascii="David" w:hAnsi="David" w:cs="David" w:hint="cs"/>
          <w:b/>
          <w:bCs/>
          <w:rtl/>
        </w:rPr>
        <w:t>לטיב ההתנהגות המשדלת ומודעות לקיומו של אחר הזקוק להנעה מנטלית</w:t>
      </w:r>
      <w:r w:rsidR="00585723">
        <w:rPr>
          <w:rFonts w:ascii="David" w:hAnsi="David" w:cs="David" w:hint="cs"/>
          <w:b/>
          <w:bCs/>
          <w:rtl/>
        </w:rPr>
        <w:t xml:space="preserve"> </w:t>
      </w:r>
      <w:r w:rsidR="00585723" w:rsidRPr="00585723">
        <w:rPr>
          <w:rFonts w:ascii="David" w:hAnsi="David" w:cs="David" w:hint="cs"/>
          <w:rtl/>
        </w:rPr>
        <w:t>(קיומו של משודל)</w:t>
      </w:r>
      <w:r w:rsidR="00585723">
        <w:rPr>
          <w:rFonts w:ascii="David" w:hAnsi="David" w:cs="David" w:hint="cs"/>
          <w:b/>
          <w:bCs/>
          <w:rtl/>
        </w:rPr>
        <w:t>.</w:t>
      </w:r>
    </w:p>
    <w:p w14:paraId="043D8209" w14:textId="48DDF747" w:rsidR="00FC542C" w:rsidRPr="00D139F5" w:rsidRDefault="00585723" w:rsidP="00D139F5">
      <w:pPr>
        <w:pStyle w:val="a3"/>
        <w:numPr>
          <w:ilvl w:val="0"/>
          <w:numId w:val="70"/>
        </w:numPr>
        <w:bidi/>
        <w:spacing w:line="360" w:lineRule="auto"/>
        <w:jc w:val="both"/>
        <w:rPr>
          <w:rFonts w:ascii="David" w:hAnsi="David" w:cs="David"/>
          <w:color w:val="000000" w:themeColor="text1"/>
          <w:rtl/>
        </w:rPr>
      </w:pPr>
      <w:r w:rsidRPr="0066337F">
        <w:rPr>
          <w:rFonts w:ascii="David" w:hAnsi="David" w:cs="David" w:hint="cs"/>
          <w:b/>
          <w:bCs/>
          <w:rtl/>
        </w:rPr>
        <w:t xml:space="preserve">להראות </w:t>
      </w:r>
      <w:r w:rsidR="00FC542C" w:rsidRPr="0066337F">
        <w:rPr>
          <w:rFonts w:ascii="David" w:hAnsi="David" w:cs="David" w:hint="cs"/>
          <w:b/>
          <w:bCs/>
          <w:rtl/>
        </w:rPr>
        <w:t>שאיפה</w:t>
      </w:r>
      <w:r w:rsidRPr="0066337F">
        <w:rPr>
          <w:rFonts w:ascii="David" w:hAnsi="David" w:cs="David" w:hint="cs"/>
          <w:b/>
          <w:bCs/>
          <w:rtl/>
        </w:rPr>
        <w:t xml:space="preserve">/רצון </w:t>
      </w:r>
      <w:r w:rsidR="003243E0" w:rsidRPr="0066337F">
        <w:rPr>
          <w:rFonts w:ascii="David" w:hAnsi="David" w:cs="David"/>
          <w:b/>
          <w:bCs/>
          <w:rtl/>
        </w:rPr>
        <w:t>–</w:t>
      </w:r>
      <w:r w:rsidRPr="0066337F">
        <w:rPr>
          <w:rFonts w:ascii="David" w:hAnsi="David" w:cs="David" w:hint="cs"/>
          <w:b/>
          <w:bCs/>
          <w:rtl/>
        </w:rPr>
        <w:t xml:space="preserve"> ממש</w:t>
      </w:r>
      <w:r w:rsidR="00FC542C" w:rsidRPr="0066337F">
        <w:rPr>
          <w:rFonts w:ascii="David" w:hAnsi="David" w:cs="David" w:hint="cs"/>
          <w:b/>
          <w:bCs/>
          <w:rtl/>
        </w:rPr>
        <w:t xml:space="preserve"> מטרה </w:t>
      </w:r>
      <w:r w:rsidR="00FC542C" w:rsidRPr="0066337F">
        <w:rPr>
          <w:rFonts w:ascii="David" w:hAnsi="David" w:cs="David"/>
          <w:b/>
          <w:bCs/>
          <w:rtl/>
        </w:rPr>
        <w:t>–</w:t>
      </w:r>
      <w:r w:rsidR="00FC542C" w:rsidRPr="0066337F">
        <w:rPr>
          <w:rFonts w:ascii="David" w:hAnsi="David" w:cs="David" w:hint="cs"/>
          <w:b/>
          <w:bCs/>
          <w:rtl/>
        </w:rPr>
        <w:t xml:space="preserve"> מצד המשדל שהעבירה העיקרית (נושא השידול) אכן תבוצע על כל יסודותיה בידי המשודל.</w:t>
      </w:r>
      <w:r w:rsidR="00FC542C" w:rsidRPr="0066337F">
        <w:rPr>
          <w:rFonts w:ascii="David" w:hAnsi="David" w:cs="David" w:hint="cs"/>
          <w:b/>
          <w:bCs/>
          <w:color w:val="538135" w:themeColor="accent6" w:themeShade="BF"/>
          <w:rtl/>
        </w:rPr>
        <w:t xml:space="preserve"> </w:t>
      </w:r>
      <w:r w:rsidR="0066337F" w:rsidRPr="0066337F">
        <w:rPr>
          <w:rFonts w:ascii="David" w:hAnsi="David" w:cs="David"/>
          <w:color w:val="000000" w:themeColor="text1"/>
          <w:rtl/>
        </w:rPr>
        <w:t xml:space="preserve">כלומר, יש להראות כוונה/מטרה שהעבירה העיקרית תתרחש על ידי אותו אחד שעליו הפעלתי את הכוח (המשודל). </w:t>
      </w:r>
      <w:r w:rsidR="00FC542C" w:rsidRPr="00D139F5">
        <w:rPr>
          <w:rFonts w:ascii="David" w:hAnsi="David" w:cs="David" w:hint="cs"/>
          <w:b/>
          <w:bCs/>
          <w:color w:val="000000" w:themeColor="text1"/>
          <w:rtl/>
        </w:rPr>
        <w:t>הכוונה צריכה להיות בשני המישורים</w:t>
      </w:r>
      <w:r w:rsidR="00FB4D1A" w:rsidRPr="00D139F5">
        <w:rPr>
          <w:rFonts w:ascii="David" w:hAnsi="David" w:cs="David" w:hint="cs"/>
          <w:b/>
          <w:bCs/>
          <w:color w:val="000000" w:themeColor="text1"/>
          <w:rtl/>
        </w:rPr>
        <w:t xml:space="preserve"> </w:t>
      </w:r>
      <w:r w:rsidR="00FB4D1A" w:rsidRPr="00D139F5">
        <w:rPr>
          <w:rFonts w:ascii="David" w:hAnsi="David" w:cs="David"/>
          <w:b/>
          <w:bCs/>
          <w:color w:val="000000" w:themeColor="text1"/>
          <w:rtl/>
        </w:rPr>
        <w:t>–</w:t>
      </w:r>
      <w:r w:rsidR="00FC542C" w:rsidRPr="00D139F5">
        <w:rPr>
          <w:rFonts w:ascii="David" w:hAnsi="David" w:cs="David" w:hint="cs"/>
          <w:b/>
          <w:bCs/>
          <w:color w:val="000000" w:themeColor="text1"/>
          <w:rtl/>
        </w:rPr>
        <w:t xml:space="preserve"> גם כוונה להביא לכך שהעבירה העיקרית תקרה, וגם כוונה</w:t>
      </w:r>
      <w:r w:rsidR="00FC542C" w:rsidRPr="00D139F5">
        <w:rPr>
          <w:rFonts w:ascii="David" w:hAnsi="David" w:cs="David" w:hint="cs"/>
          <w:color w:val="000000" w:themeColor="text1"/>
          <w:rtl/>
        </w:rPr>
        <w:t xml:space="preserve"> </w:t>
      </w:r>
      <w:r w:rsidR="00FC542C" w:rsidRPr="00D139F5">
        <w:rPr>
          <w:rFonts w:ascii="David" w:hAnsi="David" w:cs="David" w:hint="cs"/>
          <w:b/>
          <w:bCs/>
          <w:color w:val="000000" w:themeColor="text1"/>
          <w:rtl/>
        </w:rPr>
        <w:t>לשדל</w:t>
      </w:r>
      <w:r w:rsidR="00FC542C" w:rsidRPr="00D139F5">
        <w:rPr>
          <w:rFonts w:ascii="David" w:hAnsi="David" w:cs="David" w:hint="cs"/>
          <w:color w:val="000000" w:themeColor="text1"/>
          <w:rtl/>
        </w:rPr>
        <w:t xml:space="preserve"> (שלא כמו בסיוע, שצפיות מספיקה, עם זאת</w:t>
      </w:r>
      <w:r w:rsidR="00D57683" w:rsidRPr="00D139F5">
        <w:rPr>
          <w:rFonts w:ascii="David" w:hAnsi="David" w:cs="David" w:hint="cs"/>
          <w:color w:val="000000" w:themeColor="text1"/>
          <w:rtl/>
        </w:rPr>
        <w:t>,</w:t>
      </w:r>
      <w:r w:rsidR="00FC542C" w:rsidRPr="00D139F5">
        <w:rPr>
          <w:rFonts w:ascii="David" w:hAnsi="David" w:cs="David" w:hint="cs"/>
          <w:color w:val="000000" w:themeColor="text1"/>
          <w:rtl/>
        </w:rPr>
        <w:t xml:space="preserve"> הלכת הצפיות יכולה לחול).</w:t>
      </w:r>
    </w:p>
    <w:p w14:paraId="1A48E974" w14:textId="77777777" w:rsidR="00937618" w:rsidRPr="001F37F4" w:rsidRDefault="00937618" w:rsidP="00937618">
      <w:pPr>
        <w:bidi/>
        <w:spacing w:line="360" w:lineRule="auto"/>
        <w:jc w:val="both"/>
        <w:rPr>
          <w:rFonts w:ascii="David" w:hAnsi="David" w:cs="David"/>
          <w:color w:val="000000" w:themeColor="text1"/>
          <w:rtl/>
        </w:rPr>
      </w:pPr>
    </w:p>
    <w:p w14:paraId="22DF0049" w14:textId="4EAF68A7" w:rsidR="00283A49" w:rsidRPr="001B0521" w:rsidRDefault="00283A49" w:rsidP="00BE31CF">
      <w:pPr>
        <w:bidi/>
        <w:spacing w:line="360" w:lineRule="auto"/>
        <w:jc w:val="both"/>
        <w:rPr>
          <w:rFonts w:ascii="David" w:hAnsi="David" w:cs="David"/>
          <w:u w:val="single"/>
          <w:rtl/>
        </w:rPr>
      </w:pPr>
      <w:r w:rsidRPr="001B0521">
        <w:rPr>
          <w:rFonts w:ascii="David" w:hAnsi="David" w:cs="David" w:hint="cs"/>
          <w:u w:val="single"/>
          <w:rtl/>
        </w:rPr>
        <w:t>טעמים התומכים בדרישת היסוד החפצי הנוסף:</w:t>
      </w:r>
    </w:p>
    <w:p w14:paraId="767836D6" w14:textId="1A40B588" w:rsidR="00283A49" w:rsidRPr="002F04CE" w:rsidRDefault="00283A49" w:rsidP="0084170E">
      <w:pPr>
        <w:pStyle w:val="a3"/>
        <w:numPr>
          <w:ilvl w:val="0"/>
          <w:numId w:val="71"/>
        </w:numPr>
        <w:bidi/>
        <w:spacing w:line="360" w:lineRule="auto"/>
        <w:jc w:val="both"/>
        <w:rPr>
          <w:rFonts w:ascii="David" w:hAnsi="David" w:cs="David"/>
          <w:u w:val="single"/>
        </w:rPr>
      </w:pPr>
      <w:r w:rsidRPr="00B51CE5">
        <w:rPr>
          <w:rFonts w:ascii="David" w:hAnsi="David" w:cs="David" w:hint="cs"/>
          <w:b/>
          <w:bCs/>
          <w:rtl/>
        </w:rPr>
        <w:t>אופיו התכליתי של השידול</w:t>
      </w:r>
      <w:r w:rsidR="001B0521" w:rsidRPr="00B51CE5">
        <w:rPr>
          <w:rFonts w:ascii="David" w:hAnsi="David" w:cs="David" w:hint="cs"/>
          <w:b/>
          <w:bCs/>
          <w:rtl/>
        </w:rPr>
        <w:t xml:space="preserve"> </w:t>
      </w:r>
      <w:r w:rsidR="001B0521" w:rsidRPr="00B51CE5">
        <w:rPr>
          <w:rFonts w:ascii="David" w:hAnsi="David" w:cs="David"/>
          <w:b/>
          <w:bCs/>
          <w:rtl/>
        </w:rPr>
        <w:t>–</w:t>
      </w:r>
      <w:r w:rsidRPr="00B51CE5">
        <w:rPr>
          <w:rFonts w:ascii="David" w:hAnsi="David" w:cs="David" w:hint="cs"/>
          <w:b/>
          <w:bCs/>
          <w:rtl/>
        </w:rPr>
        <w:t xml:space="preserve"> מחייב מבחינת היסוד הנפשי שיתקיים מתאם בין ההתנהגות המשדלת לבין התכלית לגרום לביצוע העבירה</w:t>
      </w:r>
      <w:r w:rsidRPr="002F04CE">
        <w:rPr>
          <w:rFonts w:ascii="David" w:hAnsi="David" w:cs="David" w:hint="cs"/>
          <w:rtl/>
        </w:rPr>
        <w:t>.</w:t>
      </w:r>
    </w:p>
    <w:p w14:paraId="36AE1EDC" w14:textId="31943ECB" w:rsidR="00B51CE5" w:rsidRPr="00B51CE5" w:rsidRDefault="00283A49" w:rsidP="0084170E">
      <w:pPr>
        <w:pStyle w:val="a3"/>
        <w:numPr>
          <w:ilvl w:val="0"/>
          <w:numId w:val="71"/>
        </w:numPr>
        <w:bidi/>
        <w:spacing w:line="360" w:lineRule="auto"/>
        <w:jc w:val="both"/>
        <w:rPr>
          <w:rFonts w:ascii="David" w:hAnsi="David" w:cs="David"/>
          <w:u w:val="single"/>
          <w:rtl/>
        </w:rPr>
      </w:pPr>
      <w:r w:rsidRPr="00B51CE5">
        <w:rPr>
          <w:rFonts w:ascii="David" w:hAnsi="David" w:cs="David" w:hint="cs"/>
          <w:b/>
          <w:bCs/>
          <w:rtl/>
        </w:rPr>
        <w:t>הטלת אחריות פלילית על אדם רק בגלל השפעה אפשרית שעשויה להיות לו על אחר בעייתית</w:t>
      </w:r>
      <w:r w:rsidR="00C51DB4" w:rsidRPr="00B51CE5">
        <w:rPr>
          <w:rFonts w:ascii="David" w:hAnsi="David" w:cs="David" w:hint="cs"/>
          <w:b/>
          <w:bCs/>
          <w:rtl/>
        </w:rPr>
        <w:t xml:space="preserve"> </w:t>
      </w:r>
      <w:r w:rsidR="00C51DB4" w:rsidRPr="00B51CE5">
        <w:rPr>
          <w:rFonts w:ascii="David" w:hAnsi="David" w:cs="David"/>
          <w:b/>
          <w:bCs/>
          <w:rtl/>
        </w:rPr>
        <w:t>–</w:t>
      </w:r>
      <w:r w:rsidRPr="00B51CE5">
        <w:rPr>
          <w:rFonts w:ascii="David" w:hAnsi="David" w:cs="David" w:hint="cs"/>
          <w:b/>
          <w:bCs/>
          <w:rtl/>
        </w:rPr>
        <w:t xml:space="preserve"> לכן העלאת רף ההרשעה באמצעות דרישה מוגברת של יסוד נפשי נועדה "לרכך" את הקושי</w:t>
      </w:r>
      <w:r w:rsidRPr="00B51CE5">
        <w:rPr>
          <w:rFonts w:ascii="David" w:hAnsi="David" w:cs="David" w:hint="cs"/>
          <w:rtl/>
        </w:rPr>
        <w:t>.</w:t>
      </w:r>
      <w:r w:rsidR="00B51CE5" w:rsidRPr="00B51CE5">
        <w:rPr>
          <w:rtl/>
        </w:rPr>
        <w:t xml:space="preserve"> </w:t>
      </w:r>
      <w:r w:rsidR="00B51CE5" w:rsidRPr="00B51CE5">
        <w:rPr>
          <w:rFonts w:ascii="David" w:hAnsi="David" w:cs="David"/>
          <w:rtl/>
        </w:rPr>
        <w:t>בסוף המשודל הוא אדם אוטונומי שנושא באחריות ולכן ברמה הפילוסופית יש הטוענים שכל הרעיון הזה של להטיל אחריות פלילית על אדם רק משום שייתכן ויש לו השפעה על האחר היא בעייתית (כולנו בחיי היום יום מושפעים מהמון דברים מסביב והרבה בוחרים לא לבצע דברים שליליים). קייניש בספרות לדוגמה טוען שבשידול יש קש"ס (בגלל הפעלת הלחץ</w:t>
      </w:r>
      <w:r w:rsidR="00B51CE5">
        <w:rPr>
          <w:rFonts w:ascii="David" w:hAnsi="David" w:cs="David" w:hint="cs"/>
          <w:rtl/>
        </w:rPr>
        <w:t xml:space="preserve"> </w:t>
      </w:r>
      <w:r w:rsidR="00B51CE5" w:rsidRPr="00B51CE5">
        <w:rPr>
          <w:rFonts w:ascii="David" w:hAnsi="David" w:cs="David"/>
          <w:rtl/>
        </w:rPr>
        <w:t xml:space="preserve">המשודל מבצע את העבירה) לטענתו ניתן להסתכל על הסיבתיות הזו כמו הסיבתיות הפיזיקלית של חפצים בטבע – תמיד בסוף המשודל יכול לקבל החלטה לא לבצע </w:t>
      </w:r>
      <w:r w:rsidR="000C76D4">
        <w:rPr>
          <w:rFonts w:ascii="David" w:hAnsi="David" w:cs="David" w:hint="cs"/>
          <w:rtl/>
        </w:rPr>
        <w:t>א</w:t>
      </w:r>
      <w:r w:rsidR="00B51CE5" w:rsidRPr="00B51CE5">
        <w:rPr>
          <w:rFonts w:ascii="David" w:hAnsi="David" w:cs="David"/>
          <w:rtl/>
        </w:rPr>
        <w:t>ת העבירה, זה לא משהו פיזיקלי שקורה אוטומטית</w:t>
      </w:r>
      <w:r w:rsidR="000C76D4">
        <w:rPr>
          <w:rFonts w:ascii="David" w:hAnsi="David" w:cs="David" w:hint="cs"/>
          <w:rtl/>
        </w:rPr>
        <w:t>,</w:t>
      </w:r>
      <w:r w:rsidR="00B51CE5" w:rsidRPr="00B51CE5">
        <w:rPr>
          <w:rFonts w:ascii="David" w:hAnsi="David" w:cs="David"/>
          <w:rtl/>
        </w:rPr>
        <w:t xml:space="preserve"> יש ל</w:t>
      </w:r>
      <w:r w:rsidR="000C76D4">
        <w:rPr>
          <w:rFonts w:ascii="David" w:hAnsi="David" w:cs="David" w:hint="cs"/>
          <w:rtl/>
        </w:rPr>
        <w:t>מ</w:t>
      </w:r>
      <w:r w:rsidR="00B51CE5" w:rsidRPr="00B51CE5">
        <w:rPr>
          <w:rFonts w:ascii="David" w:hAnsi="David" w:cs="David"/>
          <w:rtl/>
        </w:rPr>
        <w:t xml:space="preserve">בצע רצון משלו ולכן לא </w:t>
      </w:r>
      <w:r w:rsidR="00B51CE5" w:rsidRPr="00B51CE5">
        <w:rPr>
          <w:rFonts w:ascii="David" w:hAnsi="David" w:cs="David"/>
          <w:rtl/>
        </w:rPr>
        <w:lastRenderedPageBreak/>
        <w:t>נכון להטיל אחריות על המשדל. מכאן, בייניש אומרת שהיא מכירה בקושי הפילוסופי הזה ולכן לפחות נדרש לצמצם את הדוקטרינה ולעלות את רף ההרשעה באמצעות דרישה מוגברת של יסוד נפשי של כוונה</w:t>
      </w:r>
      <w:r w:rsidR="000C76D4">
        <w:rPr>
          <w:rFonts w:ascii="David" w:hAnsi="David" w:cs="David" w:hint="cs"/>
          <w:rtl/>
        </w:rPr>
        <w:t>.</w:t>
      </w:r>
    </w:p>
    <w:p w14:paraId="26213522" w14:textId="2B7BD7BD" w:rsidR="00283A49" w:rsidRPr="000C76D4" w:rsidRDefault="00283A49" w:rsidP="0084170E">
      <w:pPr>
        <w:pStyle w:val="a3"/>
        <w:numPr>
          <w:ilvl w:val="0"/>
          <w:numId w:val="71"/>
        </w:numPr>
        <w:bidi/>
        <w:spacing w:line="360" w:lineRule="auto"/>
        <w:jc w:val="both"/>
        <w:rPr>
          <w:rFonts w:ascii="David" w:hAnsi="David" w:cs="David"/>
          <w:b/>
          <w:bCs/>
          <w:u w:val="single"/>
        </w:rPr>
      </w:pPr>
      <w:r w:rsidRPr="000C76D4">
        <w:rPr>
          <w:rFonts w:ascii="David" w:hAnsi="David" w:cs="David" w:hint="cs"/>
          <w:b/>
          <w:bCs/>
          <w:rtl/>
        </w:rPr>
        <w:t>העונש הנלווה לשידול</w:t>
      </w:r>
      <w:r w:rsidR="000C76D4">
        <w:rPr>
          <w:rFonts w:ascii="David" w:hAnsi="David" w:cs="David" w:hint="cs"/>
          <w:b/>
          <w:bCs/>
          <w:rtl/>
        </w:rPr>
        <w:t xml:space="preserve"> </w:t>
      </w:r>
      <w:r w:rsidR="000C76D4">
        <w:rPr>
          <w:rFonts w:ascii="David" w:hAnsi="David" w:cs="David"/>
          <w:b/>
          <w:bCs/>
          <w:rtl/>
        </w:rPr>
        <w:t>–</w:t>
      </w:r>
      <w:r w:rsidRPr="000C76D4">
        <w:rPr>
          <w:rFonts w:ascii="David" w:hAnsi="David" w:cs="David" w:hint="cs"/>
          <w:b/>
          <w:bCs/>
          <w:rtl/>
        </w:rPr>
        <w:t xml:space="preserve"> לאחר התיקון העונש הושווה עם הביצוע, לפיכך דרישת רף גבוהה יותר של יסוד נפשי נראית מוצדקת.</w:t>
      </w:r>
    </w:p>
    <w:p w14:paraId="6A93A68B" w14:textId="7199C3AB" w:rsidR="001F37F4" w:rsidRDefault="00283A49" w:rsidP="0084170E">
      <w:pPr>
        <w:pStyle w:val="a3"/>
        <w:numPr>
          <w:ilvl w:val="0"/>
          <w:numId w:val="71"/>
        </w:numPr>
        <w:bidi/>
        <w:spacing w:line="360" w:lineRule="auto"/>
        <w:jc w:val="both"/>
        <w:rPr>
          <w:rFonts w:ascii="David" w:hAnsi="David" w:cs="David"/>
          <w:u w:val="single"/>
        </w:rPr>
      </w:pPr>
      <w:r w:rsidRPr="004B4A4F">
        <w:rPr>
          <w:rFonts w:ascii="David" w:hAnsi="David" w:cs="David" w:hint="cs"/>
          <w:b/>
          <w:bCs/>
          <w:rtl/>
        </w:rPr>
        <w:t>הרצון לבדל את השידול מן הסיוע</w:t>
      </w:r>
      <w:r w:rsidR="000C76D4" w:rsidRPr="004B4A4F">
        <w:rPr>
          <w:rFonts w:ascii="David" w:hAnsi="David" w:cs="David" w:hint="cs"/>
          <w:rtl/>
        </w:rPr>
        <w:t xml:space="preserve"> </w:t>
      </w:r>
      <w:r w:rsidR="004B4A4F">
        <w:rPr>
          <w:rFonts w:ascii="David" w:hAnsi="David" w:cs="David"/>
          <w:rtl/>
        </w:rPr>
        <w:t>–</w:t>
      </w:r>
      <w:r w:rsidR="000C76D4" w:rsidRPr="004B4A4F">
        <w:rPr>
          <w:rFonts w:ascii="David" w:hAnsi="David" w:cs="David" w:hint="cs"/>
          <w:rtl/>
        </w:rPr>
        <w:t xml:space="preserve"> </w:t>
      </w:r>
      <w:r w:rsidR="004B4A4F" w:rsidRPr="004B4A4F">
        <w:rPr>
          <w:rFonts w:ascii="David" w:hAnsi="David" w:cs="David"/>
          <w:rtl/>
        </w:rPr>
        <w:t>ראיית המשדל כשותף עקיף ראשי מצדיקה את ההחמרה ביסוד הנפשי בעוד שהמסייע כשותף עקיף משני לא מצדיק זאת (המסייע נדרש רק מודעות ביסוד נפשי ולא כוונה). כך יהיה ברור שהדוקטרינה של המסייע פחות חמורה מהשידול.</w:t>
      </w:r>
    </w:p>
    <w:p w14:paraId="1CCA2A46" w14:textId="77777777" w:rsidR="001F37F4" w:rsidRPr="001F37F4" w:rsidRDefault="001F37F4" w:rsidP="001F37F4">
      <w:pPr>
        <w:pStyle w:val="a3"/>
        <w:bidi/>
        <w:spacing w:line="360" w:lineRule="auto"/>
        <w:jc w:val="both"/>
        <w:rPr>
          <w:rFonts w:ascii="David" w:hAnsi="David" w:cs="David"/>
          <w:u w:val="single"/>
          <w:rtl/>
        </w:rPr>
      </w:pPr>
    </w:p>
    <w:p w14:paraId="695D83D9" w14:textId="5C7E0BB3" w:rsidR="00283A49" w:rsidRPr="001F37F4" w:rsidRDefault="00283A49" w:rsidP="001F37F4">
      <w:pPr>
        <w:bidi/>
        <w:spacing w:line="360" w:lineRule="auto"/>
        <w:jc w:val="both"/>
        <w:rPr>
          <w:rFonts w:ascii="David" w:hAnsi="David" w:cs="David"/>
          <w:b/>
          <w:bCs/>
          <w:u w:val="single"/>
          <w:rtl/>
        </w:rPr>
      </w:pPr>
      <w:r w:rsidRPr="001F37F4">
        <w:rPr>
          <w:rFonts w:ascii="David" w:hAnsi="David" w:cs="David" w:hint="cs"/>
          <w:b/>
          <w:bCs/>
          <w:u w:val="single"/>
          <w:rtl/>
        </w:rPr>
        <w:t xml:space="preserve">אחריות המשדל מבוססת על שילוב בין שני </w:t>
      </w:r>
      <w:r w:rsidR="000C76D4" w:rsidRPr="001F37F4">
        <w:rPr>
          <w:rFonts w:ascii="David" w:hAnsi="David" w:cs="David" w:hint="cs"/>
          <w:b/>
          <w:bCs/>
          <w:u w:val="single"/>
          <w:rtl/>
        </w:rPr>
        <w:t>רציונליים</w:t>
      </w:r>
      <w:r w:rsidRPr="001F37F4">
        <w:rPr>
          <w:rFonts w:ascii="David" w:hAnsi="David" w:cs="David" w:hint="cs"/>
          <w:b/>
          <w:bCs/>
          <w:u w:val="single"/>
          <w:rtl/>
        </w:rPr>
        <w:t>:</w:t>
      </w:r>
    </w:p>
    <w:p w14:paraId="43981178" w14:textId="095A2F53" w:rsidR="00283A49" w:rsidRPr="002F04CE" w:rsidRDefault="00283A49" w:rsidP="0084170E">
      <w:pPr>
        <w:pStyle w:val="a3"/>
        <w:numPr>
          <w:ilvl w:val="0"/>
          <w:numId w:val="72"/>
        </w:numPr>
        <w:bidi/>
        <w:spacing w:before="240" w:after="160" w:line="360" w:lineRule="auto"/>
        <w:jc w:val="both"/>
        <w:rPr>
          <w:rFonts w:ascii="David" w:hAnsi="David" w:cs="David"/>
          <w:b/>
          <w:bCs/>
          <w:rtl/>
        </w:rPr>
      </w:pPr>
      <w:r w:rsidRPr="002F04CE">
        <w:rPr>
          <w:rFonts w:ascii="David" w:hAnsi="David" w:cs="David" w:hint="cs"/>
          <w:b/>
          <w:bCs/>
          <w:rtl/>
        </w:rPr>
        <w:t>הרציונל הסיבתי</w:t>
      </w:r>
      <w:r w:rsidR="001F37F4">
        <w:rPr>
          <w:rFonts w:ascii="David" w:hAnsi="David" w:cs="David" w:hint="cs"/>
          <w:b/>
          <w:bCs/>
          <w:rtl/>
        </w:rPr>
        <w:t xml:space="preserve"> </w:t>
      </w:r>
      <w:r w:rsidR="001F37F4">
        <w:rPr>
          <w:rFonts w:ascii="David" w:hAnsi="David" w:cs="David"/>
          <w:b/>
          <w:bCs/>
          <w:rtl/>
        </w:rPr>
        <w:t>–</w:t>
      </w:r>
      <w:r w:rsidRPr="002F04CE">
        <w:rPr>
          <w:rFonts w:ascii="David" w:hAnsi="David" w:cs="David" w:hint="cs"/>
          <w:b/>
          <w:bCs/>
          <w:rtl/>
        </w:rPr>
        <w:t xml:space="preserve"> </w:t>
      </w:r>
      <w:r w:rsidRPr="002F04CE">
        <w:rPr>
          <w:rFonts w:ascii="David" w:hAnsi="David" w:cs="David" w:hint="cs"/>
          <w:rtl/>
        </w:rPr>
        <w:t>יש להראות קש"ס בין המשדל לבין ההחלטה לבצע את העבירה</w:t>
      </w:r>
      <w:r w:rsidR="001F37F4">
        <w:rPr>
          <w:rFonts w:ascii="David" w:hAnsi="David" w:cs="David" w:hint="cs"/>
          <w:b/>
          <w:bCs/>
          <w:rtl/>
        </w:rPr>
        <w:t>.</w:t>
      </w:r>
    </w:p>
    <w:p w14:paraId="55E35522" w14:textId="337AAE47" w:rsidR="001F37F4" w:rsidRPr="001F37F4" w:rsidRDefault="00283A49" w:rsidP="0084170E">
      <w:pPr>
        <w:pStyle w:val="a3"/>
        <w:numPr>
          <w:ilvl w:val="0"/>
          <w:numId w:val="72"/>
        </w:numPr>
        <w:bidi/>
        <w:spacing w:before="240" w:after="160" w:line="360" w:lineRule="auto"/>
        <w:jc w:val="both"/>
        <w:rPr>
          <w:rFonts w:ascii="David" w:hAnsi="David" w:cs="David"/>
          <w:b/>
          <w:bCs/>
        </w:rPr>
      </w:pPr>
      <w:r w:rsidRPr="002F04CE">
        <w:rPr>
          <w:rFonts w:ascii="David" w:hAnsi="David" w:cs="David" w:hint="cs"/>
          <w:b/>
          <w:bCs/>
          <w:rtl/>
        </w:rPr>
        <w:t>רציונל ההזדהות וההסכמה</w:t>
      </w:r>
      <w:r w:rsidR="001F37F4">
        <w:rPr>
          <w:rFonts w:ascii="David" w:hAnsi="David" w:cs="David" w:hint="cs"/>
          <w:b/>
          <w:bCs/>
          <w:rtl/>
        </w:rPr>
        <w:t xml:space="preserve"> </w:t>
      </w:r>
      <w:r w:rsidR="001F37F4">
        <w:rPr>
          <w:rFonts w:ascii="David" w:hAnsi="David" w:cs="David"/>
          <w:b/>
          <w:bCs/>
          <w:rtl/>
        </w:rPr>
        <w:t>–</w:t>
      </w:r>
      <w:r w:rsidRPr="002F04CE">
        <w:rPr>
          <w:rFonts w:ascii="David" w:hAnsi="David" w:cs="David" w:hint="cs"/>
          <w:b/>
          <w:bCs/>
          <w:rtl/>
        </w:rPr>
        <w:t xml:space="preserve"> </w:t>
      </w:r>
      <w:r w:rsidRPr="002F04CE">
        <w:rPr>
          <w:rFonts w:ascii="David" w:hAnsi="David" w:cs="David" w:hint="cs"/>
          <w:rtl/>
        </w:rPr>
        <w:t>יש להראות כוונה לשדל וכוונה לגרום לביצוע העבירה</w:t>
      </w:r>
      <w:r w:rsidR="001F37F4">
        <w:rPr>
          <w:rFonts w:ascii="David" w:hAnsi="David" w:cs="David" w:hint="cs"/>
          <w:rtl/>
        </w:rPr>
        <w:t xml:space="preserve">. </w:t>
      </w:r>
    </w:p>
    <w:p w14:paraId="008E882D" w14:textId="170B9FAF" w:rsidR="00A34638" w:rsidRPr="002A3C13" w:rsidRDefault="00283A49" w:rsidP="002A3C13">
      <w:pPr>
        <w:bidi/>
        <w:spacing w:before="240" w:after="160" w:line="360" w:lineRule="auto"/>
        <w:jc w:val="both"/>
        <w:rPr>
          <w:rFonts w:ascii="David" w:hAnsi="David" w:cs="David"/>
          <w:b/>
          <w:bCs/>
          <w:rtl/>
        </w:rPr>
      </w:pPr>
      <w:r w:rsidRPr="001F37F4">
        <w:rPr>
          <w:rFonts w:ascii="David" w:hAnsi="David" w:cs="David" w:hint="cs"/>
          <w:b/>
          <w:bCs/>
          <w:rtl/>
        </w:rPr>
        <w:t xml:space="preserve">לולא השידול לא היה מבצע המשודל את העבירה, ושאיפתו של המשדל כי העבירה מושא השידול תבוצע מלמדת על הזדהות עם הפגיעה בערך המוגן (אלמנט המשתקף בדרישת היסוד הנפשי-כוונה כפולה). </w:t>
      </w:r>
    </w:p>
    <w:p w14:paraId="38C9079A" w14:textId="68CFA234" w:rsidR="00283A49" w:rsidRPr="001F37F4" w:rsidRDefault="00283A49" w:rsidP="00A34638">
      <w:pPr>
        <w:bidi/>
        <w:spacing w:line="360" w:lineRule="auto"/>
        <w:jc w:val="both"/>
        <w:rPr>
          <w:rFonts w:ascii="David" w:hAnsi="David" w:cs="David"/>
          <w:b/>
          <w:bCs/>
          <w:u w:val="single"/>
          <w:rtl/>
        </w:rPr>
      </w:pPr>
      <w:r w:rsidRPr="001F37F4">
        <w:rPr>
          <w:rFonts w:ascii="David" w:hAnsi="David" w:cs="David" w:hint="cs"/>
          <w:b/>
          <w:bCs/>
          <w:u w:val="single"/>
          <w:rtl/>
        </w:rPr>
        <w:t>ניסיון לשידול</w:t>
      </w:r>
      <w:r w:rsidR="001F37F4">
        <w:rPr>
          <w:rFonts w:ascii="David" w:hAnsi="David" w:cs="David" w:hint="cs"/>
          <w:b/>
          <w:bCs/>
          <w:u w:val="single"/>
          <w:rtl/>
        </w:rPr>
        <w:t xml:space="preserve"> </w:t>
      </w:r>
      <w:r w:rsidR="001F37F4">
        <w:rPr>
          <w:rFonts w:ascii="David" w:hAnsi="David" w:cs="David"/>
          <w:b/>
          <w:bCs/>
          <w:u w:val="single"/>
          <w:rtl/>
        </w:rPr>
        <w:t>–</w:t>
      </w:r>
      <w:r w:rsidR="001F37F4">
        <w:rPr>
          <w:rFonts w:ascii="David" w:hAnsi="David" w:cs="David" w:hint="cs"/>
          <w:b/>
          <w:bCs/>
          <w:u w:val="single"/>
          <w:rtl/>
        </w:rPr>
        <w:t xml:space="preserve"> </w:t>
      </w:r>
      <w:r w:rsidR="001F37F4" w:rsidRPr="001F37F4">
        <w:rPr>
          <w:rFonts w:ascii="David" w:hAnsi="David" w:cs="David" w:hint="cs"/>
          <w:b/>
          <w:bCs/>
          <w:u w:val="single"/>
          <w:shd w:val="clear" w:color="auto" w:fill="E2EFD9" w:themeFill="accent6" w:themeFillTint="33"/>
          <w:rtl/>
        </w:rPr>
        <w:t xml:space="preserve">ס' </w:t>
      </w:r>
      <w:r w:rsidRPr="001F37F4">
        <w:rPr>
          <w:rFonts w:ascii="David" w:hAnsi="David" w:cs="David" w:hint="cs"/>
          <w:b/>
          <w:bCs/>
          <w:u w:val="single"/>
          <w:shd w:val="clear" w:color="auto" w:fill="E2EFD9" w:themeFill="accent6" w:themeFillTint="33"/>
          <w:rtl/>
        </w:rPr>
        <w:t>33</w:t>
      </w:r>
      <w:r w:rsidR="001F37F4" w:rsidRPr="001F37F4">
        <w:rPr>
          <w:rFonts w:ascii="David" w:hAnsi="David" w:cs="David" w:hint="cs"/>
          <w:b/>
          <w:bCs/>
          <w:u w:val="single"/>
          <w:shd w:val="clear" w:color="auto" w:fill="E2EFD9" w:themeFill="accent6" w:themeFillTint="33"/>
          <w:rtl/>
        </w:rPr>
        <w:t xml:space="preserve"> </w:t>
      </w:r>
    </w:p>
    <w:p w14:paraId="1AA78C94" w14:textId="6A26C46B" w:rsidR="002106CD" w:rsidRPr="002106CD" w:rsidRDefault="002106CD" w:rsidP="003626F4">
      <w:pPr>
        <w:bidi/>
        <w:spacing w:line="360" w:lineRule="auto"/>
        <w:jc w:val="both"/>
        <w:rPr>
          <w:rFonts w:ascii="David" w:hAnsi="David" w:cs="David"/>
          <w:b/>
          <w:bCs/>
          <w:rtl/>
        </w:rPr>
      </w:pPr>
      <w:r w:rsidRPr="002106CD">
        <w:rPr>
          <w:rFonts w:ascii="David" w:hAnsi="David" w:cs="David"/>
          <w:b/>
          <w:bCs/>
          <w:rtl/>
        </w:rPr>
        <w:t>מקרים המאופיינים בהיעדר כל תחילת ביצוע (לא חוצה את מתחם ההכנה לניסיון) מטעם המשודל</w:t>
      </w:r>
      <w:r w:rsidRPr="002106CD">
        <w:rPr>
          <w:rFonts w:ascii="David" w:hAnsi="David" w:cs="David" w:hint="cs"/>
          <w:b/>
          <w:bCs/>
          <w:rtl/>
        </w:rPr>
        <w:t>.</w:t>
      </w:r>
    </w:p>
    <w:p w14:paraId="165C2E00" w14:textId="0398DECA" w:rsidR="00283A49" w:rsidRDefault="003626F4" w:rsidP="002106CD">
      <w:pPr>
        <w:bidi/>
        <w:spacing w:line="360" w:lineRule="auto"/>
        <w:jc w:val="both"/>
        <w:rPr>
          <w:rFonts w:ascii="David" w:hAnsi="David" w:cs="David"/>
          <w:rtl/>
        </w:rPr>
      </w:pPr>
      <w:r w:rsidRPr="003626F4">
        <w:rPr>
          <w:rFonts w:ascii="David" w:hAnsi="David" w:cs="David"/>
          <w:rtl/>
        </w:rPr>
        <w:t xml:space="preserve">המקרה הקלאסי – שהמשדל משכנע את המשודל לבצע משהו מסוים אבל המשודל לא ניגש לביצוע / נתקע בשלבי ההכנה ולא חוצה למתחם הניסיון. </w:t>
      </w:r>
      <w:r w:rsidR="00283A49" w:rsidRPr="002F04CE">
        <w:rPr>
          <w:rFonts w:ascii="David" w:hAnsi="David" w:cs="David" w:hint="cs"/>
          <w:rtl/>
        </w:rPr>
        <w:t xml:space="preserve">עונש </w:t>
      </w:r>
      <w:r w:rsidR="00283A49" w:rsidRPr="003626F4">
        <w:rPr>
          <w:rFonts w:ascii="David" w:hAnsi="David" w:cs="David" w:hint="cs"/>
          <w:rtl/>
        </w:rPr>
        <w:t>הניסיון לשידול</w:t>
      </w:r>
      <w:r w:rsidR="00283A49" w:rsidRPr="002F04CE">
        <w:rPr>
          <w:rFonts w:ascii="David" w:hAnsi="David" w:cs="David" w:hint="cs"/>
          <w:rtl/>
        </w:rPr>
        <w:t xml:space="preserve"> הינו מחצית מהעונש על העבירה המושלמת.</w:t>
      </w:r>
      <w:r>
        <w:rPr>
          <w:rFonts w:ascii="David" w:hAnsi="David" w:cs="David" w:hint="cs"/>
          <w:rtl/>
        </w:rPr>
        <w:t xml:space="preserve"> </w:t>
      </w:r>
    </w:p>
    <w:p w14:paraId="49C58175" w14:textId="77777777" w:rsidR="003626F4" w:rsidRPr="00A34638" w:rsidRDefault="003626F4" w:rsidP="003626F4">
      <w:pPr>
        <w:bidi/>
        <w:spacing w:line="360" w:lineRule="auto"/>
        <w:jc w:val="both"/>
        <w:rPr>
          <w:rFonts w:ascii="David" w:hAnsi="David" w:cs="David"/>
          <w:rtl/>
        </w:rPr>
      </w:pPr>
    </w:p>
    <w:p w14:paraId="65B7A9BF" w14:textId="369B8B2E" w:rsidR="003626F4" w:rsidRPr="002F04CE" w:rsidRDefault="005478EF" w:rsidP="003626F4">
      <w:pPr>
        <w:bidi/>
        <w:spacing w:line="360" w:lineRule="auto"/>
        <w:jc w:val="both"/>
        <w:rPr>
          <w:rFonts w:ascii="David" w:hAnsi="David" w:cs="David"/>
          <w:b/>
          <w:bCs/>
          <w:u w:val="single"/>
          <w:rtl/>
        </w:rPr>
      </w:pPr>
      <w:r w:rsidRPr="002F04CE">
        <w:rPr>
          <w:rFonts w:ascii="David" w:hAnsi="David" w:cs="David" w:hint="cs"/>
          <w:b/>
          <w:bCs/>
          <w:u w:val="single"/>
          <w:rtl/>
        </w:rPr>
        <w:t>שילוב בין שידול לסיוע</w:t>
      </w:r>
    </w:p>
    <w:p w14:paraId="16048232" w14:textId="77777777" w:rsidR="005478EF" w:rsidRPr="002F04CE" w:rsidRDefault="005478EF" w:rsidP="00BE31CF">
      <w:pPr>
        <w:bidi/>
        <w:spacing w:line="360" w:lineRule="auto"/>
        <w:jc w:val="both"/>
        <w:rPr>
          <w:rFonts w:ascii="David" w:hAnsi="David" w:cs="David"/>
          <w:rtl/>
        </w:rPr>
      </w:pPr>
      <w:r w:rsidRPr="002F04CE">
        <w:rPr>
          <w:rFonts w:ascii="David" w:hAnsi="David" w:cs="David" w:hint="cs"/>
          <w:b/>
          <w:bCs/>
          <w:u w:val="single"/>
          <w:rtl/>
        </w:rPr>
        <w:t>דוגמא:</w:t>
      </w:r>
      <w:r w:rsidRPr="002F04CE">
        <w:rPr>
          <w:rFonts w:ascii="David" w:hAnsi="David" w:cs="David" w:hint="cs"/>
          <w:b/>
          <w:bCs/>
          <w:rtl/>
        </w:rPr>
        <w:t xml:space="preserve"> </w:t>
      </w:r>
      <w:r w:rsidRPr="002F04CE">
        <w:rPr>
          <w:rFonts w:ascii="David" w:hAnsi="David" w:cs="David" w:hint="cs"/>
          <w:rtl/>
        </w:rPr>
        <w:t>מיכל מדברת על ליבה של חברתה לבצע רצח ובנוסף משאילה לה אקדח לצורך ביצוע הרצח.</w:t>
      </w:r>
    </w:p>
    <w:p w14:paraId="46038677" w14:textId="37198C83" w:rsidR="005478EF" w:rsidRPr="000C7765" w:rsidRDefault="005478EF" w:rsidP="00BE31CF">
      <w:pPr>
        <w:bidi/>
        <w:spacing w:line="360" w:lineRule="auto"/>
        <w:jc w:val="both"/>
        <w:rPr>
          <w:rFonts w:ascii="David" w:hAnsi="David" w:cs="David"/>
          <w:b/>
          <w:bCs/>
          <w:rtl/>
        </w:rPr>
      </w:pPr>
      <w:r w:rsidRPr="000C7765">
        <w:rPr>
          <w:rFonts w:ascii="David" w:hAnsi="David" w:cs="David" w:hint="cs"/>
          <w:b/>
          <w:bCs/>
          <w:rtl/>
        </w:rPr>
        <w:t>כיצד נתייחס למקרים בהם מעשיו של אדם מהווים הן סיוע והן שידול?</w:t>
      </w:r>
      <w:r w:rsidR="000C7765">
        <w:rPr>
          <w:rFonts w:ascii="David" w:hAnsi="David" w:cs="David" w:hint="cs"/>
          <w:b/>
          <w:bCs/>
          <w:rtl/>
        </w:rPr>
        <w:t xml:space="preserve"> </w:t>
      </w:r>
      <w:r w:rsidR="000C7765" w:rsidRPr="000C7765">
        <w:rPr>
          <w:rFonts w:ascii="David" w:hAnsi="David" w:cs="David" w:hint="cs"/>
          <w:u w:val="single"/>
          <w:rtl/>
        </w:rPr>
        <w:t>2 אפשרויות:</w:t>
      </w:r>
    </w:p>
    <w:p w14:paraId="104A55F4" w14:textId="237CF661" w:rsidR="005478EF" w:rsidRPr="002F04CE" w:rsidRDefault="005478EF" w:rsidP="0084170E">
      <w:pPr>
        <w:pStyle w:val="a3"/>
        <w:numPr>
          <w:ilvl w:val="0"/>
          <w:numId w:val="73"/>
        </w:numPr>
        <w:bidi/>
        <w:spacing w:after="160" w:line="360" w:lineRule="auto"/>
        <w:jc w:val="both"/>
        <w:rPr>
          <w:rFonts w:ascii="David" w:hAnsi="David" w:cs="David"/>
        </w:rPr>
      </w:pPr>
      <w:r w:rsidRPr="002F04CE">
        <w:rPr>
          <w:rFonts w:ascii="David" w:hAnsi="David" w:cs="David" w:hint="cs"/>
          <w:b/>
          <w:bCs/>
          <w:rtl/>
        </w:rPr>
        <w:t>צורת האחריות המוחמרת:</w:t>
      </w:r>
      <w:r w:rsidRPr="002F04CE">
        <w:rPr>
          <w:rFonts w:ascii="David" w:hAnsi="David" w:cs="David" w:hint="cs"/>
          <w:rtl/>
        </w:rPr>
        <w:t xml:space="preserve"> אדם המשדל ומסייע</w:t>
      </w:r>
      <w:r w:rsidR="000C7765">
        <w:rPr>
          <w:rFonts w:ascii="David" w:hAnsi="David" w:cs="David" w:hint="cs"/>
          <w:rtl/>
        </w:rPr>
        <w:t xml:space="preserve"> </w:t>
      </w:r>
      <w:r w:rsidR="000C7765">
        <w:rPr>
          <w:rFonts w:ascii="David" w:hAnsi="David" w:cs="David"/>
          <w:rtl/>
        </w:rPr>
        <w:t>–</w:t>
      </w:r>
      <w:r w:rsidRPr="002F04CE">
        <w:rPr>
          <w:rFonts w:ascii="David" w:hAnsi="David" w:cs="David" w:hint="cs"/>
          <w:rtl/>
        </w:rPr>
        <w:t xml:space="preserve"> </w:t>
      </w:r>
      <w:r w:rsidRPr="000C7765">
        <w:rPr>
          <w:rFonts w:ascii="David" w:hAnsi="David" w:cs="David" w:hint="cs"/>
          <w:b/>
          <w:bCs/>
          <w:rtl/>
        </w:rPr>
        <w:t>נחמיר איתו, נאמר שהשידול בולע את הסיוע כי הוא יותר חמור</w:t>
      </w:r>
      <w:r w:rsidRPr="002F04CE">
        <w:rPr>
          <w:rFonts w:ascii="David" w:hAnsi="David" w:cs="David" w:hint="cs"/>
          <w:rtl/>
        </w:rPr>
        <w:t xml:space="preserve">. </w:t>
      </w:r>
    </w:p>
    <w:p w14:paraId="0ED03980" w14:textId="0CC6B543" w:rsidR="005478EF" w:rsidRPr="002F04CE" w:rsidRDefault="005478EF" w:rsidP="0084170E">
      <w:pPr>
        <w:pStyle w:val="a3"/>
        <w:numPr>
          <w:ilvl w:val="0"/>
          <w:numId w:val="73"/>
        </w:numPr>
        <w:bidi/>
        <w:spacing w:after="160" w:line="360" w:lineRule="auto"/>
        <w:jc w:val="both"/>
        <w:rPr>
          <w:rFonts w:ascii="David" w:hAnsi="David" w:cs="David"/>
        </w:rPr>
      </w:pPr>
      <w:r w:rsidRPr="002F04CE">
        <w:rPr>
          <w:rFonts w:ascii="David" w:hAnsi="David" w:cs="David" w:hint="cs"/>
          <w:b/>
          <w:bCs/>
          <w:rtl/>
        </w:rPr>
        <w:t>גישת פלר</w:t>
      </w:r>
      <w:r w:rsidR="000C7765">
        <w:rPr>
          <w:rFonts w:ascii="David" w:hAnsi="David" w:cs="David" w:hint="cs"/>
          <w:b/>
          <w:bCs/>
          <w:rtl/>
        </w:rPr>
        <w:t xml:space="preserve"> </w:t>
      </w:r>
      <w:r w:rsidR="000C7765">
        <w:rPr>
          <w:rFonts w:ascii="David" w:hAnsi="David" w:cs="David"/>
          <w:b/>
          <w:bCs/>
          <w:rtl/>
        </w:rPr>
        <w:t>–</w:t>
      </w:r>
      <w:r w:rsidRPr="002F04CE">
        <w:rPr>
          <w:rFonts w:ascii="David" w:hAnsi="David" w:cs="David" w:hint="cs"/>
          <w:b/>
          <w:bCs/>
          <w:rtl/>
        </w:rPr>
        <w:t xml:space="preserve"> מיכל תחשב כמבצעת:</w:t>
      </w:r>
      <w:r w:rsidRPr="002F04CE">
        <w:rPr>
          <w:rFonts w:ascii="David" w:hAnsi="David" w:cs="David" w:hint="cs"/>
          <w:rtl/>
        </w:rPr>
        <w:t xml:space="preserve"> כשאדם גם משדל וגם מסייע, </w:t>
      </w:r>
      <w:r w:rsidRPr="000C7765">
        <w:rPr>
          <w:rFonts w:ascii="David" w:hAnsi="David" w:cs="David" w:hint="cs"/>
          <w:b/>
          <w:bCs/>
          <w:rtl/>
        </w:rPr>
        <w:t>יש לו חלק רב בעבירה- זה כבר חורג משידול. ולכן פלר אומר כי במקרה כזה</w:t>
      </w:r>
      <w:r w:rsidR="00064281">
        <w:rPr>
          <w:rFonts w:ascii="David" w:hAnsi="David" w:cs="David" w:hint="cs"/>
          <w:b/>
          <w:bCs/>
          <w:rtl/>
        </w:rPr>
        <w:t>,</w:t>
      </w:r>
      <w:r w:rsidRPr="000C7765">
        <w:rPr>
          <w:rFonts w:ascii="David" w:hAnsi="David" w:cs="David" w:hint="cs"/>
          <w:b/>
          <w:bCs/>
          <w:rtl/>
        </w:rPr>
        <w:t xml:space="preserve"> נראה בו מבצע בצוותא</w:t>
      </w:r>
      <w:r w:rsidRPr="002F04CE">
        <w:rPr>
          <w:rFonts w:ascii="David" w:hAnsi="David" w:cs="David" w:hint="cs"/>
          <w:rtl/>
        </w:rPr>
        <w:t xml:space="preserve">. בשידול הוא משדל וזהו, לא ממשיך הלאה, פה הוא נשאר וממשיך לעזור. </w:t>
      </w:r>
    </w:p>
    <w:p w14:paraId="653A9E64" w14:textId="4CF5E592" w:rsidR="005478EF" w:rsidRPr="002F04CE" w:rsidRDefault="005478EF" w:rsidP="000C7765">
      <w:pPr>
        <w:bidi/>
        <w:spacing w:after="240" w:line="360" w:lineRule="auto"/>
        <w:jc w:val="both"/>
        <w:rPr>
          <w:rFonts w:ascii="David" w:hAnsi="David" w:cs="David"/>
          <w:color w:val="538135" w:themeColor="accent6" w:themeShade="BF"/>
          <w:rtl/>
        </w:rPr>
      </w:pPr>
      <w:r w:rsidRPr="000C7765">
        <w:rPr>
          <w:rFonts w:ascii="David" w:hAnsi="David" w:cs="David" w:hint="cs"/>
          <w:b/>
          <w:bCs/>
          <w:u w:val="single"/>
          <w:rtl/>
        </w:rPr>
        <w:t>שורה תחתונה:</w:t>
      </w:r>
      <w:r w:rsidRPr="000C7765">
        <w:rPr>
          <w:rFonts w:ascii="David" w:hAnsi="David" w:cs="David" w:hint="cs"/>
          <w:b/>
          <w:bCs/>
          <w:rtl/>
        </w:rPr>
        <w:t xml:space="preserve"> בשתי האפשרויות עונשה יהיה זהה (עונש הזהה לביצוע עיקרי) אך הסיווג כמשדלת או כמבצעת יכול להיות בעל נפקות במישורים אחרים </w:t>
      </w:r>
      <w:r w:rsidRPr="002F04CE">
        <w:rPr>
          <w:rFonts w:ascii="David" w:hAnsi="David" w:cs="David" w:hint="cs"/>
          <w:rtl/>
        </w:rPr>
        <w:t xml:space="preserve">(פטור עקב חרטה, אחריות לעבירה שונה או נוספת וכו'). </w:t>
      </w:r>
    </w:p>
    <w:p w14:paraId="4107792F" w14:textId="0ED774BE" w:rsidR="00BB65B3" w:rsidRPr="005A0C4F" w:rsidRDefault="005478EF" w:rsidP="005A0C4F">
      <w:pPr>
        <w:bidi/>
        <w:spacing w:after="240" w:line="360" w:lineRule="auto"/>
        <w:jc w:val="both"/>
        <w:rPr>
          <w:rFonts w:ascii="David" w:hAnsi="David" w:cs="David"/>
          <w:b/>
          <w:bCs/>
          <w:rtl/>
        </w:rPr>
      </w:pPr>
      <w:r w:rsidRPr="000C7765">
        <w:rPr>
          <w:rFonts w:ascii="David" w:hAnsi="David" w:cs="David" w:hint="cs"/>
          <w:b/>
          <w:bCs/>
          <w:shd w:val="clear" w:color="auto" w:fill="FFCCFF"/>
          <w:rtl/>
        </w:rPr>
        <w:t>בפס"ד רון</w:t>
      </w:r>
      <w:r w:rsidRPr="002F04CE">
        <w:rPr>
          <w:rFonts w:ascii="David" w:hAnsi="David" w:cs="David" w:hint="cs"/>
          <w:b/>
          <w:bCs/>
          <w:rtl/>
        </w:rPr>
        <w:t xml:space="preserve"> </w:t>
      </w:r>
      <w:r w:rsidRPr="002F04CE">
        <w:rPr>
          <w:rFonts w:ascii="David" w:hAnsi="David" w:cs="David" w:hint="cs"/>
          <w:rtl/>
        </w:rPr>
        <w:t>ביהמ"ש המחוזי מרשיע את מארי פיזם כמשדלת והיא מקבלת את העונש המקסימלי. בעליון דנו בשאלת התיוג אותו יש להצמיד לאם- משדלת/ מבצעת בצוותא, שהרי גם כמשדלת וגם כמבצעת בצוותא היא הייתה מקבלת את אותו עונש. כאן מובא לידי ביטוי התפקיד האקספרסיבי של הדין הפלילי. לתיוג יש משמעות ערכית מעבר לענישה, וכן השפעה על פטור עקב חרטה ואחריות לעבירות נוספות.</w:t>
      </w:r>
    </w:p>
    <w:p w14:paraId="1381D6C5" w14:textId="4E7386CE" w:rsidR="00275010" w:rsidRPr="008037EE" w:rsidRDefault="005478EF" w:rsidP="00BB65B3">
      <w:pPr>
        <w:bidi/>
        <w:spacing w:line="360" w:lineRule="auto"/>
        <w:jc w:val="both"/>
        <w:rPr>
          <w:rFonts w:ascii="David" w:hAnsi="David" w:cs="David"/>
          <w:b/>
          <w:bCs/>
          <w:u w:val="single"/>
          <w:rtl/>
        </w:rPr>
      </w:pPr>
      <w:r w:rsidRPr="002F04CE">
        <w:rPr>
          <w:rFonts w:ascii="David" w:hAnsi="David" w:cs="David" w:hint="cs"/>
          <w:b/>
          <w:bCs/>
          <w:u w:val="single"/>
          <w:rtl/>
        </w:rPr>
        <w:t xml:space="preserve">פטור עקב חרטה </w:t>
      </w:r>
      <w:r w:rsidR="008037EE">
        <w:rPr>
          <w:rFonts w:ascii="David" w:hAnsi="David" w:cs="David" w:hint="cs"/>
          <w:b/>
          <w:bCs/>
          <w:u w:val="single"/>
          <w:rtl/>
        </w:rPr>
        <w:t xml:space="preserve"> על מסייע ומשדל</w:t>
      </w:r>
      <w:r w:rsidRPr="008037EE">
        <w:rPr>
          <w:rFonts w:ascii="David" w:hAnsi="David" w:cs="David"/>
          <w:b/>
          <w:bCs/>
          <w:u w:val="single"/>
          <w:rtl/>
        </w:rPr>
        <w:t>–</w:t>
      </w:r>
      <w:r w:rsidRPr="008037EE">
        <w:rPr>
          <w:rFonts w:ascii="David" w:hAnsi="David" w:cs="David" w:hint="cs"/>
          <w:b/>
          <w:bCs/>
          <w:u w:val="single"/>
          <w:rtl/>
        </w:rPr>
        <w:t xml:space="preserve"> </w:t>
      </w:r>
      <w:r w:rsidRPr="008037EE">
        <w:rPr>
          <w:rFonts w:ascii="David" w:hAnsi="David" w:cs="David" w:hint="cs"/>
          <w:b/>
          <w:bCs/>
          <w:u w:val="single"/>
          <w:shd w:val="clear" w:color="auto" w:fill="E2EFD9" w:themeFill="accent6" w:themeFillTint="33"/>
          <w:rtl/>
        </w:rPr>
        <w:t>ס' 34</w:t>
      </w:r>
    </w:p>
    <w:p w14:paraId="13C752CD" w14:textId="2570518E" w:rsidR="00275010" w:rsidRPr="002F04CE" w:rsidRDefault="005478EF" w:rsidP="00A542B0">
      <w:pPr>
        <w:bidi/>
        <w:spacing w:line="360" w:lineRule="auto"/>
        <w:jc w:val="both"/>
        <w:rPr>
          <w:rFonts w:ascii="David" w:hAnsi="David" w:cs="David"/>
          <w:b/>
          <w:bCs/>
          <w:u w:val="single"/>
          <w:rtl/>
        </w:rPr>
      </w:pPr>
      <w:r w:rsidRPr="002F04CE">
        <w:rPr>
          <w:rFonts w:ascii="David" w:hAnsi="David" w:cs="David" w:hint="cs"/>
          <w:b/>
          <w:bCs/>
          <w:u w:val="single"/>
          <w:rtl/>
        </w:rPr>
        <w:t>ההבדל בין הפטור למנסה (ס' 28) לבין הפטור לשותפים (ס' 34):</w:t>
      </w:r>
    </w:p>
    <w:p w14:paraId="589EA2F3" w14:textId="30FAF37E" w:rsidR="00A542B0" w:rsidRPr="004A4109" w:rsidRDefault="005478EF" w:rsidP="001A3494">
      <w:pPr>
        <w:bidi/>
        <w:spacing w:line="360" w:lineRule="auto"/>
        <w:jc w:val="both"/>
        <w:rPr>
          <w:rFonts w:ascii="David" w:hAnsi="David" w:cs="David"/>
          <w:b/>
          <w:bCs/>
          <w:color w:val="4472C4" w:themeColor="accent1"/>
          <w:rtl/>
        </w:rPr>
      </w:pPr>
      <w:r w:rsidRPr="002F04CE">
        <w:rPr>
          <w:rFonts w:ascii="David" w:hAnsi="David" w:cs="David" w:hint="cs"/>
          <w:b/>
          <w:bCs/>
          <w:color w:val="4472C4" w:themeColor="accent1"/>
          <w:rtl/>
        </w:rPr>
        <w:t>בעוד שפטור לפי ס' 28 עוסק בתנאים של פטור מלא לאחריות פלילית למי שמנסה- חצה את קו הניסיון אך התחרט, ס' 34 קובע הסדר של פטור לגביי משדל או מסייע.</w:t>
      </w:r>
    </w:p>
    <w:tbl>
      <w:tblPr>
        <w:tblStyle w:val="a6"/>
        <w:bidiVisual/>
        <w:tblW w:w="0" w:type="auto"/>
        <w:tblLook w:val="04A0" w:firstRow="1" w:lastRow="0" w:firstColumn="1" w:lastColumn="0" w:noHBand="0" w:noVBand="1"/>
      </w:tblPr>
      <w:tblGrid>
        <w:gridCol w:w="1534"/>
        <w:gridCol w:w="2266"/>
        <w:gridCol w:w="6656"/>
      </w:tblGrid>
      <w:tr w:rsidR="00275010" w:rsidRPr="002F04CE" w14:paraId="60581B40" w14:textId="77777777" w:rsidTr="004A4109">
        <w:trPr>
          <w:trHeight w:val="649"/>
        </w:trPr>
        <w:tc>
          <w:tcPr>
            <w:tcW w:w="1534" w:type="dxa"/>
          </w:tcPr>
          <w:p w14:paraId="6FCD0FDA" w14:textId="77777777" w:rsidR="00275010" w:rsidRPr="002F04CE" w:rsidRDefault="00275010" w:rsidP="00BE31CF">
            <w:pPr>
              <w:bidi/>
              <w:spacing w:line="360" w:lineRule="auto"/>
              <w:jc w:val="both"/>
              <w:rPr>
                <w:rFonts w:ascii="David" w:hAnsi="David" w:cs="David"/>
                <w:rtl/>
              </w:rPr>
            </w:pPr>
          </w:p>
        </w:tc>
        <w:tc>
          <w:tcPr>
            <w:tcW w:w="2266" w:type="dxa"/>
          </w:tcPr>
          <w:p w14:paraId="28E60154" w14:textId="26C56C7E" w:rsidR="00275010" w:rsidRPr="002F04CE" w:rsidRDefault="00275010" w:rsidP="00BE31CF">
            <w:pPr>
              <w:bidi/>
              <w:spacing w:line="360" w:lineRule="auto"/>
              <w:jc w:val="both"/>
              <w:rPr>
                <w:rFonts w:ascii="David" w:hAnsi="David" w:cs="David"/>
                <w:b/>
                <w:bCs/>
                <w:rtl/>
              </w:rPr>
            </w:pPr>
            <w:r w:rsidRPr="002F04CE">
              <w:rPr>
                <w:rFonts w:ascii="David" w:hAnsi="David" w:cs="David" w:hint="cs"/>
                <w:b/>
                <w:bCs/>
                <w:rtl/>
              </w:rPr>
              <w:t>ס' 28</w:t>
            </w:r>
            <w:r w:rsidR="00E160D4">
              <w:rPr>
                <w:rFonts w:ascii="David" w:hAnsi="David" w:cs="David" w:hint="cs"/>
                <w:b/>
                <w:bCs/>
                <w:rtl/>
              </w:rPr>
              <w:t xml:space="preserve"> </w:t>
            </w:r>
            <w:r w:rsidR="00E160D4">
              <w:rPr>
                <w:rFonts w:ascii="David" w:hAnsi="David" w:cs="David"/>
                <w:b/>
                <w:bCs/>
                <w:rtl/>
              </w:rPr>
              <w:t>–</w:t>
            </w:r>
            <w:r w:rsidRPr="002F04CE">
              <w:rPr>
                <w:rFonts w:ascii="David" w:hAnsi="David" w:cs="David" w:hint="cs"/>
                <w:b/>
                <w:bCs/>
                <w:rtl/>
              </w:rPr>
              <w:t xml:space="preserve"> פטור למנסה</w:t>
            </w:r>
          </w:p>
        </w:tc>
        <w:tc>
          <w:tcPr>
            <w:tcW w:w="6656" w:type="dxa"/>
          </w:tcPr>
          <w:p w14:paraId="1ACDB2FC" w14:textId="5463F492" w:rsidR="00275010" w:rsidRPr="002F04CE" w:rsidRDefault="00275010" w:rsidP="00BE31CF">
            <w:pPr>
              <w:bidi/>
              <w:spacing w:line="360" w:lineRule="auto"/>
              <w:jc w:val="both"/>
              <w:rPr>
                <w:rFonts w:ascii="David" w:hAnsi="David" w:cs="David"/>
                <w:b/>
                <w:bCs/>
                <w:rtl/>
              </w:rPr>
            </w:pPr>
            <w:r w:rsidRPr="002F04CE">
              <w:rPr>
                <w:rFonts w:ascii="David" w:hAnsi="David" w:cs="David" w:hint="cs"/>
                <w:b/>
                <w:bCs/>
                <w:rtl/>
              </w:rPr>
              <w:t>ס'34</w:t>
            </w:r>
            <w:r w:rsidR="000825E3">
              <w:rPr>
                <w:rFonts w:ascii="David" w:hAnsi="David" w:cs="David" w:hint="cs"/>
                <w:b/>
                <w:bCs/>
                <w:rtl/>
              </w:rPr>
              <w:t xml:space="preserve"> </w:t>
            </w:r>
            <w:r w:rsidR="000825E3">
              <w:rPr>
                <w:rFonts w:ascii="David" w:hAnsi="David" w:cs="David"/>
                <w:b/>
                <w:bCs/>
                <w:rtl/>
              </w:rPr>
              <w:t>–</w:t>
            </w:r>
            <w:r w:rsidR="000825E3">
              <w:rPr>
                <w:rFonts w:ascii="David" w:hAnsi="David" w:cs="David" w:hint="cs"/>
                <w:b/>
                <w:bCs/>
                <w:rtl/>
              </w:rPr>
              <w:t xml:space="preserve"> </w:t>
            </w:r>
            <w:r w:rsidRPr="002F04CE">
              <w:rPr>
                <w:rFonts w:ascii="David" w:hAnsi="David" w:cs="David" w:hint="cs"/>
                <w:b/>
                <w:bCs/>
                <w:rtl/>
              </w:rPr>
              <w:t>פטור לשותפים</w:t>
            </w:r>
          </w:p>
        </w:tc>
      </w:tr>
      <w:tr w:rsidR="00275010" w:rsidRPr="002F04CE" w14:paraId="72EFE72E" w14:textId="77777777" w:rsidTr="004A4109">
        <w:trPr>
          <w:trHeight w:val="418"/>
        </w:trPr>
        <w:tc>
          <w:tcPr>
            <w:tcW w:w="1534" w:type="dxa"/>
          </w:tcPr>
          <w:p w14:paraId="2F1A5ED0" w14:textId="467D0A3B" w:rsidR="00275010" w:rsidRPr="002F04CE" w:rsidRDefault="00275010" w:rsidP="00BE31CF">
            <w:pPr>
              <w:bidi/>
              <w:spacing w:line="360" w:lineRule="auto"/>
              <w:jc w:val="both"/>
              <w:rPr>
                <w:rFonts w:ascii="David" w:hAnsi="David" w:cs="David"/>
                <w:b/>
                <w:bCs/>
                <w:rtl/>
              </w:rPr>
            </w:pPr>
            <w:r w:rsidRPr="002F04CE">
              <w:rPr>
                <w:rFonts w:ascii="David" w:hAnsi="David" w:cs="David" w:hint="cs"/>
                <w:b/>
                <w:bCs/>
                <w:rtl/>
              </w:rPr>
              <w:lastRenderedPageBreak/>
              <w:t>התרומה העובדתית</w:t>
            </w:r>
          </w:p>
        </w:tc>
        <w:tc>
          <w:tcPr>
            <w:tcW w:w="2266" w:type="dxa"/>
          </w:tcPr>
          <w:p w14:paraId="21B40F02" w14:textId="18037396" w:rsidR="00275010" w:rsidRPr="002F04CE" w:rsidRDefault="00275010" w:rsidP="00BE31CF">
            <w:pPr>
              <w:bidi/>
              <w:spacing w:line="360" w:lineRule="auto"/>
              <w:jc w:val="both"/>
              <w:rPr>
                <w:rFonts w:ascii="David" w:hAnsi="David" w:cs="David"/>
                <w:rtl/>
              </w:rPr>
            </w:pPr>
            <w:r w:rsidRPr="002F04CE">
              <w:rPr>
                <w:rFonts w:ascii="David" w:hAnsi="David" w:cs="David" w:hint="cs"/>
                <w:rtl/>
              </w:rPr>
              <w:t>ברגע</w:t>
            </w:r>
            <w:r w:rsidR="004A4109">
              <w:rPr>
                <w:rFonts w:ascii="David" w:hAnsi="David" w:cs="David" w:hint="cs"/>
                <w:rtl/>
              </w:rPr>
              <w:t xml:space="preserve"> </w:t>
            </w:r>
            <w:r w:rsidRPr="002F04CE">
              <w:rPr>
                <w:rFonts w:ascii="David" w:hAnsi="David" w:cs="David" w:hint="cs"/>
                <w:rtl/>
              </w:rPr>
              <w:t>שהעבירה הושלמה</w:t>
            </w:r>
            <w:r w:rsidR="004A4109">
              <w:rPr>
                <w:rFonts w:ascii="David" w:hAnsi="David" w:cs="David" w:hint="cs"/>
                <w:rtl/>
              </w:rPr>
              <w:t xml:space="preserve"> </w:t>
            </w:r>
            <w:r w:rsidR="004A4109">
              <w:rPr>
                <w:rFonts w:ascii="David" w:hAnsi="David" w:cs="David"/>
                <w:rtl/>
              </w:rPr>
              <w:t>–</w:t>
            </w:r>
            <w:r w:rsidRPr="002F04CE">
              <w:rPr>
                <w:rFonts w:ascii="David" w:hAnsi="David" w:cs="David" w:hint="cs"/>
                <w:rtl/>
              </w:rPr>
              <w:t xml:space="preserve"> אין פטור</w:t>
            </w:r>
          </w:p>
        </w:tc>
        <w:tc>
          <w:tcPr>
            <w:tcW w:w="6656" w:type="dxa"/>
          </w:tcPr>
          <w:p w14:paraId="13B0711B" w14:textId="1A1194F6" w:rsidR="00275010" w:rsidRPr="002F04CE" w:rsidRDefault="00275010" w:rsidP="00BE31CF">
            <w:pPr>
              <w:bidi/>
              <w:spacing w:line="360" w:lineRule="auto"/>
              <w:jc w:val="both"/>
              <w:rPr>
                <w:rFonts w:ascii="David" w:hAnsi="David" w:cs="David"/>
                <w:rtl/>
              </w:rPr>
            </w:pPr>
            <w:r w:rsidRPr="002F04CE">
              <w:rPr>
                <w:rFonts w:ascii="David" w:hAnsi="David" w:cs="David" w:hint="cs"/>
                <w:rtl/>
              </w:rPr>
              <w:t>גם אם העבירה הושלמה</w:t>
            </w:r>
            <w:r w:rsidR="00523F99">
              <w:rPr>
                <w:rFonts w:ascii="David" w:hAnsi="David" w:cs="David" w:hint="cs"/>
                <w:rtl/>
              </w:rPr>
              <w:t xml:space="preserve"> </w:t>
            </w:r>
            <w:r w:rsidR="00523F99">
              <w:rPr>
                <w:rFonts w:ascii="David" w:hAnsi="David" w:cs="David"/>
                <w:rtl/>
              </w:rPr>
              <w:t>–</w:t>
            </w:r>
            <w:r w:rsidRPr="002F04CE">
              <w:rPr>
                <w:rFonts w:ascii="David" w:hAnsi="David" w:cs="David" w:hint="cs"/>
                <w:rtl/>
              </w:rPr>
              <w:t xml:space="preserve"> יוכל לזכות בפטור, אם הודיע מבעוד מועד לרשויות לשם מניעה העבירה ועשה למטרה זו כמיטב יכולתו בדרך אחרת</w:t>
            </w:r>
            <w:r w:rsidR="00A32495">
              <w:rPr>
                <w:rFonts w:ascii="David" w:hAnsi="David" w:cs="David" w:hint="cs"/>
                <w:rtl/>
              </w:rPr>
              <w:t xml:space="preserve">. </w:t>
            </w:r>
            <w:r w:rsidR="00A32495" w:rsidRPr="00A32495">
              <w:rPr>
                <w:rFonts w:ascii="David" w:hAnsi="David" w:cs="David"/>
                <w:rtl/>
              </w:rPr>
              <w:t xml:space="preserve">כלומר, </w:t>
            </w:r>
            <w:r w:rsidR="00A32495" w:rsidRPr="00333B4A">
              <w:rPr>
                <w:rFonts w:ascii="David" w:hAnsi="David" w:cs="David"/>
                <w:b/>
                <w:bCs/>
                <w:rtl/>
              </w:rPr>
              <w:t>אני לא צריכה להראות שמנעתי בפועל, מספיק שאני מודיעה לרשויות ועושה כל שאני יכולה כדי למנוע, אך בפועל אני לא מצליחה למנועה והעבירה מושלמת, אפשר לפתור אותי לגמרי מסיוע / שידול.</w:t>
            </w:r>
          </w:p>
        </w:tc>
      </w:tr>
      <w:tr w:rsidR="00275010" w:rsidRPr="002F04CE" w14:paraId="30C2C487" w14:textId="77777777" w:rsidTr="004A4109">
        <w:trPr>
          <w:trHeight w:val="556"/>
        </w:trPr>
        <w:tc>
          <w:tcPr>
            <w:tcW w:w="1534" w:type="dxa"/>
          </w:tcPr>
          <w:p w14:paraId="7884CFC3" w14:textId="3822C5A5" w:rsidR="00275010" w:rsidRPr="002F04CE" w:rsidRDefault="00275010" w:rsidP="00BE31CF">
            <w:pPr>
              <w:bidi/>
              <w:spacing w:line="360" w:lineRule="auto"/>
              <w:jc w:val="both"/>
              <w:rPr>
                <w:rFonts w:ascii="David" w:hAnsi="David" w:cs="David"/>
                <w:b/>
                <w:bCs/>
                <w:rtl/>
              </w:rPr>
            </w:pPr>
            <w:r w:rsidRPr="002F04CE">
              <w:rPr>
                <w:rFonts w:ascii="David" w:hAnsi="David" w:cs="David" w:hint="cs"/>
                <w:b/>
                <w:bCs/>
                <w:rtl/>
              </w:rPr>
              <w:t>היסוד הנפשי</w:t>
            </w:r>
          </w:p>
        </w:tc>
        <w:tc>
          <w:tcPr>
            <w:tcW w:w="2266" w:type="dxa"/>
          </w:tcPr>
          <w:p w14:paraId="1A235604" w14:textId="60127E80" w:rsidR="00275010" w:rsidRPr="002F04CE" w:rsidRDefault="00275010" w:rsidP="00BE31CF">
            <w:pPr>
              <w:bidi/>
              <w:spacing w:line="360" w:lineRule="auto"/>
              <w:jc w:val="both"/>
              <w:rPr>
                <w:rFonts w:ascii="David" w:hAnsi="David" w:cs="David"/>
                <w:rtl/>
              </w:rPr>
            </w:pPr>
            <w:r w:rsidRPr="002F04CE">
              <w:rPr>
                <w:rFonts w:ascii="David" w:hAnsi="David" w:cs="David" w:hint="cs"/>
                <w:rtl/>
              </w:rPr>
              <w:t>"מחץ נפשו בלבד ומתוך חרטה"</w:t>
            </w:r>
            <w:r w:rsidR="00C6063D">
              <w:rPr>
                <w:rFonts w:ascii="David" w:hAnsi="David" w:cs="David" w:hint="cs"/>
                <w:rtl/>
              </w:rPr>
              <w:t xml:space="preserve"> </w:t>
            </w:r>
            <w:r w:rsidR="00C6063D">
              <w:rPr>
                <w:rFonts w:ascii="David" w:hAnsi="David" w:cs="David"/>
                <w:rtl/>
              </w:rPr>
              <w:t>–</w:t>
            </w:r>
            <w:r w:rsidR="00C6063D">
              <w:rPr>
                <w:rFonts w:ascii="David" w:hAnsi="David" w:cs="David" w:hint="cs"/>
                <w:rtl/>
              </w:rPr>
              <w:t xml:space="preserve"> צריך להיות מרצונו החופשי וחרטה מוסרית (מצראווה)</w:t>
            </w:r>
          </w:p>
        </w:tc>
        <w:tc>
          <w:tcPr>
            <w:tcW w:w="6656" w:type="dxa"/>
          </w:tcPr>
          <w:p w14:paraId="28D8B54D" w14:textId="34CCF3AB" w:rsidR="00275010" w:rsidRPr="00333B4A" w:rsidRDefault="00275010" w:rsidP="00BE31CF">
            <w:pPr>
              <w:bidi/>
              <w:spacing w:line="360" w:lineRule="auto"/>
              <w:jc w:val="both"/>
              <w:rPr>
                <w:rFonts w:ascii="David" w:hAnsi="David" w:cs="David"/>
                <w:b/>
                <w:bCs/>
                <w:rtl/>
              </w:rPr>
            </w:pPr>
            <w:r w:rsidRPr="002F04CE">
              <w:rPr>
                <w:rFonts w:ascii="David" w:hAnsi="David" w:cs="David" w:hint="cs"/>
                <w:rtl/>
              </w:rPr>
              <w:t>מנע את עשיית העבירה או השלמתה, או אם הודיע מבעוד מועד לרשויות.."</w:t>
            </w:r>
            <w:r w:rsidR="00523F99">
              <w:rPr>
                <w:rFonts w:ascii="David" w:hAnsi="David" w:cs="David" w:hint="cs"/>
                <w:rtl/>
              </w:rPr>
              <w:t xml:space="preserve"> </w:t>
            </w:r>
            <w:r w:rsidR="00523F99">
              <w:rPr>
                <w:rFonts w:ascii="David" w:hAnsi="David" w:cs="David"/>
                <w:rtl/>
              </w:rPr>
              <w:t>–</w:t>
            </w:r>
            <w:r w:rsidRPr="002F04CE">
              <w:rPr>
                <w:rFonts w:ascii="David" w:hAnsi="David" w:cs="David" w:hint="cs"/>
                <w:rtl/>
              </w:rPr>
              <w:t xml:space="preserve"> </w:t>
            </w:r>
            <w:r w:rsidRPr="00333B4A">
              <w:rPr>
                <w:rFonts w:ascii="David" w:hAnsi="David" w:cs="David" w:hint="cs"/>
                <w:b/>
                <w:bCs/>
                <w:rtl/>
              </w:rPr>
              <w:t>אין דרישה לחרטה מוסרית אתית וכנה, די בכך שעושים כל מה שיכולים למנוע, גם אם משיקולים תועלתניים, מה שחשוב זה לתמרץ אנשים לסכל עבירות.</w:t>
            </w:r>
          </w:p>
          <w:p w14:paraId="58A799C3" w14:textId="77777777" w:rsidR="00275010" w:rsidRPr="002F04CE" w:rsidRDefault="00275010" w:rsidP="00BE31CF">
            <w:pPr>
              <w:bidi/>
              <w:spacing w:line="360" w:lineRule="auto"/>
              <w:jc w:val="both"/>
              <w:rPr>
                <w:rFonts w:ascii="David" w:hAnsi="David" w:cs="David"/>
                <w:rtl/>
              </w:rPr>
            </w:pPr>
          </w:p>
        </w:tc>
      </w:tr>
    </w:tbl>
    <w:p w14:paraId="73325002" w14:textId="5E73C1FC" w:rsidR="004A4109" w:rsidRPr="002A66D1" w:rsidRDefault="002A66D1" w:rsidP="00BE31CF">
      <w:pPr>
        <w:bidi/>
        <w:spacing w:after="240" w:line="360" w:lineRule="auto"/>
        <w:jc w:val="both"/>
        <w:rPr>
          <w:rFonts w:ascii="David" w:hAnsi="David" w:cs="David"/>
          <w:b/>
          <w:bCs/>
          <w:rtl/>
        </w:rPr>
      </w:pPr>
      <w:r w:rsidRPr="002A66D1">
        <w:rPr>
          <w:rFonts w:ascii="David" w:hAnsi="David" w:cs="David" w:hint="cs"/>
          <w:b/>
          <w:bCs/>
          <w:rtl/>
        </w:rPr>
        <w:t xml:space="preserve"> למה מבחינת הרכיב הפיזי אנו מקבלים על שותפים עקיפים? כי הם במעגל החיצוני. </w:t>
      </w:r>
      <w:r w:rsidRPr="002A66D1">
        <w:rPr>
          <w:rFonts w:ascii="David" w:hAnsi="David" w:cs="David"/>
          <w:b/>
          <w:bCs/>
          <w:rtl/>
        </w:rPr>
        <w:t>המבצע בצוותא לוקח חלק בביצוע העבירה עצמה. ולכן היכולת שלו להשפיע על קטיעת העבירה בליבה היא הרבה יותר משמעותית, המשדל או המסייע לא שותפים בעבירה עצמה ולכן היכולת שלהם לקטוע אותה היא יותר מוגבלת.</w:t>
      </w:r>
    </w:p>
    <w:p w14:paraId="3079213A" w14:textId="68AEA1A4" w:rsidR="004A4109" w:rsidRPr="00F910CE" w:rsidRDefault="00F910CE" w:rsidP="00F910CE">
      <w:pPr>
        <w:bidi/>
        <w:spacing w:after="240" w:line="360" w:lineRule="auto"/>
        <w:jc w:val="both"/>
        <w:rPr>
          <w:rFonts w:ascii="David" w:hAnsi="David" w:cs="David"/>
          <w:b/>
          <w:bCs/>
          <w:u w:val="single"/>
          <w:rtl/>
        </w:rPr>
      </w:pPr>
      <w:r w:rsidRPr="00F910CE">
        <w:rPr>
          <w:rFonts w:ascii="David" w:hAnsi="David" w:cs="David"/>
          <w:b/>
          <w:bCs/>
          <w:u w:val="single"/>
          <w:rtl/>
        </w:rPr>
        <w:t>שידול לשידול</w:t>
      </w:r>
      <w:r w:rsidRPr="00F910CE">
        <w:rPr>
          <w:rFonts w:ascii="David" w:hAnsi="David" w:cs="David"/>
          <w:b/>
          <w:bCs/>
          <w:u w:val="single"/>
        </w:rPr>
        <w:t>:</w:t>
      </w:r>
      <w:r>
        <w:rPr>
          <w:rFonts w:ascii="David" w:hAnsi="David" w:cs="David" w:hint="cs"/>
          <w:b/>
          <w:bCs/>
          <w:u w:val="single"/>
          <w:rtl/>
        </w:rPr>
        <w:t xml:space="preserve"> </w:t>
      </w:r>
      <w:r w:rsidRPr="00F910CE">
        <w:rPr>
          <w:rFonts w:ascii="David" w:hAnsi="David" w:cs="David"/>
          <w:b/>
          <w:bCs/>
          <w:shd w:val="clear" w:color="auto" w:fill="FFCCFF"/>
          <w:rtl/>
        </w:rPr>
        <w:t>בפס"ד סוגאקר נ' מדינת ישראל</w:t>
      </w:r>
      <w:r w:rsidRPr="00F910CE">
        <w:rPr>
          <w:rFonts w:ascii="David" w:hAnsi="David" w:cs="David"/>
          <w:b/>
          <w:bCs/>
          <w:rtl/>
        </w:rPr>
        <w:t xml:space="preserve">: נראה שזה אפשרי ונקבע ע"י </w:t>
      </w:r>
      <w:r w:rsidR="000875B6">
        <w:rPr>
          <w:rFonts w:ascii="David" w:hAnsi="David" w:cs="David" w:hint="cs"/>
          <w:b/>
          <w:bCs/>
          <w:rtl/>
        </w:rPr>
        <w:t>דורנר</w:t>
      </w:r>
      <w:r w:rsidRPr="00F910CE">
        <w:rPr>
          <w:rFonts w:ascii="David" w:hAnsi="David" w:cs="David"/>
          <w:b/>
          <w:bCs/>
          <w:rtl/>
        </w:rPr>
        <w:t xml:space="preserve"> כי זה בעצם שידול לעבירה העיקרית גם אם א' שידל את ב' ששידל את ג' </w:t>
      </w:r>
      <w:r w:rsidRPr="001A03ED">
        <w:rPr>
          <w:rFonts w:ascii="David" w:hAnsi="David" w:cs="David"/>
          <w:rtl/>
        </w:rPr>
        <w:t>(אם זה ניסיון לשדל – ג' לא עובר את מתחם ההכנה ולכן האם א' הוא גם אחראי על ניסיון לשידול</w:t>
      </w:r>
      <w:r w:rsidR="004B22B2">
        <w:rPr>
          <w:rFonts w:ascii="David" w:hAnsi="David" w:cs="David" w:hint="cs"/>
          <w:rtl/>
        </w:rPr>
        <w:t>?</w:t>
      </w:r>
      <w:r w:rsidRPr="001A03ED">
        <w:rPr>
          <w:rFonts w:ascii="David" w:hAnsi="David" w:cs="David"/>
          <w:rtl/>
        </w:rPr>
        <w:t xml:space="preserve"> – שאלה פתוחה שאין עליה תשובה).</w:t>
      </w:r>
      <w:r w:rsidRPr="00F910CE">
        <w:rPr>
          <w:rFonts w:ascii="David" w:hAnsi="David" w:cs="David"/>
          <w:b/>
          <w:bCs/>
          <w:rtl/>
        </w:rPr>
        <w:t xml:space="preserve"> לא משנה שיש שרשרת של שידולים. מצד שני, אפשר להגיד שזה כבר נגזרת שנייה וזה רחוק מידי</w:t>
      </w:r>
      <w:r w:rsidR="001211EF">
        <w:rPr>
          <w:rFonts w:ascii="David" w:hAnsi="David" w:cs="David" w:hint="cs"/>
          <w:b/>
          <w:bCs/>
          <w:rtl/>
        </w:rPr>
        <w:t xml:space="preserve"> </w:t>
      </w:r>
      <w:r w:rsidR="001211EF">
        <w:rPr>
          <w:rFonts w:ascii="David" w:hAnsi="David" w:cs="David"/>
          <w:b/>
          <w:bCs/>
          <w:rtl/>
        </w:rPr>
        <w:t>–</w:t>
      </w:r>
      <w:r w:rsidR="001211EF">
        <w:rPr>
          <w:rFonts w:ascii="David" w:hAnsi="David" w:cs="David" w:hint="cs"/>
          <w:b/>
          <w:bCs/>
          <w:rtl/>
        </w:rPr>
        <w:t xml:space="preserve"> קש"ס מוגזם.</w:t>
      </w:r>
    </w:p>
    <w:p w14:paraId="6ACB1F99" w14:textId="319594B4" w:rsidR="00275010" w:rsidRPr="002F04CE" w:rsidRDefault="00275010" w:rsidP="001A03ED">
      <w:pPr>
        <w:shd w:val="clear" w:color="auto" w:fill="D9E2F3" w:themeFill="accent1" w:themeFillTint="33"/>
        <w:bidi/>
        <w:spacing w:line="360" w:lineRule="auto"/>
        <w:jc w:val="center"/>
        <w:rPr>
          <w:rFonts w:ascii="David" w:hAnsi="David" w:cs="David"/>
          <w:b/>
          <w:bCs/>
          <w:u w:val="single"/>
          <w:rtl/>
        </w:rPr>
      </w:pPr>
      <w:r w:rsidRPr="002F04CE">
        <w:rPr>
          <w:rFonts w:ascii="David" w:hAnsi="David" w:cs="David" w:hint="cs"/>
          <w:b/>
          <w:bCs/>
          <w:u w:val="single"/>
          <w:rtl/>
        </w:rPr>
        <w:t>כוכב שלישי</w:t>
      </w:r>
      <w:r w:rsidR="001A03ED">
        <w:rPr>
          <w:rFonts w:ascii="David" w:hAnsi="David" w:cs="David" w:hint="cs"/>
          <w:b/>
          <w:bCs/>
          <w:u w:val="single"/>
          <w:rtl/>
        </w:rPr>
        <w:t xml:space="preserve"> </w:t>
      </w:r>
      <w:r w:rsidR="001A03ED">
        <w:rPr>
          <w:rFonts w:ascii="David" w:hAnsi="David" w:cs="David"/>
          <w:b/>
          <w:bCs/>
          <w:u w:val="single"/>
          <w:rtl/>
        </w:rPr>
        <w:t>–</w:t>
      </w:r>
      <w:r w:rsidRPr="002F04CE">
        <w:rPr>
          <w:rFonts w:ascii="David" w:hAnsi="David" w:cs="David" w:hint="cs"/>
          <w:b/>
          <w:bCs/>
          <w:u w:val="single"/>
          <w:rtl/>
        </w:rPr>
        <w:t xml:space="preserve"> המבצע בצוותא</w:t>
      </w:r>
    </w:p>
    <w:p w14:paraId="3C769D80" w14:textId="7D0F6E21" w:rsidR="00275010" w:rsidRPr="00B45866" w:rsidRDefault="00275010" w:rsidP="00BE31CF">
      <w:pPr>
        <w:bidi/>
        <w:spacing w:line="360" w:lineRule="auto"/>
        <w:jc w:val="both"/>
        <w:rPr>
          <w:rFonts w:ascii="David" w:hAnsi="David" w:cs="David"/>
          <w:b/>
          <w:bCs/>
          <w:u w:val="single"/>
          <w:shd w:val="clear" w:color="auto" w:fill="E2EFD9" w:themeFill="accent6" w:themeFillTint="33"/>
          <w:rtl/>
        </w:rPr>
      </w:pPr>
      <w:r w:rsidRPr="00B45866">
        <w:rPr>
          <w:rFonts w:ascii="David" w:hAnsi="David" w:cs="David" w:hint="cs"/>
          <w:b/>
          <w:bCs/>
          <w:u w:val="single"/>
          <w:shd w:val="clear" w:color="auto" w:fill="E2EFD9" w:themeFill="accent6" w:themeFillTint="33"/>
          <w:rtl/>
        </w:rPr>
        <w:t>ס' 29</w:t>
      </w:r>
      <w:r w:rsidR="007A79EC">
        <w:rPr>
          <w:rFonts w:ascii="David" w:hAnsi="David" w:cs="David" w:hint="cs"/>
          <w:b/>
          <w:bCs/>
          <w:u w:val="single"/>
          <w:shd w:val="clear" w:color="auto" w:fill="E2EFD9" w:themeFill="accent6" w:themeFillTint="33"/>
          <w:rtl/>
        </w:rPr>
        <w:t xml:space="preserve">(ב) </w:t>
      </w:r>
      <w:r w:rsidRPr="00B45866">
        <w:rPr>
          <w:rFonts w:ascii="David" w:hAnsi="David" w:cs="David" w:hint="cs"/>
          <w:b/>
          <w:bCs/>
          <w:u w:val="single"/>
          <w:shd w:val="clear" w:color="auto" w:fill="E2EFD9" w:themeFill="accent6" w:themeFillTint="33"/>
          <w:rtl/>
        </w:rPr>
        <w:t>לחוק</w:t>
      </w:r>
      <w:r w:rsidR="00375EB2">
        <w:rPr>
          <w:rFonts w:ascii="David" w:hAnsi="David" w:cs="David" w:hint="cs"/>
          <w:b/>
          <w:bCs/>
          <w:u w:val="single"/>
          <w:shd w:val="clear" w:color="auto" w:fill="E2EFD9" w:themeFill="accent6" w:themeFillTint="33"/>
          <w:rtl/>
        </w:rPr>
        <w:t>:</w:t>
      </w:r>
    </w:p>
    <w:p w14:paraId="1D8BE3D4" w14:textId="6724C2F0" w:rsidR="0048299B" w:rsidRPr="00465BDA" w:rsidRDefault="0048299B" w:rsidP="0084170E">
      <w:pPr>
        <w:pStyle w:val="a3"/>
        <w:numPr>
          <w:ilvl w:val="0"/>
          <w:numId w:val="74"/>
        </w:numPr>
        <w:bidi/>
        <w:spacing w:after="160" w:line="360" w:lineRule="auto"/>
        <w:jc w:val="both"/>
        <w:rPr>
          <w:rFonts w:ascii="David" w:hAnsi="David" w:cs="David"/>
          <w:b/>
          <w:bCs/>
          <w:rtl/>
        </w:rPr>
      </w:pPr>
      <w:r w:rsidRPr="0048299B">
        <w:rPr>
          <w:rFonts w:ascii="David" w:hAnsi="David" w:cs="David"/>
          <w:rtl/>
        </w:rPr>
        <w:t xml:space="preserve">בין אם אתה מבצע יחיד/ באמצעות אחר/ בצוותא, אתה מבצע. כלומר, אתה כפוף לעונש המרכזי והיסוד הנפשי שלך הוא זה שקבוע בעבירה המושלמת. </w:t>
      </w:r>
      <w:r w:rsidRPr="00465BDA">
        <w:rPr>
          <w:rFonts w:ascii="David" w:hAnsi="David" w:cs="David"/>
          <w:b/>
          <w:bCs/>
          <w:rtl/>
        </w:rPr>
        <w:t>אנו מדברים על שותפים שעושים מעשים לביצוע ולא משנה אם המעשים נעשים ביחד, לא משנה לנו החלוקה הפנימית בין השותפים עצמם, ובלבד שניתן להגיד שכל אחד מהם משתתף בביצ</w:t>
      </w:r>
      <w:r w:rsidR="00024C6C" w:rsidRPr="00465BDA">
        <w:rPr>
          <w:rFonts w:ascii="David" w:hAnsi="David" w:cs="David" w:hint="cs"/>
          <w:b/>
          <w:bCs/>
          <w:rtl/>
        </w:rPr>
        <w:t>וע.</w:t>
      </w:r>
      <w:r w:rsidRPr="00465BDA">
        <w:rPr>
          <w:rFonts w:ascii="David" w:hAnsi="David" w:cs="David"/>
          <w:b/>
          <w:bCs/>
        </w:rPr>
        <w:t xml:space="preserve"> </w:t>
      </w:r>
    </w:p>
    <w:p w14:paraId="1317DECF" w14:textId="3AD151B1" w:rsidR="0048299B" w:rsidRPr="002F04CE" w:rsidRDefault="0048299B" w:rsidP="0084170E">
      <w:pPr>
        <w:pStyle w:val="a3"/>
        <w:numPr>
          <w:ilvl w:val="0"/>
          <w:numId w:val="74"/>
        </w:numPr>
        <w:bidi/>
        <w:spacing w:after="160" w:line="360" w:lineRule="auto"/>
        <w:jc w:val="both"/>
        <w:rPr>
          <w:rFonts w:ascii="David" w:hAnsi="David" w:cs="David"/>
          <w:rtl/>
        </w:rPr>
      </w:pPr>
      <w:r w:rsidRPr="0048299B">
        <w:rPr>
          <w:rFonts w:ascii="David" w:hAnsi="David" w:cs="David"/>
          <w:rtl/>
        </w:rPr>
        <w:t xml:space="preserve">אם היינו בוחנים את המבצע לפי הפעולה בפועל שבוצעה אז עבריינים היו חומקים מהדין על ידי פיצול המעשים לכמה אנשים שלכל אחד מעשה "מקל". לכן, הדין בא ואומר שברגע שאנשים כבר נמצאים בתוך מתחם הניסיון (כלומר, מתחילים ביצוע), </w:t>
      </w:r>
      <w:r w:rsidRPr="00465BDA">
        <w:rPr>
          <w:rFonts w:ascii="David" w:hAnsi="David" w:cs="David"/>
          <w:b/>
          <w:bCs/>
          <w:rtl/>
        </w:rPr>
        <w:t>הם מבצעים בצוותא</w:t>
      </w:r>
      <w:r w:rsidR="00024C6C" w:rsidRPr="00465BDA">
        <w:rPr>
          <w:rFonts w:ascii="David" w:hAnsi="David" w:cs="David" w:hint="cs"/>
          <w:b/>
          <w:bCs/>
          <w:rtl/>
        </w:rPr>
        <w:t xml:space="preserve">, </w:t>
      </w:r>
      <w:r w:rsidRPr="00465BDA">
        <w:rPr>
          <w:rFonts w:ascii="David" w:hAnsi="David" w:cs="David"/>
          <w:b/>
          <w:bCs/>
          <w:rtl/>
        </w:rPr>
        <w:t>לא משנה אם המעשים נעשו יחד או כל אחד עשה קצת ויש חלוקת תפקידים. כל עוד הם מבצעים את התוכנית בצוותא נסתכל עליהם כגוף אחד והעבירה תשתכלל</w:t>
      </w:r>
      <w:r w:rsidRPr="0048299B">
        <w:rPr>
          <w:rFonts w:ascii="David" w:hAnsi="David" w:cs="David"/>
          <w:rtl/>
        </w:rPr>
        <w:t>. הדוקטרינה מאפשרת לעקוף כל מיני מקרים שבהם אנשים יכולים לעשות מעשים שוליים אם נסתכל עליהם לבד.</w:t>
      </w:r>
    </w:p>
    <w:p w14:paraId="4000BEAD" w14:textId="77777777" w:rsidR="00615748" w:rsidRDefault="00615748" w:rsidP="00F9103C">
      <w:pPr>
        <w:bidi/>
        <w:spacing w:line="360" w:lineRule="auto"/>
        <w:jc w:val="both"/>
        <w:rPr>
          <w:rFonts w:ascii="David" w:hAnsi="David" w:cs="David"/>
          <w:b/>
          <w:bCs/>
          <w:u w:val="single"/>
          <w:rtl/>
        </w:rPr>
      </w:pPr>
    </w:p>
    <w:p w14:paraId="597202EA" w14:textId="24468248" w:rsidR="00275010" w:rsidRPr="00F9103C" w:rsidRDefault="00C312BA" w:rsidP="00615748">
      <w:pPr>
        <w:bidi/>
        <w:spacing w:line="360" w:lineRule="auto"/>
        <w:jc w:val="both"/>
        <w:rPr>
          <w:rFonts w:ascii="David" w:hAnsi="David" w:cs="David"/>
          <w:b/>
          <w:bCs/>
          <w:u w:val="single"/>
          <w:rtl/>
        </w:rPr>
      </w:pPr>
      <w:r w:rsidRPr="002F04CE">
        <w:rPr>
          <w:rFonts w:ascii="David" w:hAnsi="David" w:cs="David" w:hint="cs"/>
          <w:b/>
          <w:bCs/>
          <w:u w:val="single"/>
          <w:rtl/>
        </w:rPr>
        <w:t xml:space="preserve">במישור הרכיב העובדתי: </w:t>
      </w:r>
    </w:p>
    <w:p w14:paraId="5327167D" w14:textId="24A09FE8" w:rsidR="00CA764A" w:rsidRPr="00BA58AA" w:rsidRDefault="005478EF" w:rsidP="00E55E66">
      <w:pPr>
        <w:bidi/>
        <w:spacing w:line="360" w:lineRule="auto"/>
        <w:jc w:val="both"/>
        <w:rPr>
          <w:rFonts w:ascii="David" w:hAnsi="David" w:cs="David"/>
          <w:b/>
          <w:bCs/>
          <w:rtl/>
        </w:rPr>
      </w:pPr>
      <w:r w:rsidRPr="00BA58AA">
        <w:rPr>
          <w:rFonts w:ascii="David" w:hAnsi="David" w:cs="David" w:hint="cs"/>
          <w:b/>
          <w:bCs/>
          <w:rtl/>
        </w:rPr>
        <w:t>המקרה הפשוט</w:t>
      </w:r>
      <w:r w:rsidR="00CA764A">
        <w:rPr>
          <w:rFonts w:ascii="David" w:hAnsi="David" w:cs="David" w:hint="cs"/>
          <w:b/>
          <w:bCs/>
          <w:rtl/>
        </w:rPr>
        <w:t xml:space="preserve"> </w:t>
      </w:r>
      <w:r w:rsidR="00CA764A">
        <w:rPr>
          <w:rFonts w:ascii="David" w:hAnsi="David" w:cs="David"/>
          <w:b/>
          <w:bCs/>
          <w:rtl/>
        </w:rPr>
        <w:t>–</w:t>
      </w:r>
      <w:r w:rsidRPr="00BA58AA">
        <w:rPr>
          <w:rFonts w:ascii="David" w:hAnsi="David" w:cs="David" w:hint="cs"/>
          <w:b/>
          <w:bCs/>
          <w:rtl/>
        </w:rPr>
        <w:t xml:space="preserve"> הפרדיגמטי: קיים תכנון משותף, קיימת חלוקת תפקידים שווה במשקל שלה.</w:t>
      </w:r>
      <w:r w:rsidR="008A2FF4">
        <w:rPr>
          <w:rFonts w:ascii="David" w:hAnsi="David" w:cs="David" w:hint="cs"/>
          <w:b/>
          <w:bCs/>
          <w:rtl/>
        </w:rPr>
        <w:t xml:space="preserve"> המבצע בצוותא הוא שותף ישיר (נוטל חלק בביצוע העיקרי של העבירה) וראשי (חלק מהמתכננים, שותף לקבלת החלטות</w:t>
      </w:r>
      <w:r w:rsidR="00CA764A">
        <w:rPr>
          <w:rFonts w:ascii="David" w:hAnsi="David" w:cs="David" w:hint="cs"/>
          <w:b/>
          <w:bCs/>
          <w:rtl/>
        </w:rPr>
        <w:t xml:space="preserve"> ותכנון המזימה</w:t>
      </w:r>
      <w:r w:rsidR="008A2FF4">
        <w:rPr>
          <w:rFonts w:ascii="David" w:hAnsi="David" w:cs="David" w:hint="cs"/>
          <w:b/>
          <w:bCs/>
          <w:rtl/>
        </w:rPr>
        <w:t>)</w:t>
      </w:r>
      <w:r w:rsidR="00E55E66">
        <w:rPr>
          <w:rFonts w:ascii="David" w:hAnsi="David" w:cs="David" w:hint="cs"/>
          <w:b/>
          <w:bCs/>
          <w:rtl/>
        </w:rPr>
        <w:t>.</w:t>
      </w:r>
      <w:r w:rsidR="006E009A">
        <w:rPr>
          <w:rFonts w:ascii="David" w:hAnsi="David" w:cs="David" w:hint="cs"/>
          <w:b/>
          <w:bCs/>
          <w:rtl/>
        </w:rPr>
        <w:t xml:space="preserve"> אין צורך שכל אחד מהמבצעים בצוותא יבצעו בעצמם את </w:t>
      </w:r>
      <w:r w:rsidR="006E009A" w:rsidRPr="002C3D93">
        <w:rPr>
          <w:rFonts w:ascii="David" w:hAnsi="David" w:cs="David" w:hint="cs"/>
          <w:b/>
          <w:bCs/>
          <w:u w:val="single"/>
          <w:rtl/>
        </w:rPr>
        <w:t>כל</w:t>
      </w:r>
      <w:r w:rsidR="006E009A">
        <w:rPr>
          <w:rFonts w:ascii="David" w:hAnsi="David" w:cs="David" w:hint="cs"/>
          <w:b/>
          <w:bCs/>
          <w:rtl/>
        </w:rPr>
        <w:t xml:space="preserve"> יסודות העבירה</w:t>
      </w:r>
      <w:r w:rsidR="0067717D">
        <w:rPr>
          <w:rFonts w:ascii="David" w:hAnsi="David" w:cs="David" w:hint="cs"/>
          <w:b/>
          <w:bCs/>
          <w:rtl/>
        </w:rPr>
        <w:t xml:space="preserve"> המושלמת</w:t>
      </w:r>
      <w:r w:rsidR="00A71576">
        <w:rPr>
          <w:rFonts w:ascii="David" w:hAnsi="David" w:cs="David" w:hint="cs"/>
          <w:b/>
          <w:bCs/>
          <w:rtl/>
        </w:rPr>
        <w:t xml:space="preserve"> </w:t>
      </w:r>
      <w:r w:rsidR="00A71576">
        <w:rPr>
          <w:rFonts w:ascii="David" w:hAnsi="David" w:cs="David" w:hint="cs"/>
          <w:rtl/>
        </w:rPr>
        <w:t>(כלומר,</w:t>
      </w:r>
      <w:r w:rsidR="0067717D">
        <w:rPr>
          <w:rFonts w:ascii="David" w:hAnsi="David" w:cs="David" w:hint="cs"/>
          <w:rtl/>
        </w:rPr>
        <w:t xml:space="preserve"> </w:t>
      </w:r>
      <w:r w:rsidR="00A71576">
        <w:rPr>
          <w:rFonts w:ascii="David" w:hAnsi="David" w:cs="David" w:hint="cs"/>
          <w:rtl/>
        </w:rPr>
        <w:t>חלוקת תפקידים)</w:t>
      </w:r>
      <w:r w:rsidR="006E009A">
        <w:rPr>
          <w:rFonts w:ascii="David" w:hAnsi="David" w:cs="David" w:hint="cs"/>
          <w:b/>
          <w:bCs/>
          <w:rtl/>
        </w:rPr>
        <w:t xml:space="preserve">. </w:t>
      </w:r>
    </w:p>
    <w:p w14:paraId="30380A83" w14:textId="7D417A0C" w:rsidR="005478EF" w:rsidRPr="00E55E66" w:rsidRDefault="005478EF" w:rsidP="00BE31CF">
      <w:pPr>
        <w:bidi/>
        <w:spacing w:line="360" w:lineRule="auto"/>
        <w:jc w:val="both"/>
        <w:rPr>
          <w:rFonts w:ascii="David" w:hAnsi="David" w:cs="David"/>
          <w:b/>
          <w:bCs/>
          <w:rtl/>
        </w:rPr>
      </w:pPr>
      <w:r w:rsidRPr="002F04CE">
        <w:rPr>
          <w:rFonts w:ascii="David" w:hAnsi="David" w:cs="David" w:hint="cs"/>
          <w:rtl/>
        </w:rPr>
        <w:t xml:space="preserve">בתוך הרכיב העובדתי אנחנו </w:t>
      </w:r>
      <w:r w:rsidRPr="00E55E66">
        <w:rPr>
          <w:rFonts w:ascii="David" w:hAnsi="David" w:cs="David" w:hint="cs"/>
          <w:b/>
          <w:bCs/>
          <w:rtl/>
        </w:rPr>
        <w:t>לפעמים נתקלים במקרים בהם יש שיתוף פעולה מוסכם בין השותפים אבל חלוקת התפקידים היא לא שווה</w:t>
      </w:r>
      <w:r w:rsidRPr="002F04CE">
        <w:rPr>
          <w:rFonts w:ascii="David" w:hAnsi="David" w:cs="David" w:hint="cs"/>
          <w:rtl/>
        </w:rPr>
        <w:t xml:space="preserve"> (אחד מאבטח, אחד מבצע, אחד רק מתכנן</w:t>
      </w:r>
      <w:r w:rsidR="00E55E66">
        <w:rPr>
          <w:rFonts w:ascii="David" w:hAnsi="David" w:cs="David" w:hint="cs"/>
          <w:rtl/>
        </w:rPr>
        <w:t xml:space="preserve"> וכו'</w:t>
      </w:r>
      <w:r w:rsidRPr="002F04CE">
        <w:rPr>
          <w:rFonts w:ascii="David" w:hAnsi="David" w:cs="David" w:hint="cs"/>
          <w:rtl/>
        </w:rPr>
        <w:t>) ואז נשאל</w:t>
      </w:r>
      <w:r w:rsidR="00E55E66">
        <w:rPr>
          <w:rFonts w:ascii="David" w:hAnsi="David" w:cs="David" w:hint="cs"/>
          <w:rtl/>
        </w:rPr>
        <w:t xml:space="preserve">, </w:t>
      </w:r>
      <w:r w:rsidRPr="002F04CE">
        <w:rPr>
          <w:rFonts w:ascii="David" w:hAnsi="David" w:cs="David" w:hint="cs"/>
          <w:rtl/>
        </w:rPr>
        <w:t>מהו חלקו של כל אדם בעביר</w:t>
      </w:r>
      <w:r w:rsidR="00E55E66">
        <w:rPr>
          <w:rFonts w:ascii="David" w:hAnsi="David" w:cs="David" w:hint="cs"/>
          <w:rtl/>
        </w:rPr>
        <w:t>ה</w:t>
      </w:r>
      <w:r w:rsidRPr="002F04CE">
        <w:rPr>
          <w:rFonts w:ascii="David" w:hAnsi="David" w:cs="David" w:hint="cs"/>
          <w:rtl/>
        </w:rPr>
        <w:t xml:space="preserve">? </w:t>
      </w:r>
      <w:r w:rsidRPr="00E55E66">
        <w:rPr>
          <w:rFonts w:ascii="David" w:hAnsi="David" w:cs="David" w:hint="cs"/>
          <w:b/>
          <w:bCs/>
          <w:rtl/>
        </w:rPr>
        <w:t>השאלה בדבר קו הגבול בין סיוע/שידול לביצוע בצוותא מתעוררת במקרים בהם אין לנו את המבצע הפרדיגמטי שלוקח חלק פיזי בביצוע העבירה.</w:t>
      </w:r>
    </w:p>
    <w:p w14:paraId="684F9A91" w14:textId="482690A1" w:rsidR="00B62B6D" w:rsidRDefault="005478EF" w:rsidP="001C1EC2">
      <w:pPr>
        <w:bidi/>
        <w:spacing w:line="360" w:lineRule="auto"/>
        <w:jc w:val="both"/>
        <w:rPr>
          <w:rFonts w:ascii="David" w:hAnsi="David" w:cs="David"/>
          <w:rtl/>
        </w:rPr>
      </w:pPr>
      <w:r w:rsidRPr="002F04CE">
        <w:rPr>
          <w:rFonts w:ascii="David" w:hAnsi="David" w:cs="David" w:hint="cs"/>
          <w:rtl/>
        </w:rPr>
        <w:t xml:space="preserve">לא מסתכלים על מה היה נטו הביצוע של השותף אלא על </w:t>
      </w:r>
      <w:r w:rsidRPr="002F04CE">
        <w:rPr>
          <w:rFonts w:ascii="David" w:hAnsi="David" w:cs="David" w:hint="cs"/>
          <w:b/>
          <w:bCs/>
          <w:rtl/>
        </w:rPr>
        <w:t>מכלול הדברים</w:t>
      </w:r>
      <w:r w:rsidRPr="002F04CE">
        <w:rPr>
          <w:rFonts w:ascii="David" w:hAnsi="David" w:cs="David" w:hint="cs"/>
          <w:rtl/>
        </w:rPr>
        <w:t xml:space="preserve">. </w:t>
      </w:r>
      <w:r w:rsidRPr="00F9103C">
        <w:rPr>
          <w:rFonts w:ascii="David" w:hAnsi="David" w:cs="David" w:hint="cs"/>
          <w:b/>
          <w:bCs/>
          <w:rtl/>
        </w:rPr>
        <w:t>עלינו להסתכל על הדינמיקה של הדברים בסיטואציה.</w:t>
      </w:r>
      <w:r w:rsidRPr="002F04CE">
        <w:rPr>
          <w:rFonts w:ascii="David" w:hAnsi="David" w:cs="David" w:hint="cs"/>
          <w:rtl/>
        </w:rPr>
        <w:t xml:space="preserve"> </w:t>
      </w:r>
    </w:p>
    <w:p w14:paraId="7758278D" w14:textId="77777777" w:rsidR="001C1EC2" w:rsidRPr="00290AE2" w:rsidRDefault="001C1EC2" w:rsidP="001C1EC2">
      <w:pPr>
        <w:bidi/>
        <w:spacing w:line="360" w:lineRule="auto"/>
        <w:jc w:val="both"/>
        <w:rPr>
          <w:rFonts w:ascii="David" w:hAnsi="David" w:cs="David"/>
          <w:rtl/>
        </w:rPr>
      </w:pPr>
    </w:p>
    <w:p w14:paraId="1409171C" w14:textId="7158549C" w:rsidR="00C312BA" w:rsidRPr="005E0476" w:rsidRDefault="005478EF" w:rsidP="00F9103C">
      <w:pPr>
        <w:bidi/>
        <w:spacing w:line="360" w:lineRule="auto"/>
        <w:jc w:val="both"/>
        <w:rPr>
          <w:rFonts w:ascii="David" w:hAnsi="David" w:cs="David"/>
          <w:u w:val="single"/>
          <w:rtl/>
        </w:rPr>
      </w:pPr>
      <w:r w:rsidRPr="005E0476">
        <w:rPr>
          <w:rFonts w:ascii="David" w:hAnsi="David" w:cs="David" w:hint="cs"/>
          <w:u w:val="single"/>
          <w:rtl/>
        </w:rPr>
        <w:lastRenderedPageBreak/>
        <w:t>נבחין בין מסייע למבצע בצוותא:</w:t>
      </w:r>
    </w:p>
    <w:p w14:paraId="5E7CD897" w14:textId="2322C0E7" w:rsidR="005478EF" w:rsidRPr="002F04CE" w:rsidRDefault="005478EF" w:rsidP="0084170E">
      <w:pPr>
        <w:pStyle w:val="a3"/>
        <w:numPr>
          <w:ilvl w:val="0"/>
          <w:numId w:val="76"/>
        </w:numPr>
        <w:bidi/>
        <w:spacing w:line="360" w:lineRule="auto"/>
        <w:jc w:val="both"/>
        <w:rPr>
          <w:rFonts w:ascii="David" w:hAnsi="David" w:cs="David"/>
          <w:rtl/>
        </w:rPr>
      </w:pPr>
      <w:r w:rsidRPr="002F04CE">
        <w:rPr>
          <w:rFonts w:ascii="David" w:hAnsi="David" w:cs="David" w:hint="cs"/>
          <w:rtl/>
        </w:rPr>
        <w:t>מסייע</w:t>
      </w:r>
      <w:r w:rsidR="00F9103C">
        <w:rPr>
          <w:rFonts w:ascii="David" w:hAnsi="David" w:cs="David" w:hint="cs"/>
          <w:rtl/>
        </w:rPr>
        <w:t xml:space="preserve"> </w:t>
      </w:r>
      <w:r w:rsidR="00F9103C">
        <w:rPr>
          <w:rFonts w:ascii="David" w:hAnsi="David" w:cs="David"/>
          <w:rtl/>
        </w:rPr>
        <w:t>–</w:t>
      </w:r>
      <w:r w:rsidRPr="002F04CE">
        <w:rPr>
          <w:rFonts w:ascii="David" w:hAnsi="David" w:cs="David" w:hint="cs"/>
          <w:rtl/>
        </w:rPr>
        <w:t xml:space="preserve"> </w:t>
      </w:r>
      <w:r w:rsidR="00F9103C">
        <w:rPr>
          <w:rFonts w:ascii="David" w:hAnsi="David" w:cs="David" w:hint="cs"/>
          <w:rtl/>
        </w:rPr>
        <w:t>"מ</w:t>
      </w:r>
      <w:r w:rsidRPr="002F04CE">
        <w:rPr>
          <w:rFonts w:ascii="David" w:hAnsi="David" w:cs="David" w:hint="cs"/>
          <w:rtl/>
        </w:rPr>
        <w:t>י אשר לפני עשיית העבירה או בשעת עשייתה עשה מעשה כדי לאפשר את עשייתה"</w:t>
      </w:r>
      <w:r w:rsidR="00F9103C">
        <w:rPr>
          <w:rFonts w:ascii="David" w:hAnsi="David" w:cs="David" w:hint="cs"/>
          <w:rtl/>
        </w:rPr>
        <w:t>.</w:t>
      </w:r>
    </w:p>
    <w:p w14:paraId="17F480C6" w14:textId="3AAC7898" w:rsidR="00C312BA" w:rsidRPr="005E0476" w:rsidRDefault="005478EF" w:rsidP="0084170E">
      <w:pPr>
        <w:pStyle w:val="a3"/>
        <w:numPr>
          <w:ilvl w:val="0"/>
          <w:numId w:val="76"/>
        </w:numPr>
        <w:bidi/>
        <w:spacing w:line="360" w:lineRule="auto"/>
        <w:jc w:val="both"/>
        <w:rPr>
          <w:rFonts w:ascii="David" w:hAnsi="David" w:cs="David"/>
          <w:rtl/>
        </w:rPr>
      </w:pPr>
      <w:r w:rsidRPr="002F04CE">
        <w:rPr>
          <w:rFonts w:ascii="David" w:hAnsi="David" w:cs="David" w:hint="cs"/>
          <w:rtl/>
        </w:rPr>
        <w:t>מבצע בצוותא</w:t>
      </w:r>
      <w:r w:rsidR="00F9103C">
        <w:rPr>
          <w:rFonts w:ascii="David" w:hAnsi="David" w:cs="David" w:hint="cs"/>
          <w:rtl/>
        </w:rPr>
        <w:t xml:space="preserve"> </w:t>
      </w:r>
      <w:r w:rsidR="00F9103C">
        <w:rPr>
          <w:rFonts w:ascii="David" w:hAnsi="David" w:cs="David"/>
          <w:rtl/>
        </w:rPr>
        <w:t>–</w:t>
      </w:r>
      <w:r w:rsidRPr="002F04CE">
        <w:rPr>
          <w:rFonts w:ascii="David" w:hAnsi="David" w:cs="David" w:hint="cs"/>
          <w:rtl/>
        </w:rPr>
        <w:t xml:space="preserve"> </w:t>
      </w:r>
      <w:r w:rsidR="00F9103C">
        <w:rPr>
          <w:rFonts w:ascii="David" w:hAnsi="David" w:cs="David" w:hint="cs"/>
          <w:rtl/>
        </w:rPr>
        <w:t>"</w:t>
      </w:r>
      <w:r w:rsidRPr="002F04CE">
        <w:rPr>
          <w:rFonts w:ascii="David" w:hAnsi="David" w:cs="David" w:hint="cs"/>
          <w:rtl/>
        </w:rPr>
        <w:t>מי שמשתתף בביצוע עבירה תוך עשיית מעשים לביצועה"</w:t>
      </w:r>
      <w:r w:rsidR="00F9103C">
        <w:rPr>
          <w:rFonts w:ascii="David" w:hAnsi="David" w:cs="David" w:hint="cs"/>
          <w:rtl/>
        </w:rPr>
        <w:t>.</w:t>
      </w:r>
    </w:p>
    <w:p w14:paraId="009EEFE8" w14:textId="77777777" w:rsidR="00C916C6" w:rsidRDefault="005478EF" w:rsidP="005E0476">
      <w:pPr>
        <w:bidi/>
        <w:spacing w:line="360" w:lineRule="auto"/>
        <w:jc w:val="both"/>
        <w:rPr>
          <w:rFonts w:ascii="David" w:hAnsi="David" w:cs="David"/>
          <w:b/>
          <w:bCs/>
          <w:u w:val="single"/>
          <w:rtl/>
        </w:rPr>
      </w:pPr>
      <w:r w:rsidRPr="002F04CE">
        <w:rPr>
          <w:rFonts w:ascii="David" w:hAnsi="David" w:cs="David" w:hint="cs"/>
          <w:b/>
          <w:bCs/>
          <w:u w:val="single"/>
          <w:rtl/>
        </w:rPr>
        <w:t xml:space="preserve">הפסיקה פיתחה מבחנים </w:t>
      </w:r>
      <w:r w:rsidR="005E0476">
        <w:rPr>
          <w:rFonts w:ascii="David" w:hAnsi="David" w:cs="David" w:hint="cs"/>
          <w:b/>
          <w:bCs/>
          <w:u w:val="single"/>
          <w:rtl/>
        </w:rPr>
        <w:t>להבחנה בין מבצע בצוותא לבין מסייע</w:t>
      </w:r>
      <w:r w:rsidRPr="002F04CE">
        <w:rPr>
          <w:rFonts w:ascii="David" w:hAnsi="David" w:cs="David" w:hint="cs"/>
          <w:b/>
          <w:bCs/>
          <w:u w:val="single"/>
          <w:rtl/>
        </w:rPr>
        <w:t>:</w:t>
      </w:r>
    </w:p>
    <w:p w14:paraId="58EA4DCB" w14:textId="77777777" w:rsidR="00E24088" w:rsidRDefault="00C916C6" w:rsidP="00E24088">
      <w:pPr>
        <w:bidi/>
        <w:spacing w:line="360" w:lineRule="auto"/>
        <w:jc w:val="both"/>
        <w:rPr>
          <w:rFonts w:ascii="David" w:hAnsi="David" w:cs="David"/>
          <w:rtl/>
        </w:rPr>
      </w:pPr>
      <w:r w:rsidRPr="00C916C6">
        <w:rPr>
          <w:rFonts w:ascii="David" w:hAnsi="David" w:cs="David"/>
          <w:rtl/>
        </w:rPr>
        <w:t xml:space="preserve">יכול להיות שכל מבחן יוביל לתוצאה אחרת. ועדיין, בסוף די ברור שהמסה הקריטית מושכת לכיוון מסוים. מדובר במבחני עזר, לפעמים שופטים שונים יכולים להפעיל מבחנים שונים / להפעיל את אותו מבחן ולהגיע לתוצאה אחרת. המטרה של המבחנים זה לתת כללי אצבע. מבין המבחנים כן יש מבחנים יותר מקובלים לעומת אחרים, נרחיב כעת.  </w:t>
      </w:r>
      <w:r w:rsidR="005478EF" w:rsidRPr="00C916C6">
        <w:rPr>
          <w:rFonts w:ascii="David" w:hAnsi="David" w:cs="David" w:hint="cs"/>
          <w:rtl/>
        </w:rPr>
        <w:t xml:space="preserve"> </w:t>
      </w:r>
    </w:p>
    <w:p w14:paraId="3C405548" w14:textId="1642CC4B" w:rsidR="005478EF" w:rsidRPr="00E24088" w:rsidRDefault="005478EF" w:rsidP="0084170E">
      <w:pPr>
        <w:pStyle w:val="a3"/>
        <w:numPr>
          <w:ilvl w:val="0"/>
          <w:numId w:val="89"/>
        </w:numPr>
        <w:bidi/>
        <w:spacing w:line="360" w:lineRule="auto"/>
        <w:jc w:val="both"/>
        <w:rPr>
          <w:rFonts w:ascii="David" w:hAnsi="David" w:cs="David"/>
          <w:rtl/>
        </w:rPr>
      </w:pPr>
      <w:r w:rsidRPr="00E24088">
        <w:rPr>
          <w:rFonts w:ascii="David" w:hAnsi="David" w:cs="David" w:hint="cs"/>
          <w:b/>
          <w:bCs/>
          <w:highlight w:val="lightGray"/>
          <w:shd w:val="clear" w:color="auto" w:fill="FFCCFF"/>
          <w:rtl/>
        </w:rPr>
        <w:t xml:space="preserve">הגישה המופיעה בדברי ההסבר להצעת החוק (תיקון 39) </w:t>
      </w:r>
      <w:r w:rsidRPr="00E24088">
        <w:rPr>
          <w:rFonts w:ascii="David" w:hAnsi="David" w:cs="David"/>
          <w:b/>
          <w:bCs/>
          <w:highlight w:val="lightGray"/>
          <w:shd w:val="clear" w:color="auto" w:fill="FFCCFF"/>
          <w:rtl/>
        </w:rPr>
        <w:t>–</w:t>
      </w:r>
      <w:r w:rsidRPr="00E24088">
        <w:rPr>
          <w:rFonts w:ascii="David" w:hAnsi="David" w:cs="David" w:hint="cs"/>
          <w:b/>
          <w:bCs/>
          <w:highlight w:val="lightGray"/>
          <w:shd w:val="clear" w:color="auto" w:fill="FFCCFF"/>
          <w:rtl/>
        </w:rPr>
        <w:t xml:space="preserve"> דורשת שני תנאים מצטברים</w:t>
      </w:r>
      <w:r w:rsidR="00C916C6" w:rsidRPr="00E24088">
        <w:rPr>
          <w:rFonts w:ascii="David" w:hAnsi="David" w:cs="David" w:hint="cs"/>
          <w:b/>
          <w:bCs/>
          <w:highlight w:val="lightGray"/>
          <w:shd w:val="clear" w:color="auto" w:fill="FFCCFF"/>
          <w:rtl/>
        </w:rPr>
        <w:t xml:space="preserve"> כדי שמעשהו של פלוני יהפוך אותו למבצע בצוותא להבדיל ממסייע</w:t>
      </w:r>
      <w:r w:rsidRPr="00E24088">
        <w:rPr>
          <w:rFonts w:ascii="David" w:hAnsi="David" w:cs="David" w:hint="cs"/>
          <w:b/>
          <w:bCs/>
          <w:highlight w:val="lightGray"/>
          <w:shd w:val="clear" w:color="auto" w:fill="FFCCFF"/>
          <w:rtl/>
        </w:rPr>
        <w:t>:</w:t>
      </w:r>
    </w:p>
    <w:p w14:paraId="5B76F674" w14:textId="77777777" w:rsidR="009B5E13" w:rsidRDefault="005478EF" w:rsidP="0084170E">
      <w:pPr>
        <w:pStyle w:val="a3"/>
        <w:numPr>
          <w:ilvl w:val="0"/>
          <w:numId w:val="88"/>
        </w:numPr>
        <w:bidi/>
        <w:spacing w:after="160" w:line="360" w:lineRule="auto"/>
        <w:jc w:val="both"/>
        <w:rPr>
          <w:rFonts w:ascii="David" w:hAnsi="David" w:cs="David"/>
        </w:rPr>
      </w:pPr>
      <w:r w:rsidRPr="009B5E13">
        <w:rPr>
          <w:rFonts w:ascii="David" w:hAnsi="David" w:cs="David" w:hint="cs"/>
          <w:rtl/>
        </w:rPr>
        <w:t xml:space="preserve">מעשהו של השותף </w:t>
      </w:r>
      <w:r w:rsidRPr="009B5E13">
        <w:rPr>
          <w:rFonts w:ascii="David" w:hAnsi="David" w:cs="David" w:hint="cs"/>
          <w:b/>
          <w:bCs/>
          <w:rtl/>
        </w:rPr>
        <w:t>יהיה חיוני לביצוע העבירה</w:t>
      </w:r>
      <w:r w:rsidRPr="009B5E13">
        <w:rPr>
          <w:rFonts w:ascii="David" w:hAnsi="David" w:cs="David" w:hint="cs"/>
          <w:rtl/>
        </w:rPr>
        <w:t xml:space="preserve"> (מעין קש"ס). </w:t>
      </w:r>
      <w:r w:rsidR="009B5E13" w:rsidRPr="009B5E13">
        <w:rPr>
          <w:rFonts w:ascii="David" w:hAnsi="David" w:cs="David"/>
          <w:rtl/>
        </w:rPr>
        <w:t>האם בלעדי המעשים</w:t>
      </w:r>
      <w:r w:rsidR="009B5E13">
        <w:rPr>
          <w:rFonts w:ascii="David" w:hAnsi="David" w:cs="David" w:hint="cs"/>
          <w:rtl/>
        </w:rPr>
        <w:t xml:space="preserve"> </w:t>
      </w:r>
      <w:r w:rsidR="009B5E13" w:rsidRPr="009B5E13">
        <w:rPr>
          <w:rFonts w:ascii="David" w:hAnsi="David" w:cs="David"/>
          <w:rtl/>
        </w:rPr>
        <w:t>של פל</w:t>
      </w:r>
      <w:r w:rsidR="009B5E13">
        <w:rPr>
          <w:rFonts w:ascii="David" w:hAnsi="David" w:cs="David" w:hint="cs"/>
          <w:rtl/>
        </w:rPr>
        <w:t>ו</w:t>
      </w:r>
      <w:r w:rsidR="009B5E13" w:rsidRPr="009B5E13">
        <w:rPr>
          <w:rFonts w:ascii="David" w:hAnsi="David" w:cs="David"/>
          <w:rtl/>
        </w:rPr>
        <w:t>ני העבירה הייתה מתבצעת? אם התשובה היא לא, הוא מבצע בצוותא; אם התשובה כן</w:t>
      </w:r>
      <w:r w:rsidR="009B5E13">
        <w:rPr>
          <w:rFonts w:ascii="David" w:hAnsi="David" w:cs="David" w:hint="cs"/>
          <w:rtl/>
        </w:rPr>
        <w:t>, ה</w:t>
      </w:r>
      <w:r w:rsidR="009B5E13" w:rsidRPr="009B5E13">
        <w:rPr>
          <w:rFonts w:ascii="David" w:hAnsi="David" w:cs="David"/>
          <w:rtl/>
        </w:rPr>
        <w:t xml:space="preserve">וא מסייע. </w:t>
      </w:r>
    </w:p>
    <w:p w14:paraId="2C43CEFD" w14:textId="23F1284F" w:rsidR="00C312BA" w:rsidRPr="009B5E13" w:rsidRDefault="005478EF" w:rsidP="0084170E">
      <w:pPr>
        <w:pStyle w:val="a3"/>
        <w:numPr>
          <w:ilvl w:val="0"/>
          <w:numId w:val="88"/>
        </w:numPr>
        <w:bidi/>
        <w:spacing w:after="160" w:line="360" w:lineRule="auto"/>
        <w:jc w:val="both"/>
        <w:rPr>
          <w:rFonts w:ascii="David" w:hAnsi="David" w:cs="David"/>
        </w:rPr>
      </w:pPr>
      <w:r w:rsidRPr="009B5E13">
        <w:rPr>
          <w:rFonts w:ascii="David" w:hAnsi="David" w:cs="David" w:hint="cs"/>
          <w:rtl/>
        </w:rPr>
        <w:t xml:space="preserve">מעשהו של השותף </w:t>
      </w:r>
      <w:r w:rsidRPr="009B5E13">
        <w:rPr>
          <w:rFonts w:ascii="David" w:hAnsi="David" w:cs="David" w:hint="cs"/>
          <w:b/>
          <w:bCs/>
          <w:rtl/>
        </w:rPr>
        <w:t>אינו בעל אופי מקדמי-הכנתי בלבד.</w:t>
      </w:r>
      <w:r w:rsidR="006F17EB">
        <w:rPr>
          <w:rFonts w:ascii="David" w:hAnsi="David" w:cs="David" w:hint="cs"/>
          <w:rtl/>
        </w:rPr>
        <w:t xml:space="preserve"> </w:t>
      </w:r>
      <w:r w:rsidR="006F17EB" w:rsidRPr="006F17EB">
        <w:rPr>
          <w:rFonts w:ascii="David" w:hAnsi="David" w:cs="David"/>
          <w:rtl/>
        </w:rPr>
        <w:t>אם היינו מסתכלים על ציר מתחם ההכנה והניסיון, המעשים האלו היו עוברים את מתחם ההכנה ונמצאים בניסיון.</w:t>
      </w:r>
    </w:p>
    <w:p w14:paraId="469DD97A" w14:textId="4B7873D7" w:rsidR="00E24088" w:rsidRDefault="005478EF" w:rsidP="00A542B0">
      <w:pPr>
        <w:bidi/>
        <w:spacing w:after="160" w:line="360" w:lineRule="auto"/>
        <w:jc w:val="both"/>
        <w:rPr>
          <w:rFonts w:ascii="David" w:hAnsi="David" w:cs="David"/>
          <w:rtl/>
        </w:rPr>
      </w:pPr>
      <w:r w:rsidRPr="002F04CE">
        <w:rPr>
          <w:rFonts w:ascii="David" w:hAnsi="David" w:cs="David" w:hint="cs"/>
          <w:rtl/>
        </w:rPr>
        <w:t xml:space="preserve">*מבחן קצת מצר, שם דגש על יסודות פיזיים, </w:t>
      </w:r>
      <w:r w:rsidRPr="00522AF3">
        <w:rPr>
          <w:rFonts w:ascii="David" w:hAnsi="David" w:cs="David" w:hint="cs"/>
          <w:b/>
          <w:bCs/>
          <w:rtl/>
        </w:rPr>
        <w:t>פחות מקובל</w:t>
      </w:r>
      <w:r w:rsidR="00522AF3" w:rsidRPr="00522AF3">
        <w:rPr>
          <w:rFonts w:ascii="David" w:hAnsi="David" w:cs="David" w:hint="cs"/>
          <w:b/>
          <w:bCs/>
          <w:rtl/>
        </w:rPr>
        <w:t>.</w:t>
      </w:r>
    </w:p>
    <w:p w14:paraId="27D3453F" w14:textId="0B30857A" w:rsidR="005478EF" w:rsidRPr="00E24088" w:rsidRDefault="005478EF" w:rsidP="0084170E">
      <w:pPr>
        <w:pStyle w:val="a3"/>
        <w:numPr>
          <w:ilvl w:val="0"/>
          <w:numId w:val="89"/>
        </w:numPr>
        <w:bidi/>
        <w:spacing w:line="360" w:lineRule="auto"/>
        <w:jc w:val="both"/>
        <w:rPr>
          <w:rFonts w:ascii="David" w:hAnsi="David" w:cs="David"/>
          <w:b/>
          <w:bCs/>
          <w:rtl/>
        </w:rPr>
      </w:pPr>
      <w:r w:rsidRPr="00E24088">
        <w:rPr>
          <w:rFonts w:ascii="David" w:hAnsi="David" w:cs="David" w:hint="cs"/>
          <w:b/>
          <w:bCs/>
          <w:highlight w:val="lightGray"/>
          <w:shd w:val="clear" w:color="auto" w:fill="FFCCFF"/>
          <w:rtl/>
        </w:rPr>
        <w:t>מבחן השליטה הפונקציונאלית:</w:t>
      </w:r>
      <w:r w:rsidR="00522AF3" w:rsidRPr="00E24088">
        <w:rPr>
          <w:rFonts w:ascii="David" w:hAnsi="David" w:cs="David" w:hint="cs"/>
          <w:b/>
          <w:bCs/>
          <w:rtl/>
        </w:rPr>
        <w:t xml:space="preserve"> </w:t>
      </w:r>
      <w:r w:rsidR="00C20CC6">
        <w:rPr>
          <w:rFonts w:ascii="David" w:hAnsi="David" w:cs="David" w:hint="cs"/>
          <w:b/>
          <w:bCs/>
          <w:rtl/>
        </w:rPr>
        <w:t>מקובל</w:t>
      </w:r>
    </w:p>
    <w:p w14:paraId="6916BB14" w14:textId="1A6F2974" w:rsidR="00FF68F7" w:rsidRPr="00FF68F7" w:rsidRDefault="005478EF" w:rsidP="00FF68F7">
      <w:pPr>
        <w:bidi/>
        <w:spacing w:line="360" w:lineRule="auto"/>
        <w:jc w:val="both"/>
        <w:rPr>
          <w:rFonts w:ascii="David" w:hAnsi="David" w:cs="David"/>
          <w:b/>
          <w:bCs/>
          <w:rtl/>
        </w:rPr>
      </w:pPr>
      <w:r w:rsidRPr="002F04CE">
        <w:rPr>
          <w:rFonts w:ascii="David" w:hAnsi="David" w:cs="David" w:hint="cs"/>
          <w:rtl/>
        </w:rPr>
        <w:t xml:space="preserve">המבצע בצוותא הוא </w:t>
      </w:r>
      <w:r w:rsidRPr="002F04CE">
        <w:rPr>
          <w:rFonts w:ascii="David" w:hAnsi="David" w:cs="David" w:hint="cs"/>
          <w:b/>
          <w:bCs/>
          <w:rtl/>
        </w:rPr>
        <w:t>אדון הפעילות העבריינית</w:t>
      </w:r>
      <w:r w:rsidRPr="002F04CE">
        <w:rPr>
          <w:rFonts w:ascii="David" w:hAnsi="David" w:cs="David" w:hint="cs"/>
          <w:rtl/>
        </w:rPr>
        <w:t xml:space="preserve">. </w:t>
      </w:r>
      <w:r w:rsidR="00072E03">
        <w:rPr>
          <w:rFonts w:ascii="David" w:hAnsi="David" w:cs="David" w:hint="cs"/>
          <w:rtl/>
        </w:rPr>
        <w:t>יש</w:t>
      </w:r>
      <w:r w:rsidRPr="002F04CE">
        <w:rPr>
          <w:rFonts w:ascii="David" w:hAnsi="David" w:cs="David" w:hint="cs"/>
          <w:rtl/>
        </w:rPr>
        <w:t xml:space="preserve"> לו שליטה מהותית על העשייה. הוא חלק מהחלטה משותפת, מתוכנית כוללת, לביצוע העבירה, ולכן </w:t>
      </w:r>
      <w:r w:rsidRPr="00072E03">
        <w:rPr>
          <w:rFonts w:ascii="David" w:hAnsi="David" w:cs="David" w:hint="cs"/>
          <w:rtl/>
        </w:rPr>
        <w:t>תרומתו "פנימית".</w:t>
      </w:r>
      <w:r w:rsidRPr="00392005">
        <w:rPr>
          <w:rFonts w:ascii="David" w:hAnsi="David" w:cs="David" w:hint="cs"/>
          <w:rtl/>
        </w:rPr>
        <w:t xml:space="preserve"> </w:t>
      </w:r>
      <w:r w:rsidR="00FF68F7" w:rsidRPr="00FF68F7">
        <w:rPr>
          <w:rFonts w:ascii="David" w:hAnsi="David" w:cs="David"/>
          <w:b/>
          <w:bCs/>
          <w:rtl/>
        </w:rPr>
        <w:t>השליטה באה ואומרת מה החלק הפונקציונלי המשמעותי שיש לכל אחד מהשותפים על התפתחות העניינים – אם שותף מסוים שולט על הביצוע הקונקרטי והתפתחות העניינים ויכול להשפיע אז הוא מבצע בצוותא</w:t>
      </w:r>
      <w:r w:rsidR="00FF68F7" w:rsidRPr="00FF68F7">
        <w:rPr>
          <w:rFonts w:ascii="David" w:hAnsi="David" w:cs="David"/>
          <w:b/>
          <w:bCs/>
        </w:rPr>
        <w:t xml:space="preserve">. </w:t>
      </w:r>
    </w:p>
    <w:p w14:paraId="4666E329" w14:textId="5A6FFA8C" w:rsidR="00BD24D8" w:rsidRDefault="00FF68F7" w:rsidP="009747D6">
      <w:pPr>
        <w:bidi/>
        <w:spacing w:line="360" w:lineRule="auto"/>
        <w:jc w:val="both"/>
        <w:rPr>
          <w:rFonts w:ascii="David" w:hAnsi="David" w:cs="David"/>
          <w:rtl/>
        </w:rPr>
      </w:pPr>
      <w:r w:rsidRPr="00FF68F7">
        <w:rPr>
          <w:rFonts w:ascii="David" w:hAnsi="David" w:cs="David"/>
          <w:u w:val="single"/>
          <w:rtl/>
        </w:rPr>
        <w:t>איך נחליט אם לשותף יש שליטה?</w:t>
      </w:r>
      <w:r w:rsidRPr="00FF68F7">
        <w:rPr>
          <w:rFonts w:ascii="David" w:hAnsi="David" w:cs="David"/>
          <w:rtl/>
        </w:rPr>
        <w:t xml:space="preserve"> קרמינצר מסביר </w:t>
      </w:r>
      <w:r w:rsidRPr="00FF68F7">
        <w:rPr>
          <w:rFonts w:ascii="David" w:hAnsi="David" w:cs="David"/>
          <w:b/>
          <w:bCs/>
          <w:rtl/>
        </w:rPr>
        <w:t>שהשליטה באה לידי ביטוי בכך שכל אחד מהמבצעים בצוותא יכול על ידי משיכת ידו להכשיל את התוכנית</w:t>
      </w:r>
      <w:r w:rsidRPr="00FF68F7">
        <w:rPr>
          <w:rFonts w:ascii="David" w:hAnsi="David" w:cs="David"/>
          <w:rtl/>
        </w:rPr>
        <w:t xml:space="preserve"> (לא בהכרח שהיא לא תתבצע אלא שהתוכנית תשתבש ותהיה שונה). היכולת של הנאשם להשפיע</w:t>
      </w:r>
      <w:r w:rsidR="00E173ED">
        <w:rPr>
          <w:rFonts w:ascii="David" w:hAnsi="David" w:cs="David" w:hint="cs"/>
          <w:rtl/>
        </w:rPr>
        <w:t xml:space="preserve"> </w:t>
      </w:r>
      <w:r w:rsidRPr="00FF68F7">
        <w:rPr>
          <w:rFonts w:ascii="David" w:hAnsi="David" w:cs="David"/>
          <w:rtl/>
        </w:rPr>
        <w:t xml:space="preserve">על התוכנית עצמה מראה שיש לו שליטה. גם אם העבירה הייתה מתבצעת בלעדיו הדברים היו נראים שונים. </w:t>
      </w:r>
      <w:r w:rsidR="00BC415D" w:rsidRPr="00FF68F7">
        <w:rPr>
          <w:rFonts w:ascii="David" w:hAnsi="David" w:cs="David" w:hint="cs"/>
          <w:b/>
          <w:bCs/>
          <w:shd w:val="clear" w:color="auto" w:fill="FFCCFF"/>
          <w:rtl/>
        </w:rPr>
        <w:t>פס"ד פלונים</w:t>
      </w:r>
      <w:r w:rsidR="00BC415D" w:rsidRPr="002F04CE">
        <w:rPr>
          <w:rFonts w:ascii="David" w:hAnsi="David" w:cs="David" w:hint="cs"/>
          <w:rtl/>
        </w:rPr>
        <w:t xml:space="preserve"> </w:t>
      </w:r>
      <w:r w:rsidR="00E173ED">
        <w:rPr>
          <w:rFonts w:ascii="David" w:hAnsi="David" w:cs="David" w:hint="cs"/>
          <w:rtl/>
        </w:rPr>
        <w:t>- 4</w:t>
      </w:r>
      <w:r w:rsidR="00BC415D" w:rsidRPr="002F04CE">
        <w:rPr>
          <w:rFonts w:ascii="David" w:hAnsi="David" w:cs="David" w:hint="cs"/>
          <w:rtl/>
        </w:rPr>
        <w:t xml:space="preserve"> אנשים תכננו פיגוע </w:t>
      </w:r>
      <w:r w:rsidR="008B5E13">
        <w:rPr>
          <w:rFonts w:ascii="David" w:hAnsi="David" w:cs="David" w:hint="cs"/>
          <w:rtl/>
        </w:rPr>
        <w:t xml:space="preserve">בשוק הקצבים בירושלים במטרה להביא למות ערבים כנקמה על מותו של מאיר כהנא. </w:t>
      </w:r>
      <w:r w:rsidR="009747D6">
        <w:rPr>
          <w:rFonts w:ascii="David" w:hAnsi="David" w:cs="David" w:hint="cs"/>
          <w:rtl/>
        </w:rPr>
        <w:t xml:space="preserve">עד לשלב הזה שבו הם מתכננים את הרעיון אנחנו מדברים על קשירת קשר לאירוע. בהמשך שניים מהם מחליטים לצאת לסיור מוקדם בשוק (רוצים לראות דרכי מילוט, איפה הכי נכון לזרוק רימון וכו'). לאחר כמה ימים כל ה4 עורכים הגרלה לחלוקת תפקידים באירוע. ההגרלה יוצאת כך שזאב אמור להיות זה שזורק את הרימון, נחמיה וגרשון יהיו תצפיתנים וטל הוא המודיע על הפיגוע לתקשורת ועל לקיחת האחריות. הם קובעים תאריך ובבוקר היום המיועד לפיגוע, נחמיה וגרשון יחד עם זאב נפגשים במשרדי התנועה </w:t>
      </w:r>
      <w:r w:rsidR="009747D6" w:rsidRPr="009747D6">
        <w:rPr>
          <w:rFonts w:ascii="David" w:hAnsi="David" w:cs="David" w:hint="cs"/>
          <w:b/>
          <w:bCs/>
          <w:rtl/>
        </w:rPr>
        <w:t>וטל השותף הרביעי לא מגיע. טל אומר שהוא לא רוצה לעשות את זה היום ונסוג מהסיטואציה</w:t>
      </w:r>
      <w:r w:rsidR="009747D6">
        <w:rPr>
          <w:rFonts w:ascii="David" w:hAnsi="David" w:cs="David" w:hint="cs"/>
          <w:rtl/>
        </w:rPr>
        <w:t>. השלושה שנשארו מחליטים לצאת לבצע את התוכנית בלעדי טל.</w:t>
      </w:r>
    </w:p>
    <w:p w14:paraId="6E152029" w14:textId="08D91E43" w:rsidR="0039288B" w:rsidRPr="0039288B" w:rsidRDefault="00BD24D8" w:rsidP="0039288B">
      <w:pPr>
        <w:bidi/>
        <w:spacing w:line="360" w:lineRule="auto"/>
        <w:jc w:val="both"/>
        <w:rPr>
          <w:rFonts w:ascii="David" w:hAnsi="David" w:cs="David"/>
          <w:b/>
          <w:bCs/>
          <w:u w:val="single"/>
          <w:rtl/>
        </w:rPr>
      </w:pPr>
      <w:r w:rsidRPr="003D4398">
        <w:rPr>
          <w:rFonts w:ascii="David" w:hAnsi="David" w:cs="David" w:hint="cs"/>
          <w:u w:val="single"/>
          <w:rtl/>
        </w:rPr>
        <w:t>השאלה כיצד יש לסווג את טל השותף שלא היה בזירה והשתתף רק בתכנון?</w:t>
      </w:r>
      <w:r w:rsidR="0039288B">
        <w:rPr>
          <w:rFonts w:ascii="David" w:hAnsi="David" w:cs="David" w:hint="cs"/>
          <w:u w:val="single"/>
          <w:rtl/>
        </w:rPr>
        <w:t xml:space="preserve"> </w:t>
      </w:r>
      <w:r w:rsidR="0039288B" w:rsidRPr="0039288B">
        <w:rPr>
          <w:rFonts w:ascii="David" w:hAnsi="David" w:cs="David"/>
          <w:rtl/>
        </w:rPr>
        <w:t xml:space="preserve">אם ננתח את מעשיו של טל – טל היה שותף בחלק הראשוני של יצירת הרעיון והתכנון. </w:t>
      </w:r>
      <w:r w:rsidR="0039288B" w:rsidRPr="0039288B">
        <w:rPr>
          <w:rFonts w:ascii="David" w:hAnsi="David" w:cs="David"/>
          <w:b/>
          <w:bCs/>
          <w:rtl/>
        </w:rPr>
        <w:t>טל טוען שהוא היה מעורב רק בשלבי התכנון הראשוני. כלומר, היה חלק מעבירת קשירת הקשר</w:t>
      </w:r>
      <w:r w:rsidR="0039288B" w:rsidRPr="0039288B">
        <w:rPr>
          <w:rFonts w:ascii="David" w:hAnsi="David" w:cs="David" w:hint="cs"/>
          <w:b/>
          <w:bCs/>
          <w:rtl/>
        </w:rPr>
        <w:t xml:space="preserve">, לפיו </w:t>
      </w:r>
      <w:r w:rsidR="0039288B" w:rsidRPr="0039288B">
        <w:rPr>
          <w:rFonts w:ascii="David" w:hAnsi="David" w:cs="David"/>
          <w:b/>
          <w:bCs/>
          <w:rtl/>
        </w:rPr>
        <w:t xml:space="preserve">ההחלטה </w:t>
      </w:r>
      <w:r w:rsidR="0039288B" w:rsidRPr="0039288B">
        <w:rPr>
          <w:rFonts w:ascii="David" w:hAnsi="David" w:cs="David" w:hint="cs"/>
          <w:b/>
          <w:bCs/>
          <w:rtl/>
        </w:rPr>
        <w:t xml:space="preserve">לא </w:t>
      </w:r>
      <w:r w:rsidR="0039288B" w:rsidRPr="0039288B">
        <w:rPr>
          <w:rFonts w:ascii="David" w:hAnsi="David" w:cs="David"/>
          <w:b/>
          <w:bCs/>
          <w:rtl/>
        </w:rPr>
        <w:t>לקחת חלק ב</w:t>
      </w:r>
      <w:r w:rsidR="0039288B" w:rsidRPr="0039288B">
        <w:rPr>
          <w:rFonts w:ascii="David" w:hAnsi="David" w:cs="David" w:hint="cs"/>
          <w:b/>
          <w:bCs/>
          <w:rtl/>
        </w:rPr>
        <w:t xml:space="preserve">ביצוע </w:t>
      </w:r>
      <w:r w:rsidR="0039288B" w:rsidRPr="0039288B">
        <w:rPr>
          <w:rFonts w:ascii="David" w:hAnsi="David" w:cs="David"/>
          <w:b/>
          <w:bCs/>
          <w:rtl/>
        </w:rPr>
        <w:t>מנתקת את השלב שבין קשירת הקשר לביצוע עצמו</w:t>
      </w:r>
      <w:r w:rsidR="0039288B" w:rsidRPr="0039288B">
        <w:rPr>
          <w:rFonts w:ascii="David" w:hAnsi="David" w:cs="David"/>
          <w:b/>
          <w:bCs/>
        </w:rPr>
        <w:t xml:space="preserve">. </w:t>
      </w:r>
    </w:p>
    <w:p w14:paraId="3B7FA554" w14:textId="77777777" w:rsidR="0039288B" w:rsidRPr="0039288B" w:rsidRDefault="0039288B" w:rsidP="0039288B">
      <w:pPr>
        <w:bidi/>
        <w:spacing w:line="360" w:lineRule="auto"/>
        <w:jc w:val="both"/>
        <w:rPr>
          <w:rFonts w:ascii="David" w:hAnsi="David" w:cs="David"/>
          <w:b/>
          <w:bCs/>
          <w:rtl/>
        </w:rPr>
      </w:pPr>
      <w:r w:rsidRPr="0039288B">
        <w:rPr>
          <w:rFonts w:ascii="David" w:hAnsi="David" w:cs="David"/>
          <w:b/>
          <w:bCs/>
          <w:rtl/>
        </w:rPr>
        <w:t>המדינה ביקשה להרשיע גם את טל בכל זאת ולייחס לו אחריות כמשדל – טענו שבשלבים הראשונים הוא היה מאוד פעיל, אקטיבי והיה זה שנטע את הרעיון. גם אם הוא לא עשה מעשים לביצוע אז לפחות יש פה שידול</w:t>
      </w:r>
      <w:r w:rsidRPr="0039288B">
        <w:rPr>
          <w:rFonts w:ascii="David" w:hAnsi="David" w:cs="David"/>
          <w:b/>
          <w:bCs/>
        </w:rPr>
        <w:t xml:space="preserve">. </w:t>
      </w:r>
    </w:p>
    <w:p w14:paraId="46F29457" w14:textId="0AD5C4AA" w:rsidR="0039288B" w:rsidRPr="0039288B" w:rsidRDefault="0039288B" w:rsidP="0039288B">
      <w:pPr>
        <w:bidi/>
        <w:spacing w:line="360" w:lineRule="auto"/>
        <w:jc w:val="both"/>
        <w:rPr>
          <w:rFonts w:ascii="David" w:hAnsi="David" w:cs="David"/>
          <w:rtl/>
        </w:rPr>
      </w:pPr>
      <w:r w:rsidRPr="0039288B">
        <w:rPr>
          <w:rFonts w:ascii="David" w:hAnsi="David" w:cs="David"/>
          <w:b/>
          <w:bCs/>
          <w:rtl/>
        </w:rPr>
        <w:t xml:space="preserve">השופט ברק </w:t>
      </w:r>
      <w:r w:rsidRPr="0039288B">
        <w:rPr>
          <w:rFonts w:ascii="David" w:hAnsi="David" w:cs="David" w:hint="cs"/>
          <w:b/>
          <w:bCs/>
          <w:rtl/>
        </w:rPr>
        <w:t>קובע</w:t>
      </w:r>
      <w:r w:rsidRPr="0039288B">
        <w:rPr>
          <w:rFonts w:ascii="David" w:hAnsi="David" w:cs="David"/>
          <w:b/>
          <w:bCs/>
          <w:rtl/>
        </w:rPr>
        <w:t xml:space="preserve"> שטל הוא מבצע בצוותא</w:t>
      </w:r>
      <w:r w:rsidRPr="0039288B">
        <w:rPr>
          <w:rFonts w:ascii="David" w:hAnsi="David" w:cs="David"/>
          <w:rtl/>
        </w:rPr>
        <w:t xml:space="preserve">. למה? ברק מהדהד ומפתח את מבחן השליטה הפונקציונאלית. </w:t>
      </w:r>
      <w:r w:rsidRPr="0039288B">
        <w:rPr>
          <w:rFonts w:ascii="David" w:hAnsi="David" w:cs="David"/>
          <w:b/>
          <w:bCs/>
          <w:rtl/>
        </w:rPr>
        <w:t>לפי ברק, כל הרעיון של המבחן הזה הוא לראות את המבצע בצוותא כמי שהייתה לו שליטה מהותית על העבירה: הוא חלק מההחלטה המשותפת, חלק מהתכנון המוקדם, יש לו אינטרס חזק כמו לאחרים.</w:t>
      </w:r>
      <w:r w:rsidRPr="0039288B">
        <w:rPr>
          <w:rFonts w:ascii="David" w:hAnsi="David" w:cs="David"/>
          <w:rtl/>
        </w:rPr>
        <w:t xml:space="preserve"> טל היווה חלק מהחבורה, נטל חלק מרכזי</w:t>
      </w:r>
      <w:r>
        <w:rPr>
          <w:rFonts w:ascii="David" w:hAnsi="David" w:cs="David" w:hint="cs"/>
          <w:rtl/>
        </w:rPr>
        <w:t>.</w:t>
      </w:r>
      <w:r w:rsidRPr="0039288B">
        <w:rPr>
          <w:rFonts w:ascii="David" w:hAnsi="David" w:cs="David"/>
          <w:rtl/>
        </w:rPr>
        <w:t xml:space="preserve"> אי השתתפותו בשלב זריקת הרימון שאינה מגיעה לכדי חרטה, לא מורידה משותפתו בעבירה. הוא הניע את עגלת הביצוע ובלא שמנע שום דבר. הוא לא הסתפק בשידול אלא עשה פעולות להגשמת הביצוע. על כן, יש לראותו כמבצע בצוותא. </w:t>
      </w:r>
      <w:r w:rsidR="00D2539A">
        <w:rPr>
          <w:rFonts w:ascii="David" w:hAnsi="David" w:cs="David" w:hint="cs"/>
          <w:rtl/>
        </w:rPr>
        <w:t>אין זה תנאי הכרחי שהעושה נוכח במקום העבירה. הוא עשוי לפעול "בשלט רחוק" או להימצא במרחק כשומר/מרתיע.</w:t>
      </w:r>
    </w:p>
    <w:p w14:paraId="1DCDBC14" w14:textId="77777777" w:rsidR="00E42041" w:rsidRPr="002F04CE" w:rsidRDefault="00E42041" w:rsidP="00E42041">
      <w:pPr>
        <w:bidi/>
        <w:spacing w:line="360" w:lineRule="auto"/>
        <w:jc w:val="both"/>
        <w:rPr>
          <w:rFonts w:ascii="David" w:hAnsi="David" w:cs="David"/>
          <w:rtl/>
        </w:rPr>
      </w:pPr>
    </w:p>
    <w:p w14:paraId="5BF02197" w14:textId="564CDA83" w:rsidR="005478EF" w:rsidRPr="002F04CE" w:rsidRDefault="005478EF" w:rsidP="00BE31CF">
      <w:pPr>
        <w:bidi/>
        <w:spacing w:line="360" w:lineRule="auto"/>
        <w:jc w:val="both"/>
        <w:rPr>
          <w:rFonts w:ascii="David" w:hAnsi="David" w:cs="David"/>
          <w:b/>
          <w:bCs/>
          <w:i/>
          <w:iCs/>
          <w:rtl/>
        </w:rPr>
      </w:pPr>
      <w:r w:rsidRPr="0039288B">
        <w:rPr>
          <w:rFonts w:ascii="David" w:hAnsi="David" w:cs="David" w:hint="cs"/>
          <w:b/>
          <w:bCs/>
          <w:u w:val="single"/>
          <w:rtl/>
        </w:rPr>
        <w:t>האם מעשי תכנון מספיקים להרשעת אדם כמבצע בצוותא?</w:t>
      </w:r>
      <w:r w:rsidR="00E173ED">
        <w:rPr>
          <w:rFonts w:ascii="David" w:hAnsi="David" w:cs="David" w:hint="cs"/>
          <w:rtl/>
        </w:rPr>
        <w:t xml:space="preserve"> </w:t>
      </w:r>
      <w:r w:rsidRPr="002F04CE">
        <w:rPr>
          <w:rFonts w:ascii="David" w:hAnsi="David" w:cs="David" w:hint="cs"/>
          <w:rtl/>
        </w:rPr>
        <w:t xml:space="preserve">ברק שם פחות דגש על ההיבט הפיזי אלא הפונקציונאלי. </w:t>
      </w:r>
      <w:r w:rsidRPr="003802AE">
        <w:rPr>
          <w:rFonts w:ascii="David" w:hAnsi="David" w:cs="David" w:hint="cs"/>
          <w:b/>
          <w:bCs/>
          <w:rtl/>
        </w:rPr>
        <w:t>בעוד שהמשדל נוטע את הרעיון, המבצע בצוותא מתכנן ממש.</w:t>
      </w:r>
      <w:r w:rsidRPr="002F04CE">
        <w:rPr>
          <w:rFonts w:ascii="David" w:hAnsi="David" w:cs="David" w:hint="cs"/>
          <w:rtl/>
        </w:rPr>
        <w:t xml:space="preserve"> האם תכנון נחשב כ- "עשיית מעשים לביצוע"? אנו רגילים לחשוב על מעשי תכנון כמעשי הכנה, כדי לומר שהוא נכנס לניסיון עלינו ל</w:t>
      </w:r>
      <w:r w:rsidR="002C02A6">
        <w:rPr>
          <w:rFonts w:ascii="David" w:hAnsi="David" w:cs="David" w:hint="cs"/>
          <w:rtl/>
        </w:rPr>
        <w:t>ה</w:t>
      </w:r>
      <w:r w:rsidRPr="002F04CE">
        <w:rPr>
          <w:rFonts w:ascii="David" w:hAnsi="David" w:cs="David" w:hint="cs"/>
          <w:rtl/>
        </w:rPr>
        <w:t xml:space="preserve">ראות שעשה מעשים מספיק מתקדמים לביצוע. </w:t>
      </w:r>
      <w:r w:rsidRPr="005B4D2B">
        <w:rPr>
          <w:rFonts w:ascii="David" w:hAnsi="David" w:cs="David" w:hint="cs"/>
          <w:b/>
          <w:bCs/>
          <w:rtl/>
        </w:rPr>
        <w:t>בית המשפט אומר כאן כי גם מעשי תכנון של שותפות ועיצוב העבירה מהווים ביצוע בצוותא.</w:t>
      </w:r>
      <w:r w:rsidRPr="002F04CE">
        <w:rPr>
          <w:rFonts w:ascii="David" w:hAnsi="David" w:cs="David" w:hint="cs"/>
          <w:rtl/>
        </w:rPr>
        <w:t xml:space="preserve"> </w:t>
      </w:r>
    </w:p>
    <w:p w14:paraId="26457599" w14:textId="76C26A72" w:rsidR="005478EF" w:rsidRPr="00815778" w:rsidRDefault="005478EF" w:rsidP="00BE31CF">
      <w:pPr>
        <w:bidi/>
        <w:spacing w:line="360" w:lineRule="auto"/>
        <w:jc w:val="both"/>
        <w:rPr>
          <w:rFonts w:ascii="David" w:hAnsi="David" w:cs="David"/>
          <w:b/>
          <w:bCs/>
          <w:rtl/>
        </w:rPr>
      </w:pPr>
      <w:r w:rsidRPr="002F04CE">
        <w:rPr>
          <w:rFonts w:ascii="David" w:hAnsi="David" w:cs="David" w:hint="cs"/>
          <w:u w:val="single"/>
          <w:rtl/>
        </w:rPr>
        <w:t>נמתחה ביקורת על פסק הדין:</w:t>
      </w:r>
      <w:r w:rsidRPr="002F04CE">
        <w:rPr>
          <w:rFonts w:ascii="David" w:hAnsi="David" w:cs="David" w:hint="cs"/>
          <w:rtl/>
        </w:rPr>
        <w:t xml:space="preserve"> ביהמ"ש מותח את גבולות דוקטרינת הביצוע בצוותא על חשבון דוקטרינת הסיוע.</w:t>
      </w:r>
      <w:r w:rsidR="00404958">
        <w:rPr>
          <w:rFonts w:ascii="David" w:hAnsi="David" w:cs="David" w:hint="cs"/>
          <w:rtl/>
        </w:rPr>
        <w:t xml:space="preserve"> </w:t>
      </w:r>
      <w:r w:rsidR="00BA2636" w:rsidRPr="00BA2636">
        <w:rPr>
          <w:rFonts w:ascii="David" w:hAnsi="David" w:cs="David" w:hint="cs"/>
          <w:b/>
          <w:bCs/>
          <w:rtl/>
        </w:rPr>
        <w:t>כמה נוכחות היא אמת מידה לשליטה שיש לבן אדם על התוכנית?</w:t>
      </w:r>
      <w:r w:rsidR="00BA2636">
        <w:rPr>
          <w:rFonts w:ascii="David" w:hAnsi="David" w:cs="David" w:hint="cs"/>
          <w:rtl/>
        </w:rPr>
        <w:t xml:space="preserve"> </w:t>
      </w:r>
      <w:r w:rsidR="00815778" w:rsidRPr="00815778">
        <w:rPr>
          <w:rFonts w:ascii="David" w:hAnsi="David" w:cs="David"/>
          <w:rtl/>
        </w:rPr>
        <w:t xml:space="preserve">האם נכון להגיד שהמתכנן שלא נכח ולא ביצע בעצמו פעולות פיזיות הוא אכן מבצע בצוותא (ולא רק מסייע)? </w:t>
      </w:r>
      <w:r w:rsidR="00815778" w:rsidRPr="00815778">
        <w:rPr>
          <w:rFonts w:ascii="David" w:hAnsi="David" w:cs="David"/>
          <w:b/>
          <w:bCs/>
          <w:rtl/>
        </w:rPr>
        <w:t>לפי מבחן השליטה הפונקציונאלית ברק אומר שאכן ראוי לראות אותו כמבצע בצוותא</w:t>
      </w:r>
      <w:r w:rsidR="00815778">
        <w:rPr>
          <w:rFonts w:ascii="David" w:hAnsi="David" w:cs="David" w:hint="cs"/>
          <w:b/>
          <w:bCs/>
          <w:rtl/>
        </w:rPr>
        <w:t xml:space="preserve"> לאור </w:t>
      </w:r>
      <w:r w:rsidR="00815778" w:rsidRPr="00815778">
        <w:rPr>
          <w:rFonts w:ascii="David" w:hAnsi="David" w:cs="David"/>
          <w:b/>
          <w:bCs/>
          <w:rtl/>
        </w:rPr>
        <w:t xml:space="preserve">שליטתו </w:t>
      </w:r>
      <w:r w:rsidR="00815778">
        <w:rPr>
          <w:rFonts w:ascii="David" w:hAnsi="David" w:cs="David" w:hint="cs"/>
          <w:b/>
          <w:bCs/>
          <w:rtl/>
        </w:rPr>
        <w:t>בפ</w:t>
      </w:r>
      <w:r w:rsidR="00815778" w:rsidRPr="00815778">
        <w:rPr>
          <w:rFonts w:ascii="David" w:hAnsi="David" w:cs="David"/>
          <w:b/>
          <w:bCs/>
          <w:rtl/>
        </w:rPr>
        <w:t>רטים, כל עוד הוא לא ביצע מעשים לסיכול, הוא נמצא בליבה ומבצע מעשים בתוך המעגל הפנימי.</w:t>
      </w:r>
    </w:p>
    <w:p w14:paraId="17DC16B0" w14:textId="6D1EE666" w:rsidR="005478EF" w:rsidRPr="00A102DC" w:rsidRDefault="005478EF" w:rsidP="00A102DC">
      <w:pPr>
        <w:bidi/>
        <w:spacing w:line="360" w:lineRule="auto"/>
        <w:jc w:val="both"/>
        <w:rPr>
          <w:rFonts w:ascii="David" w:hAnsi="David" w:cs="David"/>
          <w:b/>
          <w:bCs/>
          <w:rtl/>
        </w:rPr>
      </w:pPr>
      <w:r w:rsidRPr="002F04CE">
        <w:rPr>
          <w:rFonts w:ascii="David" w:hAnsi="David" w:cs="David" w:hint="cs"/>
          <w:rtl/>
        </w:rPr>
        <w:t>ניתן לראות גישה דומה במאמר של</w:t>
      </w:r>
      <w:r w:rsidRPr="002F04CE">
        <w:rPr>
          <w:rFonts w:ascii="David" w:hAnsi="David" w:cs="David" w:hint="cs"/>
          <w:b/>
          <w:bCs/>
          <w:rtl/>
        </w:rPr>
        <w:t xml:space="preserve"> </w:t>
      </w:r>
      <w:r w:rsidRPr="002F04CE">
        <w:rPr>
          <w:rFonts w:ascii="David" w:hAnsi="David" w:cs="David" w:hint="cs"/>
          <w:shd w:val="clear" w:color="auto" w:fill="FBE4D5" w:themeFill="accent2" w:themeFillTint="33"/>
          <w:rtl/>
        </w:rPr>
        <w:t>פרופ' אנקר:</w:t>
      </w:r>
      <w:r w:rsidRPr="002F04CE">
        <w:rPr>
          <w:rFonts w:ascii="David" w:hAnsi="David" w:cs="David"/>
          <w:shd w:val="clear" w:color="auto" w:fill="FBE4D5" w:themeFill="accent2" w:themeFillTint="33"/>
        </w:rPr>
        <w:t xml:space="preserve"> </w:t>
      </w:r>
      <w:hyperlink r:id="rId15" w:tgtFrame="_blank" w:history="1">
        <w:r w:rsidRPr="002F04CE">
          <w:rPr>
            <w:rStyle w:val="Hyperlink"/>
            <w:rFonts w:ascii="David" w:hAnsi="David" w:cs="David" w:hint="cs"/>
            <w:color w:val="auto"/>
            <w:u w:val="none"/>
            <w:shd w:val="clear" w:color="auto" w:fill="FBE4D5" w:themeFill="accent2" w:themeFillTint="33"/>
            <w:rtl/>
          </w:rPr>
          <w:t>"על ההבחנה בין המבצע בצוותא למסייע"</w:t>
        </w:r>
        <w:r w:rsidRPr="00A102DC">
          <w:rPr>
            <w:rStyle w:val="Hyperlink"/>
            <w:rFonts w:ascii="David" w:hAnsi="David" w:cs="David" w:hint="cs"/>
            <w:b/>
            <w:bCs/>
            <w:color w:val="auto"/>
            <w:u w:val="none"/>
            <w:rtl/>
          </w:rPr>
          <w:t> </w:t>
        </w:r>
      </w:hyperlink>
      <w:r w:rsidR="00A102DC">
        <w:rPr>
          <w:rFonts w:ascii="David" w:hAnsi="David" w:cs="David"/>
          <w:rtl/>
        </w:rPr>
        <w:t>–</w:t>
      </w:r>
      <w:r w:rsidR="00A102DC">
        <w:rPr>
          <w:rFonts w:ascii="David" w:hAnsi="David" w:cs="David" w:hint="cs"/>
          <w:rtl/>
        </w:rPr>
        <w:t xml:space="preserve"> </w:t>
      </w:r>
      <w:r w:rsidRPr="002F04CE">
        <w:rPr>
          <w:rFonts w:ascii="David" w:hAnsi="David" w:cs="David" w:hint="cs"/>
          <w:rtl/>
        </w:rPr>
        <w:t xml:space="preserve">אנקר אומר כי יש משהו בתכנון שנותן לשותף שליטה גדולה על ביצוע העבירה, השותף בתכנון שולט בביצוע העבירה (אדריכל). ולכן גם אם בשלב מאוחר יותר, אחרים מבצעים בפועל, </w:t>
      </w:r>
      <w:r w:rsidR="00157ACD">
        <w:rPr>
          <w:rFonts w:ascii="David" w:hAnsi="David" w:cs="David" w:hint="cs"/>
          <w:rtl/>
        </w:rPr>
        <w:t>התכנון</w:t>
      </w:r>
      <w:r w:rsidRPr="002F04CE">
        <w:rPr>
          <w:rFonts w:ascii="David" w:hAnsi="David" w:cs="David" w:hint="cs"/>
          <w:rtl/>
        </w:rPr>
        <w:t xml:space="preserve"> מקנה לאותו שותף שליטה גדולה המקנה לו מעמד של מבצע בצוותא. פרופ' אנקר שותף למסקנה כי </w:t>
      </w:r>
      <w:r w:rsidRPr="002F04CE">
        <w:rPr>
          <w:rFonts w:ascii="David" w:hAnsi="David" w:cs="David" w:hint="cs"/>
          <w:b/>
          <w:bCs/>
          <w:rtl/>
        </w:rPr>
        <w:t>שותפות בתכנון מספיקה על מנת לראות את הנאשם כמבצע בצוותא.</w:t>
      </w:r>
      <w:r w:rsidR="007B06A0">
        <w:rPr>
          <w:rFonts w:ascii="David" w:hAnsi="David" w:cs="David" w:hint="cs"/>
          <w:b/>
          <w:bCs/>
          <w:rtl/>
        </w:rPr>
        <w:t xml:space="preserve"> </w:t>
      </w:r>
      <w:r w:rsidR="004D6FB6" w:rsidRPr="004D6FB6">
        <w:rPr>
          <w:rFonts w:ascii="David" w:hAnsi="David" w:cs="David"/>
          <w:b/>
          <w:bCs/>
          <w:rtl/>
        </w:rPr>
        <w:t xml:space="preserve">תכנון התוכנית </w:t>
      </w:r>
      <w:r w:rsidR="004D6FB6">
        <w:rPr>
          <w:rFonts w:ascii="David" w:hAnsi="David" w:cs="David" w:hint="cs"/>
          <w:b/>
          <w:bCs/>
          <w:rtl/>
        </w:rPr>
        <w:t>מתווה את</w:t>
      </w:r>
      <w:r w:rsidR="004D6FB6" w:rsidRPr="004D6FB6">
        <w:rPr>
          <w:rFonts w:ascii="David" w:hAnsi="David" w:cs="David"/>
          <w:b/>
          <w:bCs/>
          <w:rtl/>
        </w:rPr>
        <w:t xml:space="preserve"> </w:t>
      </w:r>
      <w:r w:rsidR="004D6FB6">
        <w:rPr>
          <w:rFonts w:ascii="David" w:hAnsi="David" w:cs="David" w:hint="cs"/>
          <w:b/>
          <w:bCs/>
          <w:rtl/>
        </w:rPr>
        <w:t>הביצוע</w:t>
      </w:r>
      <w:r w:rsidR="004D6FB6" w:rsidRPr="004D6FB6">
        <w:rPr>
          <w:rFonts w:ascii="David" w:hAnsi="David" w:cs="David"/>
          <w:b/>
          <w:bCs/>
          <w:rtl/>
        </w:rPr>
        <w:t>, ככל שאדם מעורב בשלבי התכנון יש לו שליטה מאוד גדולה איך יקרה הביצוע עצמו. לעומת זאת, בנוגע לעבירה שונה שחורגת מהתוכנית – פה אנקר אומר שאותו מבצע בצוותא כלפי העב</w:t>
      </w:r>
      <w:r w:rsidR="006F14E2">
        <w:rPr>
          <w:rFonts w:ascii="David" w:hAnsi="David" w:cs="David" w:hint="cs"/>
          <w:b/>
          <w:bCs/>
          <w:rtl/>
        </w:rPr>
        <w:t>י</w:t>
      </w:r>
      <w:r w:rsidR="004D6FB6" w:rsidRPr="004D6FB6">
        <w:rPr>
          <w:rFonts w:ascii="David" w:hAnsi="David" w:cs="David"/>
          <w:b/>
          <w:bCs/>
          <w:rtl/>
        </w:rPr>
        <w:t xml:space="preserve">רה המקורית, ברור שלגבי העבירה החורגת אין לו שליטה כי הוא לא נכח. </w:t>
      </w:r>
    </w:p>
    <w:p w14:paraId="715F2B7C" w14:textId="77777777" w:rsidR="005478EF" w:rsidRPr="002F04CE" w:rsidRDefault="005478EF" w:rsidP="00BE31CF">
      <w:pPr>
        <w:bidi/>
        <w:spacing w:line="360" w:lineRule="auto"/>
        <w:jc w:val="both"/>
        <w:rPr>
          <w:rFonts w:ascii="David" w:hAnsi="David" w:cs="David"/>
          <w:rtl/>
        </w:rPr>
      </w:pPr>
      <w:r w:rsidRPr="002F04CE">
        <w:rPr>
          <w:rFonts w:ascii="David" w:hAnsi="David" w:cs="David" w:hint="cs"/>
          <w:rtl/>
        </w:rPr>
        <w:t xml:space="preserve">אין ספק שיש פה פגיעה כלשהי </w:t>
      </w:r>
      <w:r w:rsidRPr="002F04CE">
        <w:rPr>
          <w:rFonts w:ascii="David" w:hAnsi="David" w:cs="David" w:hint="cs"/>
          <w:b/>
          <w:bCs/>
          <w:rtl/>
        </w:rPr>
        <w:t>בעקרון החוקיות</w:t>
      </w:r>
      <w:r w:rsidRPr="002F04CE">
        <w:rPr>
          <w:rFonts w:ascii="David" w:hAnsi="David" w:cs="David" w:hint="cs"/>
          <w:rtl/>
        </w:rPr>
        <w:t xml:space="preserve"> כי החוק מדבר על "עשיית מעשים לביצוע", להגיד שתכנון הוא עשיית מעשים לביצוע זה לא אינטואיטיבי. וכן נפגע העקרון לפיו הולכים עם הפרשנות המקלה עם הנאשם.</w:t>
      </w:r>
    </w:p>
    <w:p w14:paraId="20C4290D" w14:textId="77777777" w:rsidR="005478EF" w:rsidRPr="002F04CE" w:rsidRDefault="005478EF" w:rsidP="00BE31CF">
      <w:pPr>
        <w:bidi/>
        <w:spacing w:line="360" w:lineRule="auto"/>
        <w:jc w:val="both"/>
        <w:rPr>
          <w:rFonts w:ascii="David" w:hAnsi="David" w:cs="David"/>
          <w:b/>
          <w:bCs/>
          <w:rtl/>
        </w:rPr>
      </w:pPr>
    </w:p>
    <w:p w14:paraId="2067A44E" w14:textId="7A438F90" w:rsidR="005478EF" w:rsidRPr="00E24088" w:rsidRDefault="005478EF" w:rsidP="00E24088">
      <w:pPr>
        <w:pStyle w:val="a3"/>
        <w:numPr>
          <w:ilvl w:val="0"/>
          <w:numId w:val="69"/>
        </w:numPr>
        <w:bidi/>
        <w:spacing w:line="360" w:lineRule="auto"/>
        <w:jc w:val="both"/>
        <w:rPr>
          <w:rFonts w:ascii="David" w:hAnsi="David" w:cs="David"/>
          <w:b/>
          <w:bCs/>
          <w:color w:val="538135" w:themeColor="accent6" w:themeShade="BF"/>
        </w:rPr>
      </w:pPr>
      <w:r w:rsidRPr="00E24088">
        <w:rPr>
          <w:rFonts w:ascii="David" w:hAnsi="David" w:cs="David" w:hint="cs"/>
          <w:b/>
          <w:bCs/>
          <w:highlight w:val="lightGray"/>
          <w:shd w:val="clear" w:color="auto" w:fill="FFCCFF"/>
          <w:rtl/>
        </w:rPr>
        <w:t>המבחן המשולב:</w:t>
      </w:r>
      <w:r w:rsidR="00C20CC6">
        <w:rPr>
          <w:rFonts w:ascii="David" w:hAnsi="David" w:cs="David" w:hint="cs"/>
          <w:b/>
          <w:bCs/>
          <w:color w:val="538135" w:themeColor="accent6" w:themeShade="BF"/>
          <w:rtl/>
        </w:rPr>
        <w:t xml:space="preserve"> </w:t>
      </w:r>
      <w:r w:rsidR="00C20CC6" w:rsidRPr="00C20CC6">
        <w:rPr>
          <w:rFonts w:ascii="David" w:hAnsi="David" w:cs="David" w:hint="cs"/>
          <w:b/>
          <w:bCs/>
          <w:color w:val="000000" w:themeColor="text1"/>
          <w:rtl/>
        </w:rPr>
        <w:t>מקובל</w:t>
      </w:r>
    </w:p>
    <w:p w14:paraId="52B649C1" w14:textId="77777777" w:rsidR="00E62FFF" w:rsidRPr="002F04CE" w:rsidRDefault="005478EF" w:rsidP="00BE31CF">
      <w:pPr>
        <w:bidi/>
        <w:spacing w:line="360" w:lineRule="auto"/>
        <w:jc w:val="both"/>
        <w:rPr>
          <w:rFonts w:ascii="David" w:hAnsi="David" w:cs="David"/>
          <w:b/>
          <w:bCs/>
          <w:rtl/>
        </w:rPr>
      </w:pPr>
      <w:r w:rsidRPr="002F04CE">
        <w:rPr>
          <w:rFonts w:ascii="David" w:hAnsi="David" w:cs="David" w:hint="cs"/>
          <w:rtl/>
        </w:rPr>
        <w:t>שילוב בין פרמטרים המצביעים הן על</w:t>
      </w:r>
      <w:r w:rsidR="00E62FFF" w:rsidRPr="002F04CE">
        <w:rPr>
          <w:rFonts w:ascii="David" w:hAnsi="David" w:cs="David" w:hint="cs"/>
          <w:rtl/>
        </w:rPr>
        <w:t>:</w:t>
      </w:r>
      <w:r w:rsidRPr="002F04CE">
        <w:rPr>
          <w:rFonts w:ascii="David" w:hAnsi="David" w:cs="David" w:hint="cs"/>
          <w:rtl/>
        </w:rPr>
        <w:t xml:space="preserve"> </w:t>
      </w:r>
    </w:p>
    <w:p w14:paraId="0567A049" w14:textId="4ACC006B" w:rsidR="00E62FFF" w:rsidRPr="002F04CE" w:rsidRDefault="005478EF" w:rsidP="0084170E">
      <w:pPr>
        <w:pStyle w:val="a3"/>
        <w:numPr>
          <w:ilvl w:val="0"/>
          <w:numId w:val="77"/>
        </w:numPr>
        <w:bidi/>
        <w:spacing w:line="360" w:lineRule="auto"/>
        <w:jc w:val="both"/>
        <w:rPr>
          <w:rFonts w:ascii="David" w:hAnsi="David" w:cs="David"/>
        </w:rPr>
      </w:pPr>
      <w:r w:rsidRPr="002F04CE">
        <w:rPr>
          <w:rFonts w:ascii="David" w:hAnsi="David" w:cs="David" w:hint="cs"/>
          <w:b/>
          <w:bCs/>
          <w:rtl/>
        </w:rPr>
        <w:t>תרומה במישור העובדתי</w:t>
      </w:r>
      <w:r w:rsidRPr="002F04CE">
        <w:rPr>
          <w:rFonts w:ascii="David" w:hAnsi="David" w:cs="David" w:hint="cs"/>
          <w:rtl/>
        </w:rPr>
        <w:t xml:space="preserve"> </w:t>
      </w:r>
      <w:r w:rsidR="00E62FFF" w:rsidRPr="002F04CE">
        <w:rPr>
          <w:rFonts w:ascii="David" w:hAnsi="David" w:cs="David"/>
          <w:rtl/>
        </w:rPr>
        <w:t>–</w:t>
      </w:r>
      <w:r w:rsidR="00E62FFF" w:rsidRPr="002F04CE">
        <w:rPr>
          <w:rFonts w:ascii="David" w:hAnsi="David" w:cs="David" w:hint="cs"/>
          <w:rtl/>
        </w:rPr>
        <w:t xml:space="preserve"> התרומה הפיזית</w:t>
      </w:r>
      <w:r w:rsidR="00A77053">
        <w:rPr>
          <w:rFonts w:ascii="David" w:hAnsi="David" w:cs="David" w:hint="cs"/>
          <w:rtl/>
        </w:rPr>
        <w:t>.</w:t>
      </w:r>
    </w:p>
    <w:p w14:paraId="4316F560" w14:textId="3EE229BA" w:rsidR="005478EF" w:rsidRPr="002F04CE" w:rsidRDefault="005478EF" w:rsidP="0084170E">
      <w:pPr>
        <w:pStyle w:val="a3"/>
        <w:numPr>
          <w:ilvl w:val="0"/>
          <w:numId w:val="77"/>
        </w:numPr>
        <w:bidi/>
        <w:spacing w:line="360" w:lineRule="auto"/>
        <w:jc w:val="both"/>
        <w:rPr>
          <w:rFonts w:ascii="David" w:hAnsi="David" w:cs="David"/>
          <w:rtl/>
        </w:rPr>
      </w:pPr>
      <w:r w:rsidRPr="002F04CE">
        <w:rPr>
          <w:rFonts w:ascii="David" w:hAnsi="David" w:cs="David" w:hint="cs"/>
          <w:b/>
          <w:bCs/>
          <w:rtl/>
        </w:rPr>
        <w:t>מעורבות והיחס הנפשי</w:t>
      </w:r>
      <w:r w:rsidRPr="002F04CE">
        <w:rPr>
          <w:rFonts w:ascii="David" w:hAnsi="David" w:cs="David" w:hint="cs"/>
          <w:rtl/>
        </w:rPr>
        <w:t xml:space="preserve"> וצירופם למסה קריטית אחת שתכריע את הכף האם מדובר בביצוע בצוותא או בסיוע.</w:t>
      </w:r>
    </w:p>
    <w:p w14:paraId="6C113DB3" w14:textId="7F3403D3" w:rsidR="005478EF" w:rsidRPr="00151567" w:rsidRDefault="005478EF" w:rsidP="00BE31CF">
      <w:pPr>
        <w:bidi/>
        <w:spacing w:line="360" w:lineRule="auto"/>
        <w:jc w:val="both"/>
        <w:rPr>
          <w:rFonts w:ascii="David" w:hAnsi="David" w:cs="David"/>
          <w:color w:val="000000" w:themeColor="text1"/>
          <w:rtl/>
        </w:rPr>
      </w:pPr>
      <w:r w:rsidRPr="00151567">
        <w:rPr>
          <w:rFonts w:ascii="David" w:hAnsi="David" w:cs="David" w:hint="cs"/>
          <w:color w:val="000000" w:themeColor="text1"/>
          <w:rtl/>
        </w:rPr>
        <w:t>מבחן שהוצע בפסיקה כדי להתגבר על קשיים שמבחן השליטה מעורר</w:t>
      </w:r>
      <w:r w:rsidR="00E62FFF" w:rsidRPr="00151567">
        <w:rPr>
          <w:rFonts w:ascii="David" w:hAnsi="David" w:cs="David" w:hint="cs"/>
          <w:color w:val="000000" w:themeColor="text1"/>
          <w:rtl/>
        </w:rPr>
        <w:t xml:space="preserve">- </w:t>
      </w:r>
      <w:r w:rsidRPr="00151567">
        <w:rPr>
          <w:rFonts w:ascii="David" w:hAnsi="David" w:cs="David" w:hint="cs"/>
          <w:color w:val="000000" w:themeColor="text1"/>
          <w:rtl/>
        </w:rPr>
        <w:t xml:space="preserve">הטענה היא שבחינה לפי מבחן השליטה עלול להוציא החוצה משתתפים שהיחס הנפשי שלהם היה מאוד משמעותי כשל מבצע, אבל החלק הפיזי היה מאוד מאוד קטן. נגיד מעשה פריצה שיכול היה להתבצע ע"י שניים ונעשה עי שלושה- ניתן לומר שהשלישי סתם נלווה, התרומה הפיזית שלו הייתה מאוד חלשה- נתקשה לומר שיש לו שליטה משמעותית על ביצוע העבירה. ועדיין אם אנו יודעים שאותו השותף מושקע בעבירה מבחינת האינטרס והיסוד הנפשי- מבחן השליטה יוציא אותו החוצה באופן שגוי. לכן הפסיקה החליטה </w:t>
      </w:r>
      <w:r w:rsidRPr="00151567">
        <w:rPr>
          <w:rFonts w:ascii="David" w:hAnsi="David" w:cs="David" w:hint="cs"/>
          <w:b/>
          <w:bCs/>
          <w:color w:val="000000" w:themeColor="text1"/>
          <w:rtl/>
        </w:rPr>
        <w:t>לשלב בין הפרמטרים של ה</w:t>
      </w:r>
      <w:r w:rsidR="009372A9">
        <w:rPr>
          <w:rFonts w:ascii="David" w:hAnsi="David" w:cs="David" w:hint="cs"/>
          <w:b/>
          <w:bCs/>
          <w:color w:val="000000" w:themeColor="text1"/>
          <w:rtl/>
        </w:rPr>
        <w:t xml:space="preserve">מעורבות הנפשית </w:t>
      </w:r>
      <w:r w:rsidRPr="00151567">
        <w:rPr>
          <w:rFonts w:ascii="David" w:hAnsi="David" w:cs="David" w:hint="cs"/>
          <w:b/>
          <w:bCs/>
          <w:color w:val="000000" w:themeColor="text1"/>
          <w:rtl/>
        </w:rPr>
        <w:t>וגם של היסוד הפיזי ומתוך כך להחליט איפה הנאשם נכנס.</w:t>
      </w:r>
      <w:r w:rsidRPr="00151567">
        <w:rPr>
          <w:rFonts w:ascii="David" w:hAnsi="David" w:cs="David" w:hint="cs"/>
          <w:color w:val="000000" w:themeColor="text1"/>
          <w:rtl/>
        </w:rPr>
        <w:t xml:space="preserve"> </w:t>
      </w:r>
      <w:r w:rsidR="007934CF" w:rsidRPr="00FC12CA">
        <w:rPr>
          <w:rFonts w:ascii="David" w:hAnsi="David" w:cs="David"/>
          <w:b/>
          <w:bCs/>
          <w:color w:val="000000" w:themeColor="text1"/>
          <w:rtl/>
        </w:rPr>
        <w:t>ככל שהמעורבות הנפשית של השותף גבוה</w:t>
      </w:r>
      <w:r w:rsidR="00FC12CA" w:rsidRPr="00FC12CA">
        <w:rPr>
          <w:rFonts w:ascii="David" w:hAnsi="David" w:cs="David" w:hint="cs"/>
          <w:b/>
          <w:bCs/>
          <w:color w:val="000000" w:themeColor="text1"/>
          <w:rtl/>
        </w:rPr>
        <w:t>ה</w:t>
      </w:r>
      <w:r w:rsidR="007934CF" w:rsidRPr="00FC12CA">
        <w:rPr>
          <w:rFonts w:ascii="David" w:hAnsi="David" w:cs="David"/>
          <w:b/>
          <w:bCs/>
          <w:color w:val="000000" w:themeColor="text1"/>
          <w:rtl/>
        </w:rPr>
        <w:t xml:space="preserve"> יותר כך אנחנו נסתפק בדרגה נמוכה יותר של מעורבות פיזית (ולהיפך).</w:t>
      </w:r>
      <w:r w:rsidR="007934CF" w:rsidRPr="007934CF">
        <w:rPr>
          <w:rFonts w:ascii="David" w:hAnsi="David" w:cs="David"/>
          <w:color w:val="000000" w:themeColor="text1"/>
          <w:rtl/>
        </w:rPr>
        <w:t xml:space="preserve"> </w:t>
      </w:r>
      <w:r w:rsidR="007934CF" w:rsidRPr="00E24088">
        <w:rPr>
          <w:rFonts w:ascii="David" w:hAnsi="David" w:cs="David"/>
          <w:b/>
          <w:bCs/>
          <w:color w:val="000000" w:themeColor="text1"/>
          <w:rtl/>
        </w:rPr>
        <w:t xml:space="preserve">מעורבות נפשית </w:t>
      </w:r>
      <w:r w:rsidR="00FC12CA" w:rsidRPr="00E24088">
        <w:rPr>
          <w:rFonts w:ascii="David" w:hAnsi="David" w:cs="David" w:hint="cs"/>
          <w:b/>
          <w:bCs/>
          <w:color w:val="000000" w:themeColor="text1"/>
          <w:rtl/>
        </w:rPr>
        <w:t>במובן</w:t>
      </w:r>
      <w:r w:rsidR="007934CF" w:rsidRPr="00E24088">
        <w:rPr>
          <w:rFonts w:ascii="David" w:hAnsi="David" w:cs="David"/>
          <w:b/>
          <w:bCs/>
          <w:color w:val="000000" w:themeColor="text1"/>
          <w:rtl/>
        </w:rPr>
        <w:t xml:space="preserve"> כמה יש לי עניין בביצוע העבירה ברמה המנטלית</w:t>
      </w:r>
      <w:r w:rsidR="001976DB" w:rsidRPr="00E24088">
        <w:rPr>
          <w:rFonts w:ascii="David" w:hAnsi="David" w:cs="David" w:hint="cs"/>
          <w:b/>
          <w:bCs/>
          <w:color w:val="000000" w:themeColor="text1"/>
          <w:rtl/>
        </w:rPr>
        <w:t xml:space="preserve">, כמה אכפת ורצון </w:t>
      </w:r>
      <w:r w:rsidR="00E24088" w:rsidRPr="00E24088">
        <w:rPr>
          <w:rFonts w:ascii="David" w:hAnsi="David" w:cs="David" w:hint="cs"/>
          <w:b/>
          <w:bCs/>
          <w:color w:val="000000" w:themeColor="text1"/>
          <w:rtl/>
        </w:rPr>
        <w:t>יש לי שהעבירה תתבצע.</w:t>
      </w:r>
    </w:p>
    <w:p w14:paraId="23448D26" w14:textId="08DF9217" w:rsidR="0084170E" w:rsidRPr="00CE6428" w:rsidRDefault="005478EF" w:rsidP="00CE6428">
      <w:pPr>
        <w:bidi/>
        <w:spacing w:line="360" w:lineRule="auto"/>
        <w:jc w:val="both"/>
        <w:rPr>
          <w:rFonts w:ascii="David" w:hAnsi="David" w:cs="David"/>
          <w:rtl/>
        </w:rPr>
      </w:pPr>
      <w:r w:rsidRPr="007F003A">
        <w:rPr>
          <w:rFonts w:ascii="David" w:hAnsi="David" w:cs="David" w:hint="cs"/>
          <w:b/>
          <w:bCs/>
          <w:shd w:val="clear" w:color="auto" w:fill="FFCCFF"/>
          <w:rtl/>
        </w:rPr>
        <w:t>פס"ד משולם</w:t>
      </w:r>
      <w:r w:rsidRPr="002F04CE">
        <w:rPr>
          <w:rFonts w:ascii="David" w:hAnsi="David" w:cs="David" w:hint="cs"/>
          <w:rtl/>
        </w:rPr>
        <w:t xml:space="preserve"> מדגים את היישום של המבחן המשולב</w:t>
      </w:r>
      <w:r w:rsidR="007D3449">
        <w:rPr>
          <w:rFonts w:ascii="David" w:hAnsi="David" w:cs="David" w:hint="cs"/>
          <w:rtl/>
        </w:rPr>
        <w:t xml:space="preserve"> </w:t>
      </w:r>
      <w:r w:rsidR="007D3449">
        <w:rPr>
          <w:rFonts w:ascii="David" w:hAnsi="David" w:cs="David"/>
          <w:rtl/>
        </w:rPr>
        <w:t>–</w:t>
      </w:r>
      <w:r w:rsidR="007D3449">
        <w:rPr>
          <w:rFonts w:ascii="David" w:hAnsi="David" w:cs="David" w:hint="cs"/>
          <w:rtl/>
        </w:rPr>
        <w:t xml:space="preserve"> על אף שלא התבצר עם תומכיו בבית ולא נכח כלל בזירה, הייתה לו האפשרות לשלוט על הנעשה. הוא היה בעל השפעה נפשית גבוהה מאוד</w:t>
      </w:r>
      <w:r w:rsidR="0084170E">
        <w:rPr>
          <w:rFonts w:ascii="David" w:hAnsi="David" w:cs="David" w:hint="cs"/>
          <w:rtl/>
        </w:rPr>
        <w:t xml:space="preserve">. </w:t>
      </w:r>
    </w:p>
    <w:p w14:paraId="245D59F4" w14:textId="1A9F6E2B" w:rsidR="005478EF" w:rsidRPr="00886A94" w:rsidRDefault="005478EF" w:rsidP="00886A94">
      <w:pPr>
        <w:pStyle w:val="a3"/>
        <w:numPr>
          <w:ilvl w:val="0"/>
          <w:numId w:val="69"/>
        </w:numPr>
        <w:bidi/>
        <w:spacing w:line="360" w:lineRule="auto"/>
        <w:jc w:val="both"/>
        <w:rPr>
          <w:rFonts w:ascii="David" w:hAnsi="David" w:cs="David"/>
          <w:b/>
          <w:bCs/>
          <w:rtl/>
        </w:rPr>
      </w:pPr>
      <w:r w:rsidRPr="00886A94">
        <w:rPr>
          <w:rFonts w:ascii="David" w:hAnsi="David" w:cs="David" w:hint="cs"/>
          <w:b/>
          <w:bCs/>
          <w:highlight w:val="lightGray"/>
          <w:shd w:val="clear" w:color="auto" w:fill="FFCCFF"/>
          <w:rtl/>
        </w:rPr>
        <w:t>מבחן חבות העונש:</w:t>
      </w:r>
      <w:r w:rsidR="00C20CC6" w:rsidRPr="00886A94">
        <w:rPr>
          <w:rFonts w:ascii="David" w:hAnsi="David" w:cs="David" w:hint="cs"/>
          <w:b/>
          <w:bCs/>
          <w:rtl/>
        </w:rPr>
        <w:t xml:space="preserve"> בעייתי וקשה ליישום, פחות מקובל</w:t>
      </w:r>
    </w:p>
    <w:p w14:paraId="2C50B4B1" w14:textId="77777777" w:rsidR="005478EF" w:rsidRPr="002F04CE" w:rsidRDefault="005478EF" w:rsidP="00BE31CF">
      <w:pPr>
        <w:bidi/>
        <w:spacing w:line="360" w:lineRule="auto"/>
        <w:jc w:val="both"/>
        <w:rPr>
          <w:rFonts w:ascii="David" w:hAnsi="David" w:cs="David"/>
          <w:rtl/>
        </w:rPr>
      </w:pPr>
      <w:r w:rsidRPr="002F04CE">
        <w:rPr>
          <w:rFonts w:ascii="David" w:hAnsi="David" w:cs="David" w:hint="cs"/>
          <w:rtl/>
        </w:rPr>
        <w:t xml:space="preserve">מבחן ערכי המבקש </w:t>
      </w:r>
      <w:r w:rsidRPr="002F04CE">
        <w:rPr>
          <w:rFonts w:ascii="David" w:hAnsi="David" w:cs="David" w:hint="cs"/>
          <w:b/>
          <w:bCs/>
          <w:rtl/>
        </w:rPr>
        <w:t>להעריך את מעשיו של השותף מבחינת הסנקציה הפלילית הראויה</w:t>
      </w:r>
      <w:r w:rsidRPr="002F04CE">
        <w:rPr>
          <w:rFonts w:ascii="David" w:hAnsi="David" w:cs="David" w:hint="cs"/>
          <w:rtl/>
        </w:rPr>
        <w:t xml:space="preserve"> לו. לפי מידת המעורבות של השותף ייקבע עונשו ולפי העונש </w:t>
      </w:r>
      <w:r w:rsidRPr="002F04CE">
        <w:rPr>
          <w:rFonts w:ascii="David" w:hAnsi="David" w:cs="David"/>
          <w:rtl/>
        </w:rPr>
        <w:t>–</w:t>
      </w:r>
      <w:r w:rsidRPr="002F04CE">
        <w:rPr>
          <w:rFonts w:ascii="David" w:hAnsi="David" w:cs="David" w:hint="cs"/>
          <w:rtl/>
        </w:rPr>
        <w:t xml:space="preserve"> הוא יסווג כמסייע או כמבצע בצוותא.</w:t>
      </w:r>
    </w:p>
    <w:p w14:paraId="7AC22330" w14:textId="7DB13EF7" w:rsidR="005478EF" w:rsidRDefault="005478EF" w:rsidP="00986EE9">
      <w:pPr>
        <w:bidi/>
        <w:spacing w:line="360" w:lineRule="auto"/>
        <w:jc w:val="both"/>
        <w:rPr>
          <w:rFonts w:ascii="David" w:hAnsi="David" w:cs="David"/>
          <w:rtl/>
        </w:rPr>
      </w:pPr>
      <w:r w:rsidRPr="002F04CE">
        <w:rPr>
          <w:rFonts w:ascii="David" w:hAnsi="David" w:cs="David" w:hint="cs"/>
          <w:rtl/>
        </w:rPr>
        <w:t>חשין מציע את המבחן בכמה פסקי דין, בעיקר בעקבות חוסר סיפוק מהמבחנים האחרים ששמים דגש על השליטה הפיזית. הבדיקה בסופו של דבר צריכה להיעשות ע"י הערכה של המעשים של הנאשם מבחינת הסנקציה הפלילית. איזה עונש נכון לתת לאדם הזה? קל או כבד? ולפי הערכה זו נקבע אם האדם מבצע בצוותא או מסייע. מבחן מאוד בעייתי מבחינת סדר הדין (הטלת אחריות ואז ענישה) ועקרון החוקיות.</w:t>
      </w:r>
      <w:r w:rsidR="00986EE9">
        <w:rPr>
          <w:rFonts w:ascii="David" w:hAnsi="David" w:cs="David" w:hint="cs"/>
          <w:rtl/>
        </w:rPr>
        <w:t xml:space="preserve"> </w:t>
      </w:r>
      <w:r w:rsidRPr="002F04CE">
        <w:rPr>
          <w:rFonts w:ascii="David" w:hAnsi="David" w:cs="David" w:hint="cs"/>
          <w:rtl/>
        </w:rPr>
        <w:t xml:space="preserve">חשין </w:t>
      </w:r>
      <w:r w:rsidR="00986EE9">
        <w:rPr>
          <w:rFonts w:ascii="David" w:hAnsi="David" w:cs="David" w:hint="cs"/>
          <w:rtl/>
        </w:rPr>
        <w:t xml:space="preserve">מסביר </w:t>
      </w:r>
      <w:r w:rsidRPr="002F04CE">
        <w:rPr>
          <w:rFonts w:ascii="David" w:hAnsi="David" w:cs="David" w:hint="cs"/>
          <w:rtl/>
        </w:rPr>
        <w:t>יש סוגים 'שונים של מסייעים'</w:t>
      </w:r>
      <w:r w:rsidR="00986EE9">
        <w:rPr>
          <w:rFonts w:ascii="David" w:hAnsi="David" w:cs="David" w:hint="cs"/>
          <w:rtl/>
        </w:rPr>
        <w:t xml:space="preserve"> </w:t>
      </w:r>
      <w:r w:rsidRPr="002F04CE">
        <w:rPr>
          <w:rFonts w:ascii="David" w:hAnsi="David" w:cs="David" w:hint="cs"/>
          <w:rtl/>
        </w:rPr>
        <w:t xml:space="preserve">- כאלה שקרובים לבצע בצוותא, </w:t>
      </w:r>
      <w:r w:rsidRPr="002F04CE">
        <w:rPr>
          <w:rFonts w:ascii="David" w:hAnsi="David" w:cs="David" w:hint="cs"/>
          <w:rtl/>
        </w:rPr>
        <w:lastRenderedPageBreak/>
        <w:t>ויש כאלה שהם כמעט לא מסייעים- האם יש לתת להם את אותו עונש?? חשין אומר שלא, נוכל להטיל על כל מסייע כפי מידתו. בואו נראה תכלס כמה אנו מרגישים שמגיע לנאשם.</w:t>
      </w:r>
      <w:r w:rsidR="00DE5C27">
        <w:rPr>
          <w:rFonts w:ascii="David" w:hAnsi="David" w:cs="David" w:hint="cs"/>
          <w:rtl/>
        </w:rPr>
        <w:t xml:space="preserve"> </w:t>
      </w:r>
    </w:p>
    <w:p w14:paraId="5C760D20" w14:textId="77777777" w:rsidR="005A0C4F" w:rsidRPr="002F04CE" w:rsidRDefault="005A0C4F" w:rsidP="005A0C4F">
      <w:pPr>
        <w:bidi/>
        <w:spacing w:line="360" w:lineRule="auto"/>
        <w:jc w:val="both"/>
        <w:rPr>
          <w:rFonts w:ascii="David" w:hAnsi="David" w:cs="David"/>
          <w:rtl/>
        </w:rPr>
      </w:pPr>
    </w:p>
    <w:p w14:paraId="04CCF3CF" w14:textId="2AD374C6" w:rsidR="005478EF" w:rsidRPr="00DE5C27" w:rsidRDefault="005478EF" w:rsidP="00DE5C27">
      <w:pPr>
        <w:pStyle w:val="a3"/>
        <w:numPr>
          <w:ilvl w:val="0"/>
          <w:numId w:val="69"/>
        </w:numPr>
        <w:bidi/>
        <w:spacing w:line="360" w:lineRule="auto"/>
        <w:jc w:val="both"/>
        <w:rPr>
          <w:rFonts w:ascii="David" w:hAnsi="David" w:cs="David"/>
          <w:b/>
          <w:bCs/>
          <w:rtl/>
        </w:rPr>
      </w:pPr>
      <w:r w:rsidRPr="00DE5C27">
        <w:rPr>
          <w:rFonts w:ascii="David" w:hAnsi="David" w:cs="David" w:hint="cs"/>
          <w:b/>
          <w:bCs/>
          <w:highlight w:val="lightGray"/>
          <w:shd w:val="clear" w:color="auto" w:fill="FFCCFF"/>
          <w:rtl/>
        </w:rPr>
        <w:t>מבחן האנלוגיה מדיני הניסיון:</w:t>
      </w:r>
      <w:r w:rsidRPr="00DE5C27">
        <w:rPr>
          <w:rFonts w:ascii="David" w:hAnsi="David" w:cs="David" w:hint="cs"/>
          <w:b/>
          <w:bCs/>
          <w:rtl/>
        </w:rPr>
        <w:t xml:space="preserve"> </w:t>
      </w:r>
      <w:r w:rsidR="00DE5C27">
        <w:rPr>
          <w:rFonts w:ascii="David" w:hAnsi="David" w:cs="David" w:hint="cs"/>
          <w:rtl/>
        </w:rPr>
        <w:t>גם אותו צריך ליישם במבחן</w:t>
      </w:r>
    </w:p>
    <w:p w14:paraId="45B1F9FB" w14:textId="321A4153" w:rsidR="005478EF" w:rsidRPr="002F04CE" w:rsidRDefault="005478EF" w:rsidP="00BE31CF">
      <w:pPr>
        <w:bidi/>
        <w:spacing w:line="360" w:lineRule="auto"/>
        <w:jc w:val="both"/>
        <w:rPr>
          <w:rFonts w:ascii="David" w:hAnsi="David" w:cs="David"/>
          <w:rtl/>
        </w:rPr>
      </w:pPr>
      <w:r w:rsidRPr="002F04CE">
        <w:rPr>
          <w:rFonts w:ascii="David" w:hAnsi="David" w:cs="David" w:hint="cs"/>
          <w:rtl/>
        </w:rPr>
        <w:t xml:space="preserve">נבודד את חלקו של שותף בעבירה רבת המשתתפים </w:t>
      </w:r>
      <w:r w:rsidRPr="002F04CE">
        <w:rPr>
          <w:rFonts w:ascii="David" w:hAnsi="David" w:cs="David" w:hint="cs"/>
          <w:b/>
          <w:bCs/>
          <w:rtl/>
        </w:rPr>
        <w:t>ונבחן במישור היסוד העובדתי בלבד, האם מעשיו נכנסים למתחם הניסיון.</w:t>
      </w:r>
      <w:r w:rsidRPr="002F04CE">
        <w:rPr>
          <w:rFonts w:ascii="David" w:hAnsi="David" w:cs="David" w:hint="cs"/>
          <w:rtl/>
        </w:rPr>
        <w:t xml:space="preserve"> </w:t>
      </w:r>
      <w:r w:rsidRPr="00075845">
        <w:rPr>
          <w:rFonts w:ascii="David" w:hAnsi="David" w:cs="David" w:hint="cs"/>
          <w:b/>
          <w:bCs/>
          <w:rtl/>
        </w:rPr>
        <w:t xml:space="preserve">אם כן- מדובר במבצע בצוותא, אם לא </w:t>
      </w:r>
      <w:r w:rsidRPr="00075845">
        <w:rPr>
          <w:rFonts w:ascii="David" w:hAnsi="David" w:cs="David" w:hint="cs"/>
          <w:b/>
          <w:bCs/>
          <w:color w:val="000000" w:themeColor="text1"/>
          <w:rtl/>
        </w:rPr>
        <w:t>(כלומר לא חצו את שלב ההכנה ולא נכנסו למתחם הניסיון</w:t>
      </w:r>
      <w:r w:rsidR="00075845" w:rsidRPr="00075845">
        <w:rPr>
          <w:rFonts w:ascii="David" w:hAnsi="David" w:cs="David" w:hint="cs"/>
          <w:b/>
          <w:bCs/>
          <w:color w:val="000000" w:themeColor="text1"/>
          <w:rtl/>
        </w:rPr>
        <w:t xml:space="preserve">) </w:t>
      </w:r>
      <w:r w:rsidRPr="00075845">
        <w:rPr>
          <w:rFonts w:ascii="David" w:hAnsi="David" w:cs="David" w:hint="cs"/>
          <w:b/>
          <w:bCs/>
          <w:rtl/>
        </w:rPr>
        <w:t>- השותף יסווג כמסייע</w:t>
      </w:r>
      <w:r w:rsidRPr="002F04CE">
        <w:rPr>
          <w:rFonts w:ascii="David" w:hAnsi="David" w:cs="David" w:hint="cs"/>
          <w:rtl/>
        </w:rPr>
        <w:t>.</w:t>
      </w:r>
    </w:p>
    <w:p w14:paraId="57CFEB59" w14:textId="031AE943" w:rsidR="005478EF" w:rsidRPr="00366B1D" w:rsidRDefault="005478EF" w:rsidP="00BE31CF">
      <w:pPr>
        <w:bidi/>
        <w:spacing w:line="360" w:lineRule="auto"/>
        <w:jc w:val="both"/>
        <w:rPr>
          <w:rFonts w:ascii="David" w:hAnsi="David" w:cs="David"/>
          <w:b/>
          <w:bCs/>
          <w:rtl/>
        </w:rPr>
      </w:pPr>
      <w:r w:rsidRPr="002F04CE">
        <w:rPr>
          <w:rFonts w:ascii="David" w:hAnsi="David" w:cs="David" w:hint="cs"/>
          <w:rtl/>
        </w:rPr>
        <w:t xml:space="preserve">המבחן הוצע ע"י </w:t>
      </w:r>
      <w:r w:rsidRPr="002F04CE">
        <w:rPr>
          <w:rFonts w:ascii="David" w:hAnsi="David" w:cs="David" w:hint="cs"/>
          <w:b/>
          <w:bCs/>
          <w:shd w:val="clear" w:color="auto" w:fill="FBE4D5" w:themeFill="accent2" w:themeFillTint="33"/>
          <w:rtl/>
        </w:rPr>
        <w:t>מרים גור-אריה</w:t>
      </w:r>
      <w:r w:rsidR="00075845">
        <w:rPr>
          <w:rFonts w:ascii="David" w:hAnsi="David" w:cs="David" w:hint="cs"/>
          <w:rtl/>
        </w:rPr>
        <w:t xml:space="preserve"> ומ</w:t>
      </w:r>
      <w:r w:rsidRPr="002F04CE">
        <w:rPr>
          <w:rFonts w:ascii="David" w:hAnsi="David" w:cs="David" w:hint="cs"/>
          <w:rtl/>
        </w:rPr>
        <w:t xml:space="preserve">בקש לערוך </w:t>
      </w:r>
      <w:r w:rsidRPr="002F04CE">
        <w:rPr>
          <w:rFonts w:ascii="David" w:hAnsi="David" w:cs="David" w:hint="cs"/>
          <w:b/>
          <w:bCs/>
          <w:rtl/>
        </w:rPr>
        <w:t>התבוננות השוואתית בין מקרים של ביצוע משותף לבין מקרים בהם העבירה יכולה להתבצע ע"י מבצע יחיד</w:t>
      </w:r>
      <w:r w:rsidR="00075845">
        <w:rPr>
          <w:rFonts w:ascii="David" w:hAnsi="David" w:cs="David" w:hint="cs"/>
          <w:b/>
          <w:bCs/>
          <w:rtl/>
        </w:rPr>
        <w:t xml:space="preserve"> </w:t>
      </w:r>
      <w:r w:rsidRPr="002F04CE">
        <w:rPr>
          <w:rFonts w:ascii="David" w:hAnsi="David" w:cs="David" w:hint="cs"/>
          <w:rtl/>
        </w:rPr>
        <w:t>(עקרון אחדות העבירה של פלר). גור-אריה אומרת כי במקרים בהם אדם מבצע את העבירה לבד, מתגבשת במוחו הכוונה לבצע את העבירה, הוא עושה הכל, על השלבים המוקדמים של ההכנה אנו לא מטילים אחריות פלילית. לעומת זאת, כאשר כמה חוברים לביצוע עבירה, יוצא שכמה שותפים שונים תורמים לשלבים השונים בדרך להיווצרות העבירה. הכוונה התגבשה אחרי שהמשדל נטע במוחו את הרעיון (ב</w:t>
      </w:r>
      <w:r w:rsidR="006E6E66">
        <w:rPr>
          <w:rFonts w:ascii="David" w:hAnsi="David" w:cs="David" w:hint="cs"/>
          <w:rtl/>
        </w:rPr>
        <w:t>י</w:t>
      </w:r>
      <w:r w:rsidRPr="002F04CE">
        <w:rPr>
          <w:rFonts w:ascii="David" w:hAnsi="David" w:cs="David" w:hint="cs"/>
          <w:rtl/>
        </w:rPr>
        <w:t xml:space="preserve">יניש באסקין), פעולות ההכנה נעשות ע"י המסייע בעבור המבצע ולביצוע עצמו ניגשים המבצעים בצוותא. במקרה זה, אם הביצוע יושלם- כולם יישאו באחריות לפי מידת תרומתם. גור-אריה אומרת, בגלל שהתרומה של המסייע והמשדל הייתה לשלבים המוקדמים שכשלעצמם אינם ענישים כאשר נעשים ע"י מבצע יחיד, אז האחריות שלהם תיגזר מביצוע העבירה. </w:t>
      </w:r>
      <w:r w:rsidRPr="002F04CE">
        <w:rPr>
          <w:rFonts w:ascii="David" w:hAnsi="David" w:cs="David" w:hint="cs"/>
          <w:b/>
          <w:bCs/>
          <w:rtl/>
        </w:rPr>
        <w:t>יש לבודד את החלק של כל שותף ולהסתכל עליו בנפרד-</w:t>
      </w:r>
      <w:r w:rsidRPr="002F04CE">
        <w:rPr>
          <w:rFonts w:ascii="David" w:hAnsi="David" w:cs="David" w:hint="cs"/>
          <w:rtl/>
        </w:rPr>
        <w:t xml:space="preserve"> </w:t>
      </w:r>
      <w:r w:rsidRPr="00366B1D">
        <w:rPr>
          <w:rFonts w:ascii="David" w:hAnsi="David" w:cs="David" w:hint="cs"/>
          <w:b/>
          <w:bCs/>
          <w:rtl/>
        </w:rPr>
        <w:t>רק אז נשאל האם המעשים חורגים מהכנה ונכנסים לניסיון או לא. ככל שמעשיו הכנתיים- נאמר שהוא מסייע, ככל שמעשיו נכנסים לניסיון- נגיד שהוא מבצע בצוותא</w:t>
      </w:r>
      <w:r w:rsidR="00366B1D">
        <w:rPr>
          <w:rFonts w:ascii="David" w:hAnsi="David" w:cs="David" w:hint="cs"/>
          <w:b/>
          <w:bCs/>
          <w:rtl/>
        </w:rPr>
        <w:t>.</w:t>
      </w:r>
      <w:r w:rsidRPr="00366B1D">
        <w:rPr>
          <w:rFonts w:ascii="David" w:hAnsi="David" w:cs="David" w:hint="cs"/>
          <w:b/>
          <w:bCs/>
          <w:rtl/>
        </w:rPr>
        <w:t xml:space="preserve"> </w:t>
      </w:r>
    </w:p>
    <w:p w14:paraId="5E849504" w14:textId="00FC0210" w:rsidR="005478EF" w:rsidRPr="002F04CE" w:rsidRDefault="005478EF" w:rsidP="00BE31CF">
      <w:pPr>
        <w:bidi/>
        <w:spacing w:line="360" w:lineRule="auto"/>
        <w:jc w:val="both"/>
        <w:rPr>
          <w:rFonts w:ascii="David" w:hAnsi="David" w:cs="David"/>
          <w:rtl/>
        </w:rPr>
      </w:pPr>
      <w:r w:rsidRPr="002F04CE">
        <w:rPr>
          <w:rFonts w:ascii="David" w:hAnsi="David" w:cs="David" w:hint="cs"/>
          <w:rtl/>
        </w:rPr>
        <w:t xml:space="preserve">מבחן האנלוגיה אותו מבצעת גור אריה הוא </w:t>
      </w:r>
      <w:r w:rsidRPr="002F04CE">
        <w:rPr>
          <w:rFonts w:ascii="David" w:hAnsi="David" w:cs="David" w:hint="cs"/>
          <w:b/>
          <w:bCs/>
          <w:rtl/>
        </w:rPr>
        <w:t>בעייתי</w:t>
      </w:r>
      <w:r w:rsidRPr="002F04CE">
        <w:rPr>
          <w:rFonts w:ascii="David" w:hAnsi="David" w:cs="David" w:hint="cs"/>
          <w:rtl/>
        </w:rPr>
        <w:t>, הקושי הוא שלא תמיד הי</w:t>
      </w:r>
      <w:r w:rsidR="0038060E">
        <w:rPr>
          <w:rFonts w:ascii="David" w:hAnsi="David" w:cs="David" w:hint="cs"/>
          <w:rtl/>
        </w:rPr>
        <w:t>כ</w:t>
      </w:r>
      <w:r w:rsidRPr="002F04CE">
        <w:rPr>
          <w:rFonts w:ascii="David" w:hAnsi="David" w:cs="David" w:hint="cs"/>
          <w:rtl/>
        </w:rPr>
        <w:t>ו</w:t>
      </w:r>
      <w:r w:rsidR="00636B3B">
        <w:rPr>
          <w:rFonts w:ascii="David" w:hAnsi="David" w:cs="David" w:hint="cs"/>
          <w:rtl/>
        </w:rPr>
        <w:t>ל</w:t>
      </w:r>
      <w:r w:rsidRPr="002F04CE">
        <w:rPr>
          <w:rFonts w:ascii="David" w:hAnsi="David" w:cs="David" w:hint="cs"/>
          <w:rtl/>
        </w:rPr>
        <w:t>ת לבודד את המעשים היא אפשרית- למשל: מקרה של אדם שנוכח בזירת העבירה- ותפקידו הוא לאבטח את הביצוע. מקרי השותפות מורכבים ממקרים של ביצוע יחיד וכוללים תפקידים שונים שמבצע יחיד לא נוהג לעשות (נגיד אבטחה). אז קצת קשה לבודד את המעשים. הרעיון של גור-אריה הוא בעיקר להסתכל על אופי התפקיד- ולהבין האם הוא הכנתי או נכנס לביצוע.</w:t>
      </w:r>
    </w:p>
    <w:p w14:paraId="343DD494" w14:textId="77777777" w:rsidR="00035B52" w:rsidRDefault="00035B52" w:rsidP="00035B52">
      <w:pPr>
        <w:bidi/>
        <w:spacing w:line="360" w:lineRule="auto"/>
        <w:jc w:val="both"/>
        <w:rPr>
          <w:rFonts w:ascii="David" w:hAnsi="David" w:cs="David"/>
          <w:rtl/>
        </w:rPr>
      </w:pPr>
    </w:p>
    <w:p w14:paraId="1F559292" w14:textId="74129F72" w:rsidR="005478EF" w:rsidRPr="0080695A" w:rsidRDefault="00897620" w:rsidP="00035B52">
      <w:pPr>
        <w:bidi/>
        <w:spacing w:line="360" w:lineRule="auto"/>
        <w:jc w:val="both"/>
        <w:rPr>
          <w:rFonts w:ascii="David" w:hAnsi="David" w:cs="David"/>
          <w:b/>
          <w:bCs/>
          <w:color w:val="C00000"/>
          <w:rtl/>
        </w:rPr>
      </w:pPr>
      <w:r w:rsidRPr="0080695A">
        <w:rPr>
          <w:rFonts w:ascii="David" w:hAnsi="David" w:cs="David"/>
          <w:b/>
          <w:bCs/>
          <w:color w:val="C00000"/>
          <w:rtl/>
        </w:rPr>
        <w:t>המשולב והשליטה הפונקציונאלית הם המבחנים העיקריים. גם גור אריה יכול לעזור.</w:t>
      </w:r>
    </w:p>
    <w:p w14:paraId="0E8079A9" w14:textId="77777777" w:rsidR="00E62FFF" w:rsidRPr="002F04CE" w:rsidRDefault="00E62FFF" w:rsidP="00BE31CF">
      <w:pPr>
        <w:bidi/>
        <w:spacing w:line="360" w:lineRule="auto"/>
        <w:jc w:val="both"/>
        <w:rPr>
          <w:rFonts w:ascii="David" w:hAnsi="David" w:cs="David"/>
          <w:b/>
          <w:bCs/>
          <w:u w:val="single"/>
          <w:rtl/>
        </w:rPr>
      </w:pPr>
    </w:p>
    <w:p w14:paraId="30E4B5E5" w14:textId="07332C6C" w:rsidR="005478EF" w:rsidRPr="002F04CE" w:rsidRDefault="005478EF" w:rsidP="00BE31CF">
      <w:pPr>
        <w:bidi/>
        <w:spacing w:line="360" w:lineRule="auto"/>
        <w:jc w:val="both"/>
        <w:rPr>
          <w:rFonts w:ascii="David" w:hAnsi="David" w:cs="David"/>
          <w:b/>
          <w:bCs/>
          <w:u w:val="single"/>
          <w:rtl/>
        </w:rPr>
      </w:pPr>
      <w:r w:rsidRPr="002F04CE">
        <w:rPr>
          <w:rFonts w:ascii="David" w:hAnsi="David" w:cs="David" w:hint="cs"/>
          <w:b/>
          <w:bCs/>
          <w:u w:val="single"/>
          <w:rtl/>
        </w:rPr>
        <w:t>הגבול בין מבצע בצוותא לבין משדל</w:t>
      </w:r>
    </w:p>
    <w:p w14:paraId="5122D746" w14:textId="0438BAC8" w:rsidR="005478EF" w:rsidRPr="002F04CE" w:rsidRDefault="005478EF" w:rsidP="00BE31CF">
      <w:pPr>
        <w:bidi/>
        <w:spacing w:line="360" w:lineRule="auto"/>
        <w:jc w:val="both"/>
        <w:rPr>
          <w:rFonts w:ascii="David" w:hAnsi="David" w:cs="David"/>
          <w:rtl/>
        </w:rPr>
      </w:pPr>
      <w:r w:rsidRPr="007F003A">
        <w:rPr>
          <w:rFonts w:ascii="David" w:hAnsi="David" w:cs="David"/>
          <w:b/>
          <w:bCs/>
          <w:shd w:val="clear" w:color="auto" w:fill="FFCCFF"/>
          <w:rtl/>
        </w:rPr>
        <w:t>רון נ' מדינת ישראל</w:t>
      </w:r>
      <w:r w:rsidRPr="002F04CE">
        <w:rPr>
          <w:rFonts w:ascii="David" w:hAnsi="David" w:cs="David"/>
          <w:rtl/>
        </w:rPr>
        <w:t> </w:t>
      </w:r>
      <w:r w:rsidR="001E30CE" w:rsidRPr="002F04CE">
        <w:rPr>
          <w:rFonts w:ascii="David" w:hAnsi="David" w:cs="David"/>
          <w:rtl/>
        </w:rPr>
        <w:t>–</w:t>
      </w:r>
      <w:r w:rsidR="001E30CE" w:rsidRPr="002F04CE">
        <w:rPr>
          <w:rFonts w:ascii="David" w:hAnsi="David" w:cs="David" w:hint="cs"/>
          <w:rtl/>
        </w:rPr>
        <w:t xml:space="preserve"> ערעור סביב פרשת הרצח של הילדה רוז פיזם. אימה של רוז הורשעה בעבירה של שידול לרצח בכוונה תחילה. במקרה זה עומדת השאלה האם יש להרשיע את המערערת כמבצעת בצוותא, במקום הרשעתה כמשדלת? </w:t>
      </w:r>
    </w:p>
    <w:p w14:paraId="2E47E639" w14:textId="77777777" w:rsidR="001E30CE" w:rsidRPr="002F04CE" w:rsidRDefault="001E30CE" w:rsidP="00BE31CF">
      <w:pPr>
        <w:bidi/>
        <w:spacing w:line="360" w:lineRule="auto"/>
        <w:jc w:val="both"/>
        <w:rPr>
          <w:rFonts w:ascii="David" w:eastAsia="Calibri" w:hAnsi="David" w:cs="David"/>
          <w:b/>
          <w:bCs/>
          <w:u w:val="single"/>
        </w:rPr>
      </w:pPr>
      <w:r w:rsidRPr="002F04CE">
        <w:rPr>
          <w:rFonts w:ascii="David" w:eastAsia="Calibri" w:hAnsi="David" w:cs="David"/>
          <w:b/>
          <w:bCs/>
          <w:u w:val="single"/>
          <w:rtl/>
        </w:rPr>
        <w:t>נק' להבחנה בין המשדל למבצע בצוותא:</w:t>
      </w:r>
    </w:p>
    <w:p w14:paraId="1757D374" w14:textId="672BEB50" w:rsidR="001E30CE" w:rsidRPr="002F04CE" w:rsidRDefault="001E30CE" w:rsidP="0084170E">
      <w:pPr>
        <w:numPr>
          <w:ilvl w:val="0"/>
          <w:numId w:val="78"/>
        </w:numPr>
        <w:bidi/>
        <w:spacing w:line="360" w:lineRule="auto"/>
        <w:ind w:left="1168"/>
        <w:jc w:val="both"/>
        <w:rPr>
          <w:rFonts w:ascii="David" w:eastAsia="Calibri" w:hAnsi="David" w:cs="David"/>
          <w:b/>
          <w:bCs/>
        </w:rPr>
      </w:pPr>
      <w:r w:rsidRPr="002F04CE">
        <w:rPr>
          <w:rFonts w:ascii="David" w:eastAsia="Calibri" w:hAnsi="David" w:cs="David"/>
          <w:b/>
          <w:bCs/>
          <w:rtl/>
        </w:rPr>
        <w:t>אופי היחסים בין המערערים</w:t>
      </w:r>
      <w:r w:rsidR="00B94B33">
        <w:rPr>
          <w:rFonts w:ascii="David" w:eastAsia="Calibri" w:hAnsi="David" w:cs="David" w:hint="cs"/>
          <w:rtl/>
        </w:rPr>
        <w:t>: למערערת הייתה השפעה על המערער ועל התוכנית</w:t>
      </w:r>
      <w:r w:rsidR="00B10450">
        <w:rPr>
          <w:rFonts w:ascii="David" w:eastAsia="Calibri" w:hAnsi="David" w:cs="David" w:hint="cs"/>
          <w:rtl/>
        </w:rPr>
        <w:t>.</w:t>
      </w:r>
    </w:p>
    <w:p w14:paraId="1F57D7B5" w14:textId="2B253B6A" w:rsidR="001E30CE" w:rsidRPr="002F04CE" w:rsidRDefault="001E30CE" w:rsidP="0084170E">
      <w:pPr>
        <w:numPr>
          <w:ilvl w:val="0"/>
          <w:numId w:val="78"/>
        </w:numPr>
        <w:bidi/>
        <w:spacing w:line="360" w:lineRule="auto"/>
        <w:ind w:left="1168"/>
        <w:jc w:val="both"/>
        <w:rPr>
          <w:rFonts w:ascii="David" w:eastAsia="Calibri" w:hAnsi="David" w:cs="David"/>
          <w:b/>
          <w:bCs/>
        </w:rPr>
      </w:pPr>
      <w:r w:rsidRPr="002F04CE">
        <w:rPr>
          <w:rFonts w:ascii="David" w:eastAsia="Calibri" w:hAnsi="David" w:cs="David"/>
          <w:b/>
          <w:bCs/>
          <w:rtl/>
        </w:rPr>
        <w:t>בחינת היסוד הנפשי של המערערת ביחס לגרימת מותה של רוז</w:t>
      </w:r>
      <w:r w:rsidR="005D05AF">
        <w:rPr>
          <w:rFonts w:ascii="David" w:eastAsia="Calibri" w:hAnsi="David" w:cs="David" w:hint="cs"/>
          <w:b/>
          <w:bCs/>
          <w:rtl/>
        </w:rPr>
        <w:t xml:space="preserve">: </w:t>
      </w:r>
      <w:r w:rsidR="005D05AF" w:rsidRPr="004A070C">
        <w:rPr>
          <w:rFonts w:ascii="David" w:eastAsia="Calibri" w:hAnsi="David" w:cs="David" w:hint="cs"/>
          <w:rtl/>
        </w:rPr>
        <w:t>היא רצתה שלגרום למותה.</w:t>
      </w:r>
    </w:p>
    <w:p w14:paraId="07FAEC53" w14:textId="5CC8C361" w:rsidR="001E30CE" w:rsidRPr="002F04CE" w:rsidRDefault="001E30CE" w:rsidP="0084170E">
      <w:pPr>
        <w:numPr>
          <w:ilvl w:val="0"/>
          <w:numId w:val="78"/>
        </w:numPr>
        <w:bidi/>
        <w:spacing w:line="360" w:lineRule="auto"/>
        <w:ind w:left="1168"/>
        <w:jc w:val="both"/>
        <w:rPr>
          <w:rFonts w:ascii="David" w:eastAsia="Calibri" w:hAnsi="David" w:cs="David"/>
          <w:b/>
          <w:bCs/>
        </w:rPr>
      </w:pPr>
      <w:r w:rsidRPr="002F04CE">
        <w:rPr>
          <w:rFonts w:ascii="David" w:eastAsia="Calibri" w:hAnsi="David" w:cs="David"/>
          <w:b/>
          <w:bCs/>
          <w:rtl/>
        </w:rPr>
        <w:t>המשדל מתנתק מביצוע העבירה לאחר ששידל אדם אחר לעשותה, ואילו המבצע בצוותא ממשיך להיות מעורב בעבירה עצמה</w:t>
      </w:r>
      <w:r w:rsidR="009269BB">
        <w:rPr>
          <w:rFonts w:ascii="David" w:eastAsia="Calibri" w:hAnsi="David" w:cs="David" w:hint="cs"/>
          <w:b/>
          <w:bCs/>
          <w:rtl/>
        </w:rPr>
        <w:t xml:space="preserve"> </w:t>
      </w:r>
      <w:r w:rsidR="009269BB">
        <w:rPr>
          <w:rFonts w:ascii="David" w:eastAsia="Calibri" w:hAnsi="David" w:cs="David"/>
          <w:b/>
          <w:bCs/>
          <w:rtl/>
        </w:rPr>
        <w:t>–</w:t>
      </w:r>
      <w:r w:rsidRPr="002F04CE">
        <w:rPr>
          <w:rFonts w:ascii="David" w:eastAsia="Calibri" w:hAnsi="David" w:cs="David"/>
          <w:rtl/>
        </w:rPr>
        <w:t xml:space="preserve"> כמו המערערת. </w:t>
      </w:r>
    </w:p>
    <w:p w14:paraId="4048D267" w14:textId="77777777" w:rsidR="001E30CE" w:rsidRPr="002F04CE" w:rsidRDefault="001E30CE" w:rsidP="0084170E">
      <w:pPr>
        <w:numPr>
          <w:ilvl w:val="0"/>
          <w:numId w:val="78"/>
        </w:numPr>
        <w:bidi/>
        <w:spacing w:line="360" w:lineRule="auto"/>
        <w:ind w:left="1168"/>
        <w:jc w:val="both"/>
        <w:rPr>
          <w:rFonts w:ascii="David" w:eastAsia="Calibri" w:hAnsi="David" w:cs="David"/>
          <w:b/>
          <w:bCs/>
        </w:rPr>
      </w:pPr>
      <w:r w:rsidRPr="002F04CE">
        <w:rPr>
          <w:rFonts w:ascii="David" w:eastAsia="Calibri" w:hAnsi="David" w:cs="David"/>
          <w:rtl/>
        </w:rPr>
        <w:t xml:space="preserve"> הדבר מתיישב גם עפ"י </w:t>
      </w:r>
      <w:r w:rsidRPr="002F04CE">
        <w:rPr>
          <w:rFonts w:ascii="David" w:eastAsia="Calibri" w:hAnsi="David" w:cs="David"/>
          <w:b/>
          <w:bCs/>
          <w:rtl/>
        </w:rPr>
        <w:t>מבחן השליטה</w:t>
      </w:r>
      <w:r w:rsidRPr="002F04CE">
        <w:rPr>
          <w:rFonts w:ascii="David" w:eastAsia="Calibri" w:hAnsi="David" w:cs="David"/>
          <w:rtl/>
        </w:rPr>
        <w:t xml:space="preserve">- למערערת הייתה השפעה חד משמעית על ביצוע הרצח, היא יכלה למנוע אותו בכל שלב אך בחרה לפעול למימושו עם המערער. </w:t>
      </w:r>
    </w:p>
    <w:p w14:paraId="44BC9BFC" w14:textId="77777777" w:rsidR="001E30CE" w:rsidRPr="002F04CE" w:rsidRDefault="001E30CE" w:rsidP="0084170E">
      <w:pPr>
        <w:numPr>
          <w:ilvl w:val="0"/>
          <w:numId w:val="78"/>
        </w:numPr>
        <w:bidi/>
        <w:spacing w:line="360" w:lineRule="auto"/>
        <w:ind w:left="1168"/>
        <w:jc w:val="both"/>
        <w:rPr>
          <w:rFonts w:ascii="David" w:eastAsia="Calibri" w:hAnsi="David" w:cs="David"/>
          <w:b/>
          <w:bCs/>
        </w:rPr>
      </w:pPr>
      <w:r w:rsidRPr="002F04CE">
        <w:rPr>
          <w:rFonts w:ascii="David" w:eastAsia="Calibri" w:hAnsi="David" w:cs="David"/>
          <w:rtl/>
        </w:rPr>
        <w:t xml:space="preserve"> ניתוח עפ"י </w:t>
      </w:r>
      <w:r w:rsidRPr="002F04CE">
        <w:rPr>
          <w:rFonts w:ascii="David" w:eastAsia="Calibri" w:hAnsi="David" w:cs="David"/>
          <w:b/>
          <w:bCs/>
          <w:rtl/>
        </w:rPr>
        <w:t>המבחן המשולב</w:t>
      </w:r>
      <w:r w:rsidRPr="002F04CE">
        <w:rPr>
          <w:rFonts w:ascii="David" w:eastAsia="Calibri" w:hAnsi="David" w:cs="David"/>
          <w:rtl/>
        </w:rPr>
        <w:t xml:space="preserve"> מורכב יותר- שכן לא ברור מהן נסיבות מעשה ההמתה ולא ידוע חלקה של המערערת ברכיב ההתנהגותי. </w:t>
      </w:r>
    </w:p>
    <w:p w14:paraId="12B8FD8C" w14:textId="77777777" w:rsidR="001E30CE" w:rsidRPr="00866C90" w:rsidRDefault="001E30CE" w:rsidP="0084170E">
      <w:pPr>
        <w:numPr>
          <w:ilvl w:val="0"/>
          <w:numId w:val="78"/>
        </w:numPr>
        <w:bidi/>
        <w:spacing w:line="360" w:lineRule="auto"/>
        <w:ind w:left="1168"/>
        <w:jc w:val="both"/>
        <w:rPr>
          <w:rFonts w:ascii="David" w:eastAsia="Calibri" w:hAnsi="David" w:cs="David"/>
          <w:b/>
          <w:bCs/>
        </w:rPr>
      </w:pPr>
      <w:r w:rsidRPr="00866C90">
        <w:rPr>
          <w:rFonts w:ascii="David" w:eastAsia="Calibri" w:hAnsi="David" w:cs="David"/>
          <w:rtl/>
        </w:rPr>
        <w:t xml:space="preserve">בנסיבות מסוימות, בהן אופי היחסים בין השותפים לעבירה, </w:t>
      </w:r>
      <w:r w:rsidRPr="00866C90">
        <w:rPr>
          <w:rFonts w:ascii="David" w:eastAsia="Calibri" w:hAnsi="David" w:cs="David"/>
          <w:b/>
          <w:bCs/>
          <w:rtl/>
        </w:rPr>
        <w:t>גם מתן הסכמה לביצוע העבירה עשוי לעלות לכדי "ביצוע בצוותא"</w:t>
      </w:r>
      <w:r w:rsidRPr="00866C90">
        <w:rPr>
          <w:rFonts w:ascii="David" w:eastAsia="Calibri" w:hAnsi="David" w:cs="David"/>
          <w:rtl/>
        </w:rPr>
        <w:t xml:space="preserve">. תרומת מבצע בצוותא יכולה להתבטא גם בשתיקה במקום שמשמעותה היא "תמיכה". </w:t>
      </w:r>
    </w:p>
    <w:p w14:paraId="06F71C27" w14:textId="0164F692" w:rsidR="001E30CE" w:rsidRPr="002F04CE" w:rsidRDefault="001E30CE" w:rsidP="00BE31CF">
      <w:pPr>
        <w:bidi/>
        <w:spacing w:line="360" w:lineRule="auto"/>
        <w:jc w:val="both"/>
        <w:rPr>
          <w:rFonts w:ascii="David" w:hAnsi="David" w:cs="David"/>
          <w:rtl/>
        </w:rPr>
      </w:pPr>
      <w:r w:rsidRPr="002F04CE">
        <w:rPr>
          <w:rFonts w:ascii="David" w:eastAsia="Calibri" w:hAnsi="David" w:cs="David"/>
          <w:rtl/>
        </w:rPr>
        <w:t>לכן, בשל הראיות, יש לדחות את טענות המערערת ולהרשיע אותה כמבצעת בצוותא של עבירת הרצח.</w:t>
      </w:r>
    </w:p>
    <w:p w14:paraId="69514BEC" w14:textId="483172E1" w:rsidR="00E62FFF" w:rsidRPr="002F04CE" w:rsidRDefault="005478EF" w:rsidP="00BE31CF">
      <w:pPr>
        <w:bidi/>
        <w:spacing w:after="240" w:line="360" w:lineRule="auto"/>
        <w:jc w:val="both"/>
        <w:rPr>
          <w:rFonts w:ascii="David" w:hAnsi="David" w:cs="David"/>
          <w:rtl/>
        </w:rPr>
      </w:pPr>
      <w:r w:rsidRPr="002F04CE">
        <w:rPr>
          <w:rFonts w:ascii="David" w:hAnsi="David" w:cs="David" w:hint="cs"/>
          <w:rtl/>
        </w:rPr>
        <w:lastRenderedPageBreak/>
        <w:t xml:space="preserve">יש מי שמותחים </w:t>
      </w:r>
      <w:r w:rsidRPr="002F04CE">
        <w:rPr>
          <w:rFonts w:ascii="David" w:hAnsi="David" w:cs="David" w:hint="cs"/>
          <w:b/>
          <w:bCs/>
          <w:rtl/>
        </w:rPr>
        <w:t>ביקורת</w:t>
      </w:r>
      <w:r w:rsidRPr="002F04CE">
        <w:rPr>
          <w:rFonts w:ascii="David" w:hAnsi="David" w:cs="David" w:hint="cs"/>
          <w:rtl/>
        </w:rPr>
        <w:t xml:space="preserve"> על העניין</w:t>
      </w:r>
      <w:r w:rsidRPr="00CF1508">
        <w:rPr>
          <w:rFonts w:ascii="David" w:hAnsi="David" w:cs="David" w:hint="cs"/>
          <w:rtl/>
        </w:rPr>
        <w:t xml:space="preserve">, </w:t>
      </w:r>
      <w:r w:rsidRPr="002F04CE">
        <w:rPr>
          <w:rFonts w:ascii="David" w:hAnsi="David" w:cs="David" w:hint="cs"/>
          <w:b/>
          <w:bCs/>
          <w:shd w:val="clear" w:color="auto" w:fill="FBE4D5" w:themeFill="accent2" w:themeFillTint="33"/>
          <w:rtl/>
        </w:rPr>
        <w:t>שחר אלדר</w:t>
      </w:r>
      <w:r w:rsidRPr="002F04CE">
        <w:rPr>
          <w:rFonts w:ascii="David" w:hAnsi="David" w:cs="David" w:hint="cs"/>
          <w:rtl/>
        </w:rPr>
        <w:t xml:space="preserve"> חושב שביהמ"ש מותח את גב</w:t>
      </w:r>
      <w:r w:rsidR="007D1895">
        <w:rPr>
          <w:rFonts w:ascii="David" w:hAnsi="David" w:cs="David" w:hint="cs"/>
          <w:rtl/>
        </w:rPr>
        <w:t>ו</w:t>
      </w:r>
      <w:r w:rsidRPr="002F04CE">
        <w:rPr>
          <w:rFonts w:ascii="David" w:hAnsi="David" w:cs="David" w:hint="cs"/>
          <w:rtl/>
        </w:rPr>
        <w:t xml:space="preserve">לות הביצוע בצוותא על חשבון השידול. באופן כללי, ביהמ"ש נוטה יותר ויותר להרחיב את הביצוע בצוותא על חשבון הסיוע והשידול,  גם </w:t>
      </w:r>
      <w:r w:rsidRPr="002F04CE">
        <w:rPr>
          <w:rFonts w:ascii="David" w:hAnsi="David" w:cs="David" w:hint="cs"/>
          <w:b/>
          <w:bCs/>
          <w:rtl/>
        </w:rPr>
        <w:t>גור-אריה</w:t>
      </w:r>
      <w:r w:rsidRPr="002F04CE">
        <w:rPr>
          <w:rFonts w:ascii="David" w:hAnsi="David" w:cs="David" w:hint="cs"/>
          <w:rtl/>
        </w:rPr>
        <w:t xml:space="preserve"> מביעה את אותה ביקורת בפס"ד פלונים. </w:t>
      </w:r>
    </w:p>
    <w:p w14:paraId="40727624" w14:textId="45EF162D" w:rsidR="00E62FFF" w:rsidRPr="002F04CE" w:rsidRDefault="00E62FFF" w:rsidP="00CC1A19">
      <w:pPr>
        <w:tabs>
          <w:tab w:val="left" w:pos="2378"/>
        </w:tabs>
        <w:bidi/>
        <w:spacing w:line="360" w:lineRule="auto"/>
        <w:jc w:val="both"/>
        <w:rPr>
          <w:rFonts w:ascii="David" w:hAnsi="David" w:cs="David"/>
          <w:b/>
          <w:bCs/>
          <w:u w:val="single"/>
          <w:rtl/>
        </w:rPr>
      </w:pPr>
      <w:r w:rsidRPr="002F04CE">
        <w:rPr>
          <w:rFonts w:ascii="David" w:hAnsi="David" w:cs="David" w:hint="cs"/>
          <w:b/>
          <w:bCs/>
          <w:u w:val="single"/>
          <w:rtl/>
        </w:rPr>
        <w:t xml:space="preserve">היסוד הנפשי </w:t>
      </w:r>
      <w:r w:rsidR="00CC1A19">
        <w:rPr>
          <w:rFonts w:ascii="David" w:hAnsi="David" w:cs="David" w:hint="cs"/>
          <w:b/>
          <w:bCs/>
          <w:u w:val="single"/>
          <w:rtl/>
        </w:rPr>
        <w:t>של המבצע בצוותא</w:t>
      </w:r>
    </w:p>
    <w:p w14:paraId="0FBC851B" w14:textId="7C66DE7F" w:rsidR="005478EF" w:rsidRPr="002F04CE" w:rsidRDefault="005478EF" w:rsidP="00BE31CF">
      <w:pPr>
        <w:bidi/>
        <w:spacing w:line="360" w:lineRule="auto"/>
        <w:jc w:val="both"/>
        <w:rPr>
          <w:rFonts w:ascii="David" w:hAnsi="David" w:cs="David"/>
          <w:rtl/>
        </w:rPr>
      </w:pPr>
      <w:r w:rsidRPr="002F04CE">
        <w:rPr>
          <w:rFonts w:ascii="David" w:hAnsi="David" w:cs="David" w:hint="cs"/>
          <w:rtl/>
        </w:rPr>
        <w:t xml:space="preserve">הסעיף שותק ביחס ליסוד הנפשי הנדרש, </w:t>
      </w:r>
      <w:r w:rsidRPr="00CC1A19">
        <w:rPr>
          <w:rFonts w:ascii="David" w:hAnsi="David" w:cs="David" w:hint="cs"/>
          <w:b/>
          <w:bCs/>
          <w:rtl/>
        </w:rPr>
        <w:t>ביהמ"ש אומר כי היסוד הנפשי הנדרש הוא כפול</w:t>
      </w:r>
      <w:r w:rsidR="00CC1A19">
        <w:rPr>
          <w:rFonts w:ascii="David" w:hAnsi="David" w:cs="David" w:hint="cs"/>
          <w:b/>
          <w:bCs/>
          <w:rtl/>
        </w:rPr>
        <w:t>:</w:t>
      </w:r>
      <w:r w:rsidRPr="002F04CE">
        <w:rPr>
          <w:rFonts w:ascii="David" w:hAnsi="David" w:cs="David" w:hint="cs"/>
          <w:rtl/>
        </w:rPr>
        <w:t xml:space="preserve">.  </w:t>
      </w:r>
    </w:p>
    <w:p w14:paraId="4E4B177A" w14:textId="09193ECF" w:rsidR="005478EF" w:rsidRPr="002F04CE" w:rsidRDefault="005478EF" w:rsidP="0084170E">
      <w:pPr>
        <w:pStyle w:val="a3"/>
        <w:numPr>
          <w:ilvl w:val="0"/>
          <w:numId w:val="75"/>
        </w:numPr>
        <w:bidi/>
        <w:spacing w:after="160" w:line="360" w:lineRule="auto"/>
        <w:jc w:val="both"/>
        <w:rPr>
          <w:rFonts w:ascii="David" w:hAnsi="David" w:cs="David"/>
          <w:rtl/>
        </w:rPr>
      </w:pPr>
      <w:r w:rsidRPr="002F04CE">
        <w:rPr>
          <w:rFonts w:ascii="David" w:hAnsi="David" w:cs="David" w:hint="cs"/>
          <w:b/>
          <w:bCs/>
          <w:rtl/>
        </w:rPr>
        <w:t>היסוד הנפשי במישור העבירה</w:t>
      </w:r>
      <w:r w:rsidR="00CC1A19">
        <w:rPr>
          <w:rFonts w:ascii="David" w:hAnsi="David" w:cs="David" w:hint="cs"/>
          <w:b/>
          <w:bCs/>
          <w:rtl/>
        </w:rPr>
        <w:t xml:space="preserve"> </w:t>
      </w:r>
      <w:r w:rsidR="00CC1A19">
        <w:rPr>
          <w:rFonts w:ascii="David" w:hAnsi="David" w:cs="David"/>
          <w:b/>
          <w:bCs/>
          <w:rtl/>
        </w:rPr>
        <w:t>–</w:t>
      </w:r>
      <w:r w:rsidRPr="002F04CE">
        <w:rPr>
          <w:rFonts w:ascii="David" w:hAnsi="David" w:cs="David" w:hint="cs"/>
          <w:rtl/>
        </w:rPr>
        <w:t xml:space="preserve"> צריך להראות שמתקיים </w:t>
      </w:r>
      <w:r w:rsidRPr="002F04CE">
        <w:rPr>
          <w:rFonts w:ascii="David" w:hAnsi="David" w:cs="David" w:hint="cs"/>
          <w:b/>
          <w:bCs/>
          <w:rtl/>
        </w:rPr>
        <w:t xml:space="preserve">היסוד הנפשי הנדרש בעבירה המושלמת </w:t>
      </w:r>
      <w:r w:rsidR="00CC1A19">
        <w:rPr>
          <w:rFonts w:ascii="David" w:hAnsi="David" w:cs="David" w:hint="cs"/>
          <w:b/>
          <w:bCs/>
          <w:rtl/>
        </w:rPr>
        <w:t xml:space="preserve">כלפי כל אחד מהשותפים </w:t>
      </w:r>
      <w:r w:rsidR="00986535">
        <w:rPr>
          <w:rFonts w:ascii="David" w:hAnsi="David" w:cs="David" w:hint="cs"/>
          <w:b/>
          <w:bCs/>
          <w:rtl/>
        </w:rPr>
        <w:t>שמבצעים בצוותא.</w:t>
      </w:r>
    </w:p>
    <w:p w14:paraId="1865BB5D" w14:textId="729BDB27" w:rsidR="004F2291" w:rsidRDefault="005478EF" w:rsidP="0084170E">
      <w:pPr>
        <w:pStyle w:val="a3"/>
        <w:numPr>
          <w:ilvl w:val="0"/>
          <w:numId w:val="75"/>
        </w:numPr>
        <w:bidi/>
        <w:spacing w:after="160" w:line="360" w:lineRule="auto"/>
        <w:jc w:val="both"/>
        <w:rPr>
          <w:rFonts w:ascii="David" w:hAnsi="David" w:cs="David"/>
        </w:rPr>
      </w:pPr>
      <w:r w:rsidRPr="002F04CE">
        <w:rPr>
          <w:rFonts w:ascii="David" w:hAnsi="David" w:cs="David" w:hint="cs"/>
          <w:b/>
          <w:bCs/>
          <w:rtl/>
        </w:rPr>
        <w:t>היסוד הנפשי במישור השותפות</w:t>
      </w:r>
      <w:r w:rsidR="00986535">
        <w:rPr>
          <w:rFonts w:ascii="David" w:hAnsi="David" w:cs="David" w:hint="cs"/>
          <w:b/>
          <w:bCs/>
          <w:rtl/>
        </w:rPr>
        <w:t xml:space="preserve"> </w:t>
      </w:r>
      <w:r w:rsidR="00986535">
        <w:rPr>
          <w:rFonts w:ascii="David" w:hAnsi="David" w:cs="David"/>
          <w:b/>
          <w:bCs/>
          <w:rtl/>
        </w:rPr>
        <w:t>–</w:t>
      </w:r>
      <w:r w:rsidRPr="002F04CE">
        <w:rPr>
          <w:rFonts w:ascii="David" w:hAnsi="David" w:cs="David" w:hint="cs"/>
          <w:rtl/>
        </w:rPr>
        <w:t xml:space="preserve"> צריך להראות שיש </w:t>
      </w:r>
      <w:r w:rsidRPr="002F04CE">
        <w:rPr>
          <w:rFonts w:ascii="David" w:hAnsi="David" w:cs="David" w:hint="cs"/>
          <w:b/>
          <w:bCs/>
          <w:rtl/>
        </w:rPr>
        <w:t>מודעות לפעולה בצוותא.</w:t>
      </w:r>
      <w:r w:rsidRPr="002F04CE">
        <w:rPr>
          <w:rFonts w:ascii="David" w:hAnsi="David" w:cs="David" w:hint="cs"/>
          <w:rtl/>
        </w:rPr>
        <w:t xml:space="preserve"> </w:t>
      </w:r>
      <w:r w:rsidR="00B87F45">
        <w:rPr>
          <w:rFonts w:ascii="David" w:hAnsi="David" w:cs="David" w:hint="cs"/>
          <w:rtl/>
        </w:rPr>
        <w:t>כ</w:t>
      </w:r>
      <w:r w:rsidR="00B87F45" w:rsidRPr="00B87F45">
        <w:rPr>
          <w:rFonts w:ascii="David" w:hAnsi="David" w:cs="David"/>
          <w:rtl/>
        </w:rPr>
        <w:t>ל אחד מהמבצעים צריך להיות</w:t>
      </w:r>
      <w:r w:rsidR="00226670">
        <w:rPr>
          <w:rFonts w:ascii="David" w:hAnsi="David" w:cs="David" w:hint="cs"/>
          <w:rtl/>
        </w:rPr>
        <w:t>: 1)</w:t>
      </w:r>
      <w:r w:rsidR="00B87F45" w:rsidRPr="00B87F45">
        <w:rPr>
          <w:rFonts w:ascii="David" w:hAnsi="David" w:cs="David"/>
          <w:rtl/>
        </w:rPr>
        <w:t xml:space="preserve"> </w:t>
      </w:r>
      <w:r w:rsidR="00B87F45" w:rsidRPr="00226670">
        <w:rPr>
          <w:rFonts w:ascii="David" w:hAnsi="David" w:cs="David"/>
          <w:b/>
          <w:bCs/>
          <w:rtl/>
        </w:rPr>
        <w:t>מודע לחלקו בעבירה</w:t>
      </w:r>
      <w:r w:rsidR="00226670">
        <w:rPr>
          <w:rFonts w:ascii="David" w:hAnsi="David" w:cs="David" w:hint="cs"/>
          <w:rtl/>
        </w:rPr>
        <w:t xml:space="preserve">; 2) </w:t>
      </w:r>
      <w:r w:rsidR="00B87F45" w:rsidRPr="00226670">
        <w:rPr>
          <w:rFonts w:ascii="David" w:hAnsi="David" w:cs="David"/>
          <w:b/>
          <w:bCs/>
          <w:rtl/>
        </w:rPr>
        <w:t>לחלקם של האחרים</w:t>
      </w:r>
      <w:r w:rsidR="00226670" w:rsidRPr="00A46E71">
        <w:rPr>
          <w:rFonts w:ascii="David" w:hAnsi="David" w:cs="David" w:hint="cs"/>
          <w:rtl/>
        </w:rPr>
        <w:t>; 3)</w:t>
      </w:r>
      <w:r w:rsidR="00226670">
        <w:rPr>
          <w:rFonts w:ascii="David" w:hAnsi="David" w:cs="David" w:hint="cs"/>
          <w:b/>
          <w:bCs/>
          <w:rtl/>
        </w:rPr>
        <w:t xml:space="preserve"> </w:t>
      </w:r>
      <w:r w:rsidR="00B87F45" w:rsidRPr="00226670">
        <w:rPr>
          <w:rFonts w:ascii="David" w:hAnsi="David" w:cs="David"/>
          <w:b/>
          <w:bCs/>
          <w:rtl/>
        </w:rPr>
        <w:t>למזימה העבריינית בכללותה</w:t>
      </w:r>
      <w:r w:rsidR="00B87F45" w:rsidRPr="00B87F45">
        <w:rPr>
          <w:rFonts w:ascii="David" w:hAnsi="David" w:cs="David"/>
          <w:rtl/>
        </w:rPr>
        <w:t xml:space="preserve">. </w:t>
      </w:r>
      <w:r w:rsidR="00A46E71">
        <w:rPr>
          <w:rFonts w:ascii="David" w:hAnsi="David" w:cs="David" w:hint="cs"/>
          <w:rtl/>
        </w:rPr>
        <w:t xml:space="preserve">לשלושתם יחד </w:t>
      </w:r>
      <w:r w:rsidR="00A46E71">
        <w:rPr>
          <w:rFonts w:ascii="David" w:hAnsi="David" w:cs="David"/>
          <w:rtl/>
        </w:rPr>
        <w:t>–</w:t>
      </w:r>
      <w:r w:rsidR="00A46E71">
        <w:rPr>
          <w:rFonts w:ascii="David" w:hAnsi="David" w:cs="David" w:hint="cs"/>
          <w:rtl/>
        </w:rPr>
        <w:t xml:space="preserve"> </w:t>
      </w:r>
      <w:r w:rsidR="00B87F45" w:rsidRPr="00B87F45">
        <w:rPr>
          <w:rFonts w:ascii="David" w:hAnsi="David" w:cs="David"/>
          <w:rtl/>
        </w:rPr>
        <w:t xml:space="preserve">ז"א יש צורך להראות שהם מודעים לכך שהם פועלים יחד עם משימה משותפת </w:t>
      </w:r>
      <w:r w:rsidR="004F2291">
        <w:rPr>
          <w:rFonts w:ascii="David" w:hAnsi="David" w:cs="David" w:hint="cs"/>
          <w:rtl/>
        </w:rPr>
        <w:t>ו</w:t>
      </w:r>
      <w:r w:rsidR="00B87F45" w:rsidRPr="00B87F45">
        <w:rPr>
          <w:rFonts w:ascii="David" w:hAnsi="David" w:cs="David"/>
          <w:rtl/>
        </w:rPr>
        <w:t>שכל אחד מבצע את חלקו כדי לקדם אותה</w:t>
      </w:r>
      <w:r w:rsidR="004F2291">
        <w:rPr>
          <w:rFonts w:ascii="David" w:hAnsi="David" w:cs="David" w:hint="cs"/>
          <w:rtl/>
        </w:rPr>
        <w:t xml:space="preserve">. </w:t>
      </w:r>
    </w:p>
    <w:p w14:paraId="411ABCB8" w14:textId="7D7DF8C1" w:rsidR="005478EF" w:rsidRDefault="005478EF" w:rsidP="004F2291">
      <w:pPr>
        <w:bidi/>
        <w:spacing w:after="160" w:line="360" w:lineRule="auto"/>
        <w:jc w:val="both"/>
        <w:rPr>
          <w:rFonts w:ascii="David" w:hAnsi="David" w:cs="David"/>
          <w:b/>
          <w:bCs/>
          <w:u w:val="single"/>
          <w:rtl/>
        </w:rPr>
      </w:pPr>
      <w:r w:rsidRPr="004F2291">
        <w:rPr>
          <w:rFonts w:ascii="David" w:hAnsi="David" w:cs="David" w:hint="cs"/>
          <w:b/>
          <w:bCs/>
          <w:u w:val="single"/>
          <w:rtl/>
        </w:rPr>
        <w:t xml:space="preserve">אז מה דינה של שותפות ספונטאנית </w:t>
      </w:r>
      <w:r w:rsidRPr="004F2291">
        <w:rPr>
          <w:rFonts w:ascii="David" w:hAnsi="David" w:cs="David"/>
          <w:b/>
          <w:bCs/>
          <w:u w:val="single"/>
          <w:rtl/>
        </w:rPr>
        <w:t>–</w:t>
      </w:r>
      <w:r w:rsidRPr="004F2291">
        <w:rPr>
          <w:rFonts w:ascii="David" w:hAnsi="David" w:cs="David" w:hint="cs"/>
          <w:b/>
          <w:bCs/>
          <w:u w:val="single"/>
          <w:rtl/>
        </w:rPr>
        <w:t xml:space="preserve"> "עבירת ההמון"</w:t>
      </w:r>
    </w:p>
    <w:p w14:paraId="32AB2203" w14:textId="404CCFD4" w:rsidR="0086773E" w:rsidRPr="005E07D8" w:rsidRDefault="0086773E" w:rsidP="0086773E">
      <w:pPr>
        <w:bidi/>
        <w:spacing w:after="160" w:line="360" w:lineRule="auto"/>
        <w:jc w:val="both"/>
        <w:rPr>
          <w:rFonts w:ascii="David" w:hAnsi="David" w:cs="David"/>
          <w:rtl/>
        </w:rPr>
      </w:pPr>
      <w:r w:rsidRPr="005E07D8">
        <w:rPr>
          <w:rFonts w:ascii="David" w:hAnsi="David" w:cs="David" w:hint="cs"/>
          <w:rtl/>
        </w:rPr>
        <w:t xml:space="preserve">שותפות ספונטאנית = </w:t>
      </w:r>
      <w:r w:rsidR="005E07D8" w:rsidRPr="005E07D8">
        <w:rPr>
          <w:rFonts w:ascii="David" w:hAnsi="David" w:cs="David"/>
          <w:rtl/>
        </w:rPr>
        <w:t>אנשים שלא תיכננו עבירה משותפת מראש אלא נקלעו לסיטואציה ופתאום שיתפו פעולה באופן ספונטאני.</w:t>
      </w:r>
    </w:p>
    <w:p w14:paraId="48B7537F" w14:textId="65E9E988" w:rsidR="00E62FFF" w:rsidRPr="002F04CE" w:rsidRDefault="00E62FFF" w:rsidP="00CD1D6B">
      <w:pPr>
        <w:bidi/>
        <w:spacing w:line="360" w:lineRule="auto"/>
        <w:jc w:val="both"/>
        <w:rPr>
          <w:rFonts w:ascii="David" w:hAnsi="David" w:cs="David"/>
          <w:rtl/>
        </w:rPr>
      </w:pPr>
      <w:r w:rsidRPr="00247D4B">
        <w:rPr>
          <w:rFonts w:ascii="David" w:hAnsi="David" w:cs="David" w:hint="cs"/>
          <w:b/>
          <w:bCs/>
          <w:shd w:val="clear" w:color="auto" w:fill="FFCCFF"/>
          <w:rtl/>
        </w:rPr>
        <w:t>פס"ד עזיזיאן</w:t>
      </w:r>
      <w:r w:rsidRPr="002F04CE">
        <w:rPr>
          <w:rFonts w:ascii="David" w:hAnsi="David" w:cs="David" w:hint="cs"/>
          <w:rtl/>
        </w:rPr>
        <w:t xml:space="preserve"> </w:t>
      </w:r>
      <w:r w:rsidR="00CD1D6B">
        <w:rPr>
          <w:rFonts w:ascii="David" w:hAnsi="David" w:cs="David"/>
          <w:rtl/>
        </w:rPr>
        <w:t>–</w:t>
      </w:r>
      <w:r w:rsidR="00DD5A51">
        <w:rPr>
          <w:rFonts w:ascii="David" w:hAnsi="David" w:cs="David" w:hint="cs"/>
          <w:rtl/>
        </w:rPr>
        <w:t xml:space="preserve"> </w:t>
      </w:r>
      <w:r w:rsidR="00CD1D6B" w:rsidRPr="00CD1D6B">
        <w:rPr>
          <w:rFonts w:ascii="David" w:hAnsi="David" w:cs="David"/>
          <w:rtl/>
        </w:rPr>
        <w:t>המון אדם מתפרץ לשתי דירות, שם גרו נוצרים- ההמון נכנס לדירות ועושה נזק לרכוש. עזיזיאן נמצא שם במקרה, הוא רואה חפצים נזרקים</w:t>
      </w:r>
      <w:r w:rsidR="00CD1D6B">
        <w:rPr>
          <w:rFonts w:ascii="David" w:hAnsi="David" w:cs="David" w:hint="cs"/>
          <w:rtl/>
        </w:rPr>
        <w:t>,</w:t>
      </w:r>
      <w:r w:rsidR="00CD1D6B" w:rsidRPr="00CD1D6B">
        <w:rPr>
          <w:rFonts w:ascii="David" w:hAnsi="David" w:cs="David"/>
          <w:rtl/>
        </w:rPr>
        <w:t xml:space="preserve"> הוא מחליט לעלות לראות מה קורה למעלה, הוא נשאר שם 10 דקות, ומסתלק מהמקום. ברור שבאותה סיטואציה הוא חובר אליהם והם פועלים יחד למרות שלא תכנן זאת מראש. העמידו אותו לדין בגין עבירות של קשירת קשר לעשות פשע, התפרצות, היזק בזדון, הצתה וגניבה. ביהמ"ש מזכה אותו כי לא השתתף פיזית וגם כי לא השתייך לאותו המון. המדינה ערערה, טענה שלקח חלק גם אם לא היה לו רקע </w:t>
      </w:r>
      <w:r w:rsidR="00CD1D6B" w:rsidRPr="00CD1D6B">
        <w:rPr>
          <w:rFonts w:ascii="David" w:hAnsi="David" w:cs="David" w:hint="cs"/>
          <w:rtl/>
        </w:rPr>
        <w:t>אידאולוגי</w:t>
      </w:r>
      <w:r w:rsidR="00CD1D6B" w:rsidRPr="00CD1D6B">
        <w:rPr>
          <w:rFonts w:ascii="David" w:hAnsi="David" w:cs="David"/>
          <w:rtl/>
        </w:rPr>
        <w:t xml:space="preserve"> משותף, גם אם לא תכנן. </w:t>
      </w:r>
      <w:r w:rsidR="00CD1D6B" w:rsidRPr="00CD1D6B">
        <w:rPr>
          <w:rFonts w:ascii="David" w:hAnsi="David" w:cs="David"/>
          <w:b/>
          <w:bCs/>
          <w:rtl/>
        </w:rPr>
        <w:t>ייתכן מצב שבו אדם בחסות ההמון משתתף כשותף גם אם אין ביניהם הידברות ובלבד שקיימת מודעות של המשתתפים לכך שיש המון מסביב הפועל יחד איתם, זו שותפות ספונטאנית. יש להראות מודעות של כל אחד בעת הביצוע לזה שהאחרים פועלים ביחד, מודעות לחלקם של האחרים.</w:t>
      </w:r>
      <w:r w:rsidR="00CD1D6B" w:rsidRPr="00CD1D6B">
        <w:rPr>
          <w:rFonts w:ascii="David" w:hAnsi="David" w:cs="David"/>
          <w:rtl/>
        </w:rPr>
        <w:t xml:space="preserve"> </w:t>
      </w:r>
    </w:p>
    <w:p w14:paraId="5BA3F140" w14:textId="77777777" w:rsidR="005478EF" w:rsidRPr="002F04CE" w:rsidRDefault="005478EF" w:rsidP="00BE31CF">
      <w:pPr>
        <w:bidi/>
        <w:spacing w:line="360" w:lineRule="auto"/>
        <w:jc w:val="both"/>
        <w:rPr>
          <w:rFonts w:ascii="David" w:hAnsi="David" w:cs="David"/>
          <w:rtl/>
        </w:rPr>
      </w:pPr>
      <w:r w:rsidRPr="002F04CE">
        <w:rPr>
          <w:rFonts w:ascii="David" w:hAnsi="David" w:cs="David" w:hint="cs"/>
          <w:rtl/>
        </w:rPr>
        <w:t>(כאמור, לא יהיה ביצוע בצוותא ברשלנות, אך זה לא מפריע לשותפות ספונטאנית- שכן יש בה מודעות של כל אחד לגבי חלקו בעבירה).</w:t>
      </w:r>
    </w:p>
    <w:p w14:paraId="6B7C5597" w14:textId="77777777" w:rsidR="001E30CE" w:rsidRPr="002F04CE" w:rsidRDefault="001E30CE" w:rsidP="00BE31CF">
      <w:pPr>
        <w:bidi/>
        <w:spacing w:line="360" w:lineRule="auto"/>
        <w:jc w:val="both"/>
        <w:rPr>
          <w:rFonts w:ascii="David" w:hAnsi="David" w:cs="David"/>
          <w:b/>
          <w:bCs/>
          <w:u w:val="single"/>
          <w:rtl/>
        </w:rPr>
      </w:pPr>
    </w:p>
    <w:p w14:paraId="1C117A2E" w14:textId="48FF7A7A" w:rsidR="001A3494" w:rsidRPr="001A3494" w:rsidRDefault="001A3494" w:rsidP="001A3494">
      <w:pPr>
        <w:bidi/>
        <w:spacing w:line="360" w:lineRule="auto"/>
        <w:jc w:val="both"/>
        <w:rPr>
          <w:rFonts w:ascii="David" w:hAnsi="David" w:cs="David"/>
          <w:b/>
          <w:bCs/>
          <w:u w:val="single"/>
          <w:rtl/>
        </w:rPr>
      </w:pPr>
      <w:r w:rsidRPr="001A3494">
        <w:rPr>
          <w:rFonts w:ascii="David" w:hAnsi="David" w:cs="David"/>
          <w:b/>
          <w:bCs/>
          <w:u w:val="single"/>
          <w:rtl/>
        </w:rPr>
        <w:t xml:space="preserve">שותפות ברשלנות?  (גם ביחס לשידול וגם ביחס לסיוע) </w:t>
      </w:r>
    </w:p>
    <w:p w14:paraId="52788EFE" w14:textId="77777777" w:rsidR="001A3494" w:rsidRPr="001A3494" w:rsidRDefault="001A3494" w:rsidP="001A3494">
      <w:pPr>
        <w:bidi/>
        <w:spacing w:line="360" w:lineRule="auto"/>
        <w:jc w:val="both"/>
        <w:rPr>
          <w:rFonts w:ascii="David" w:hAnsi="David" w:cs="David"/>
          <w:rtl/>
        </w:rPr>
      </w:pPr>
      <w:r w:rsidRPr="001A3494">
        <w:rPr>
          <w:rFonts w:ascii="David" w:hAnsi="David" w:cs="David"/>
          <w:rtl/>
        </w:rPr>
        <w:t>א. רשלנות ביחס לתוצאה.</w:t>
      </w:r>
    </w:p>
    <w:p w14:paraId="66C4AC0E" w14:textId="77777777" w:rsidR="001A3494" w:rsidRPr="001A3494" w:rsidRDefault="001A3494" w:rsidP="001A3494">
      <w:pPr>
        <w:bidi/>
        <w:spacing w:line="360" w:lineRule="auto"/>
        <w:jc w:val="both"/>
        <w:rPr>
          <w:rFonts w:ascii="David" w:hAnsi="David" w:cs="David"/>
          <w:rtl/>
        </w:rPr>
      </w:pPr>
      <w:r w:rsidRPr="001A3494">
        <w:rPr>
          <w:rFonts w:ascii="David" w:hAnsi="David" w:cs="David"/>
          <w:rtl/>
        </w:rPr>
        <w:t xml:space="preserve">ב. רשלנות ביחס לשותפות. </w:t>
      </w:r>
    </w:p>
    <w:p w14:paraId="7CE01547" w14:textId="77777777" w:rsidR="001A3494" w:rsidRPr="001A3494" w:rsidRDefault="001A3494" w:rsidP="001A3494">
      <w:pPr>
        <w:bidi/>
        <w:spacing w:line="360" w:lineRule="auto"/>
        <w:jc w:val="both"/>
        <w:rPr>
          <w:rFonts w:ascii="David" w:hAnsi="David" w:cs="David"/>
          <w:rtl/>
        </w:rPr>
      </w:pPr>
      <w:r w:rsidRPr="001A3494">
        <w:rPr>
          <w:rFonts w:ascii="David" w:hAnsi="David" w:cs="David"/>
          <w:rtl/>
        </w:rPr>
        <w:t>הרעיון של שותפות היא "הידברות". לפיכך, ישנה סתירה רעיונית לגבי שותפות ברשלנות. עם זאת, יכולה להיות שותפות מודעות לעבירת רשלנות</w:t>
      </w:r>
      <w:r w:rsidRPr="001A3494">
        <w:rPr>
          <w:rFonts w:ascii="David" w:hAnsi="David" w:cs="David"/>
        </w:rPr>
        <w:t>.</w:t>
      </w:r>
    </w:p>
    <w:p w14:paraId="39761EDE" w14:textId="651D8188" w:rsidR="00810FB1" w:rsidRDefault="001A3494" w:rsidP="001A3494">
      <w:pPr>
        <w:bidi/>
        <w:spacing w:line="360" w:lineRule="auto"/>
        <w:jc w:val="both"/>
        <w:rPr>
          <w:rFonts w:ascii="David" w:hAnsi="David" w:cs="David"/>
          <w:u w:val="single"/>
          <w:rtl/>
        </w:rPr>
      </w:pPr>
      <w:r w:rsidRPr="001A3494">
        <w:rPr>
          <w:rFonts w:ascii="David" w:hAnsi="David" w:cs="David"/>
        </w:rPr>
        <w:t>*</w:t>
      </w:r>
      <w:r w:rsidRPr="001A3494">
        <w:rPr>
          <w:rFonts w:ascii="David" w:hAnsi="David" w:cs="David"/>
          <w:rtl/>
        </w:rPr>
        <w:t>נק' המוצא של המשפט הישראלי היא עיקרון אחדות העבירה של פלר &gt;&gt; במצב של ביצוע עבירה רבת משתתפים – העבירה היא אחת (למשל אחד היה מדוע לאפשרות גרימת התוצאה – כלל המשתתפים היו מודעים)</w:t>
      </w:r>
      <w:r w:rsidRPr="001A3494">
        <w:rPr>
          <w:rFonts w:ascii="David" w:hAnsi="David" w:cs="David" w:hint="cs"/>
          <w:rtl/>
        </w:rPr>
        <w:t>.</w:t>
      </w:r>
    </w:p>
    <w:p w14:paraId="496D40AF" w14:textId="77777777" w:rsidR="0003532D" w:rsidRDefault="0003532D" w:rsidP="0003532D">
      <w:pPr>
        <w:bidi/>
        <w:spacing w:line="360" w:lineRule="auto"/>
        <w:jc w:val="both"/>
        <w:rPr>
          <w:rFonts w:ascii="David" w:hAnsi="David" w:cs="David"/>
          <w:u w:val="single"/>
          <w:rtl/>
        </w:rPr>
      </w:pPr>
    </w:p>
    <w:p w14:paraId="42542AFA" w14:textId="7DEE4911" w:rsidR="00E62FFF" w:rsidRPr="002F04CE" w:rsidRDefault="00E62FFF" w:rsidP="00810FB1">
      <w:pPr>
        <w:bidi/>
        <w:spacing w:line="360" w:lineRule="auto"/>
        <w:jc w:val="both"/>
        <w:rPr>
          <w:rFonts w:ascii="David" w:hAnsi="David" w:cs="David"/>
          <w:b/>
          <w:bCs/>
          <w:u w:val="single"/>
          <w:rtl/>
        </w:rPr>
      </w:pPr>
      <w:r w:rsidRPr="002F04CE">
        <w:rPr>
          <w:rFonts w:ascii="David" w:hAnsi="David" w:cs="David" w:hint="cs"/>
          <w:b/>
          <w:bCs/>
          <w:u w:val="single"/>
          <w:rtl/>
        </w:rPr>
        <w:t>המבצע באמצעות אחר</w:t>
      </w:r>
    </w:p>
    <w:p w14:paraId="12776BF8" w14:textId="152C37EA" w:rsidR="005478EF" w:rsidRPr="002F04CE" w:rsidRDefault="005478EF" w:rsidP="00BE31CF">
      <w:pPr>
        <w:bidi/>
        <w:spacing w:line="360" w:lineRule="auto"/>
        <w:jc w:val="both"/>
        <w:rPr>
          <w:rFonts w:ascii="David" w:hAnsi="David" w:cs="David"/>
          <w:rtl/>
        </w:rPr>
      </w:pPr>
      <w:r w:rsidRPr="002F04CE">
        <w:rPr>
          <w:rFonts w:ascii="David" w:hAnsi="David" w:cs="David"/>
          <w:rtl/>
        </w:rPr>
        <w:t>29.</w:t>
      </w:r>
      <w:r w:rsidRPr="002F04CE">
        <w:rPr>
          <w:rFonts w:ascii="David" w:hAnsi="David" w:cs="David" w:hint="cs"/>
          <w:rtl/>
        </w:rPr>
        <w:t xml:space="preserve"> </w:t>
      </w:r>
      <w:r w:rsidRPr="002F04CE">
        <w:rPr>
          <w:rFonts w:ascii="David" w:hAnsi="David" w:cs="David"/>
          <w:rtl/>
        </w:rPr>
        <w:t>(א</w:t>
      </w:r>
      <w:r w:rsidRPr="002F04CE">
        <w:rPr>
          <w:rFonts w:ascii="David" w:hAnsi="David" w:cs="David" w:hint="cs"/>
          <w:rtl/>
        </w:rPr>
        <w:t>) "</w:t>
      </w:r>
      <w:r w:rsidRPr="002F04CE">
        <w:rPr>
          <w:rFonts w:ascii="David" w:hAnsi="David" w:cs="David"/>
          <w:rtl/>
        </w:rPr>
        <w:t>מ</w:t>
      </w:r>
      <w:r w:rsidRPr="002F04CE">
        <w:rPr>
          <w:rFonts w:ascii="David" w:hAnsi="David" w:cs="David" w:hint="cs"/>
          <w:rtl/>
        </w:rPr>
        <w:t>בצ</w:t>
      </w:r>
      <w:r w:rsidRPr="002F04CE">
        <w:rPr>
          <w:rFonts w:ascii="David" w:hAnsi="David" w:cs="David"/>
          <w:rtl/>
        </w:rPr>
        <w:t xml:space="preserve">ע </w:t>
      </w:r>
      <w:r w:rsidRPr="002F04CE">
        <w:rPr>
          <w:rFonts w:ascii="David" w:hAnsi="David" w:cs="David" w:hint="cs"/>
          <w:rtl/>
        </w:rPr>
        <w:t xml:space="preserve">עבירה </w:t>
      </w:r>
      <w:r w:rsidR="00810FB1">
        <w:rPr>
          <w:rFonts w:ascii="David" w:hAnsi="David" w:cs="David"/>
          <w:rtl/>
        </w:rPr>
        <w:t>–</w:t>
      </w:r>
      <w:r w:rsidRPr="002F04CE">
        <w:rPr>
          <w:rFonts w:ascii="David" w:hAnsi="David" w:cs="David" w:hint="cs"/>
          <w:rtl/>
        </w:rPr>
        <w:t xml:space="preserve"> לר</w:t>
      </w:r>
      <w:r w:rsidRPr="002F04CE">
        <w:rPr>
          <w:rFonts w:ascii="David" w:hAnsi="David" w:cs="David"/>
          <w:rtl/>
        </w:rPr>
        <w:t>בו</w:t>
      </w:r>
      <w:r w:rsidRPr="002F04CE">
        <w:rPr>
          <w:rFonts w:ascii="David" w:hAnsi="David" w:cs="David" w:hint="cs"/>
          <w:rtl/>
        </w:rPr>
        <w:t>ת מבצעה בצוותא או באמצעות אחר"</w:t>
      </w:r>
    </w:p>
    <w:p w14:paraId="0A75D393" w14:textId="77777777" w:rsidR="005478EF" w:rsidRPr="002F04CE" w:rsidRDefault="005478EF" w:rsidP="00BE31CF">
      <w:pPr>
        <w:bidi/>
        <w:spacing w:line="360" w:lineRule="auto"/>
        <w:jc w:val="both"/>
        <w:rPr>
          <w:rFonts w:ascii="David" w:hAnsi="David" w:cs="David"/>
          <w:rtl/>
        </w:rPr>
      </w:pPr>
      <w:r w:rsidRPr="00B31549">
        <w:rPr>
          <w:rFonts w:ascii="David" w:hAnsi="David" w:cs="David"/>
          <w:b/>
          <w:bCs/>
          <w:rtl/>
        </w:rPr>
        <w:t>מ</w:t>
      </w:r>
      <w:r w:rsidRPr="00B31549">
        <w:rPr>
          <w:rFonts w:ascii="David" w:hAnsi="David" w:cs="David" w:hint="cs"/>
          <w:b/>
          <w:bCs/>
          <w:rtl/>
        </w:rPr>
        <w:t>בצ</w:t>
      </w:r>
      <w:r w:rsidRPr="00B31549">
        <w:rPr>
          <w:rFonts w:ascii="David" w:hAnsi="David" w:cs="David"/>
          <w:b/>
          <w:bCs/>
          <w:rtl/>
        </w:rPr>
        <w:t xml:space="preserve">ע </w:t>
      </w:r>
      <w:r w:rsidRPr="00B31549">
        <w:rPr>
          <w:rFonts w:ascii="David" w:hAnsi="David" w:cs="David" w:hint="cs"/>
          <w:b/>
          <w:bCs/>
          <w:rtl/>
        </w:rPr>
        <w:t>באמצעות אחר הוא אדם שתרם לעשיית המעשה על-</w:t>
      </w:r>
      <w:r w:rsidRPr="00B31549">
        <w:rPr>
          <w:rFonts w:ascii="David" w:hAnsi="David" w:cs="David"/>
          <w:b/>
          <w:bCs/>
          <w:rtl/>
        </w:rPr>
        <w:t>יד</w:t>
      </w:r>
      <w:r w:rsidRPr="00B31549">
        <w:rPr>
          <w:rFonts w:ascii="David" w:hAnsi="David" w:cs="David" w:hint="cs"/>
          <w:b/>
          <w:bCs/>
          <w:rtl/>
        </w:rPr>
        <w:t xml:space="preserve">י </w:t>
      </w:r>
      <w:r w:rsidRPr="00B31549">
        <w:rPr>
          <w:rFonts w:ascii="David" w:hAnsi="David" w:cs="David"/>
          <w:b/>
          <w:bCs/>
          <w:rtl/>
        </w:rPr>
        <w:t>אד</w:t>
      </w:r>
      <w:r w:rsidRPr="00B31549">
        <w:rPr>
          <w:rFonts w:ascii="David" w:hAnsi="David" w:cs="David" w:hint="cs"/>
          <w:b/>
          <w:bCs/>
          <w:rtl/>
        </w:rPr>
        <w:t>ם א</w:t>
      </w:r>
      <w:r w:rsidRPr="00B31549">
        <w:rPr>
          <w:rFonts w:ascii="David" w:hAnsi="David" w:cs="David"/>
          <w:b/>
          <w:bCs/>
          <w:rtl/>
        </w:rPr>
        <w:t>חר שע</w:t>
      </w:r>
      <w:r w:rsidRPr="00B31549">
        <w:rPr>
          <w:rFonts w:ascii="David" w:hAnsi="David" w:cs="David" w:hint="cs"/>
          <w:b/>
          <w:bCs/>
          <w:rtl/>
        </w:rPr>
        <w:t>ש</w:t>
      </w:r>
      <w:r w:rsidRPr="00B31549">
        <w:rPr>
          <w:rFonts w:ascii="David" w:hAnsi="David" w:cs="David"/>
          <w:b/>
          <w:bCs/>
          <w:rtl/>
        </w:rPr>
        <w:t>א</w:t>
      </w:r>
      <w:r w:rsidRPr="00B31549">
        <w:rPr>
          <w:rFonts w:ascii="David" w:hAnsi="David" w:cs="David" w:hint="cs"/>
          <w:b/>
          <w:bCs/>
          <w:rtl/>
        </w:rPr>
        <w:t>ו ככלי בידיו, כשהאחר היה נתון במצב כגון אחד המצבים הבאים</w:t>
      </w:r>
      <w:r w:rsidRPr="002F04CE">
        <w:rPr>
          <w:rFonts w:ascii="David" w:hAnsi="David" w:cs="David" w:hint="cs"/>
          <w:rtl/>
        </w:rPr>
        <w:t>, כמשמעותם בחוק זה:</w:t>
      </w:r>
    </w:p>
    <w:p w14:paraId="65427702" w14:textId="5D72F2E8" w:rsidR="005478EF" w:rsidRPr="002F04CE" w:rsidRDefault="005478EF" w:rsidP="00BE31CF">
      <w:pPr>
        <w:bidi/>
        <w:spacing w:line="360" w:lineRule="auto"/>
        <w:jc w:val="both"/>
        <w:rPr>
          <w:rFonts w:ascii="David" w:hAnsi="David" w:cs="David"/>
          <w:rtl/>
        </w:rPr>
      </w:pPr>
      <w:r w:rsidRPr="002F04CE">
        <w:rPr>
          <w:rFonts w:ascii="David" w:hAnsi="David" w:cs="David"/>
          <w:rtl/>
        </w:rPr>
        <w:t>(1)</w:t>
      </w:r>
      <w:r w:rsidRPr="002F04CE">
        <w:rPr>
          <w:rFonts w:ascii="David" w:hAnsi="David" w:cs="David" w:hint="cs"/>
          <w:rtl/>
        </w:rPr>
        <w:t xml:space="preserve"> </w:t>
      </w:r>
      <w:r w:rsidRPr="00810FB1">
        <w:rPr>
          <w:rFonts w:ascii="David" w:hAnsi="David" w:cs="David"/>
          <w:b/>
          <w:bCs/>
          <w:rtl/>
        </w:rPr>
        <w:t>ק</w:t>
      </w:r>
      <w:r w:rsidRPr="00810FB1">
        <w:rPr>
          <w:rFonts w:ascii="David" w:hAnsi="David" w:cs="David" w:hint="cs"/>
          <w:b/>
          <w:bCs/>
          <w:rtl/>
        </w:rPr>
        <w:t>טי</w:t>
      </w:r>
      <w:r w:rsidRPr="00810FB1">
        <w:rPr>
          <w:rFonts w:ascii="David" w:hAnsi="David" w:cs="David"/>
          <w:b/>
          <w:bCs/>
          <w:rtl/>
        </w:rPr>
        <w:t>נו</w:t>
      </w:r>
      <w:r w:rsidRPr="00810FB1">
        <w:rPr>
          <w:rFonts w:ascii="David" w:hAnsi="David" w:cs="David" w:hint="cs"/>
          <w:b/>
          <w:bCs/>
          <w:rtl/>
        </w:rPr>
        <w:t>ת</w:t>
      </w:r>
      <w:r w:rsidR="00810FB1" w:rsidRPr="00810FB1">
        <w:rPr>
          <w:rFonts w:ascii="David" w:hAnsi="David" w:cs="David" w:hint="cs"/>
          <w:b/>
          <w:bCs/>
          <w:rtl/>
        </w:rPr>
        <w:t xml:space="preserve"> (ס' 34ו')</w:t>
      </w:r>
      <w:r w:rsidRPr="00810FB1">
        <w:rPr>
          <w:rFonts w:ascii="David" w:hAnsi="David" w:cs="David" w:hint="cs"/>
          <w:b/>
          <w:bCs/>
          <w:rtl/>
        </w:rPr>
        <w:t xml:space="preserve"> או אי שפיות הדעת</w:t>
      </w:r>
      <w:r w:rsidR="00810FB1" w:rsidRPr="00810FB1">
        <w:rPr>
          <w:rFonts w:ascii="David" w:hAnsi="David" w:cs="David" w:hint="cs"/>
          <w:b/>
          <w:bCs/>
          <w:rtl/>
        </w:rPr>
        <w:t xml:space="preserve"> (ס' 34ח') </w:t>
      </w:r>
      <w:r w:rsidR="00810FB1">
        <w:rPr>
          <w:rFonts w:ascii="David" w:hAnsi="David" w:cs="David"/>
          <w:rtl/>
        </w:rPr>
        <w:t>–</w:t>
      </w:r>
      <w:r w:rsidR="00810FB1">
        <w:rPr>
          <w:rFonts w:ascii="David" w:hAnsi="David" w:cs="David" w:hint="cs"/>
          <w:rtl/>
        </w:rPr>
        <w:t xml:space="preserve"> קטין הוא אדם שטרם מלאו לו 12 שנים; לא שפוי הוא אדם שבשעת המעשה לא הבין את מה שעושה או את הפסול שבמעשה או לא יכל להימנע מעשיית המעשה עקב מחלה שפגעה ברוחו או ליקוי בכושרו השכלי.</w:t>
      </w:r>
    </w:p>
    <w:p w14:paraId="41DC61F1" w14:textId="22183A9D" w:rsidR="005478EF" w:rsidRPr="002F04CE" w:rsidRDefault="005478EF" w:rsidP="00BE31CF">
      <w:pPr>
        <w:bidi/>
        <w:spacing w:line="360" w:lineRule="auto"/>
        <w:jc w:val="both"/>
        <w:rPr>
          <w:rFonts w:ascii="David" w:hAnsi="David" w:cs="David"/>
          <w:rtl/>
        </w:rPr>
      </w:pPr>
      <w:r w:rsidRPr="002F04CE">
        <w:rPr>
          <w:rFonts w:ascii="David" w:hAnsi="David" w:cs="David" w:hint="cs"/>
          <w:rtl/>
        </w:rPr>
        <w:lastRenderedPageBreak/>
        <w:t xml:space="preserve">(2) </w:t>
      </w:r>
      <w:r w:rsidRPr="00A25DC6">
        <w:rPr>
          <w:rFonts w:ascii="David" w:hAnsi="David" w:cs="David"/>
          <w:b/>
          <w:bCs/>
          <w:rtl/>
        </w:rPr>
        <w:t>ה</w:t>
      </w:r>
      <w:r w:rsidRPr="00A25DC6">
        <w:rPr>
          <w:rFonts w:ascii="David" w:hAnsi="David" w:cs="David" w:hint="cs"/>
          <w:b/>
          <w:bCs/>
          <w:rtl/>
        </w:rPr>
        <w:t>עד</w:t>
      </w:r>
      <w:r w:rsidRPr="00A25DC6">
        <w:rPr>
          <w:rFonts w:ascii="David" w:hAnsi="David" w:cs="David"/>
          <w:b/>
          <w:bCs/>
          <w:rtl/>
        </w:rPr>
        <w:t xml:space="preserve">ר </w:t>
      </w:r>
      <w:r w:rsidRPr="00A25DC6">
        <w:rPr>
          <w:rFonts w:ascii="David" w:hAnsi="David" w:cs="David" w:hint="cs"/>
          <w:b/>
          <w:bCs/>
          <w:rtl/>
        </w:rPr>
        <w:t>שליטה</w:t>
      </w:r>
      <w:r w:rsidR="00810FB1" w:rsidRPr="00A25DC6">
        <w:rPr>
          <w:rFonts w:ascii="David" w:hAnsi="David" w:cs="David" w:hint="cs"/>
          <w:b/>
          <w:bCs/>
          <w:rtl/>
        </w:rPr>
        <w:t xml:space="preserve"> (ס' 34ז')</w:t>
      </w:r>
      <w:r w:rsidR="00810FB1">
        <w:rPr>
          <w:rFonts w:ascii="David" w:hAnsi="David" w:cs="David" w:hint="cs"/>
          <w:rtl/>
        </w:rPr>
        <w:t xml:space="preserve"> </w:t>
      </w:r>
      <w:r w:rsidR="00810FB1">
        <w:rPr>
          <w:rFonts w:ascii="David" w:hAnsi="David" w:cs="David"/>
          <w:rtl/>
        </w:rPr>
        <w:t>–</w:t>
      </w:r>
      <w:r w:rsidR="00810FB1">
        <w:rPr>
          <w:rFonts w:ascii="David" w:hAnsi="David" w:cs="David" w:hint="cs"/>
          <w:rtl/>
        </w:rPr>
        <w:t xml:space="preserve"> אדם שלא יכל לבחור אם לבצע את המעשה או לא עקב חוסר שליטה על תנועותיו הגופניות</w:t>
      </w:r>
      <w:r w:rsidR="00A25DC6">
        <w:rPr>
          <w:rFonts w:ascii="David" w:hAnsi="David" w:cs="David" w:hint="cs"/>
          <w:rtl/>
        </w:rPr>
        <w:t xml:space="preserve"> (דוגמה: אדם שהפנטו אותו)</w:t>
      </w:r>
      <w:r w:rsidR="00810FB1">
        <w:rPr>
          <w:rFonts w:ascii="David" w:hAnsi="David" w:cs="David" w:hint="cs"/>
          <w:rtl/>
        </w:rPr>
        <w:t xml:space="preserve">. </w:t>
      </w:r>
    </w:p>
    <w:p w14:paraId="3EA628B4" w14:textId="226BE462" w:rsidR="005478EF" w:rsidRPr="002F04CE" w:rsidRDefault="005478EF" w:rsidP="00BE31CF">
      <w:pPr>
        <w:bidi/>
        <w:spacing w:line="360" w:lineRule="auto"/>
        <w:jc w:val="both"/>
        <w:rPr>
          <w:rFonts w:ascii="David" w:hAnsi="David" w:cs="David"/>
          <w:rtl/>
        </w:rPr>
      </w:pPr>
      <w:r w:rsidRPr="002F04CE">
        <w:rPr>
          <w:rFonts w:ascii="David" w:hAnsi="David" w:cs="David" w:hint="cs"/>
          <w:rtl/>
        </w:rPr>
        <w:t xml:space="preserve">(3) </w:t>
      </w:r>
      <w:r w:rsidRPr="00A25DC6">
        <w:rPr>
          <w:rFonts w:ascii="David" w:hAnsi="David" w:cs="David"/>
          <w:b/>
          <w:bCs/>
          <w:rtl/>
        </w:rPr>
        <w:t>ל</w:t>
      </w:r>
      <w:r w:rsidRPr="00A25DC6">
        <w:rPr>
          <w:rFonts w:ascii="David" w:hAnsi="David" w:cs="David" w:hint="cs"/>
          <w:b/>
          <w:bCs/>
          <w:rtl/>
        </w:rPr>
        <w:t>לא</w:t>
      </w:r>
      <w:r w:rsidRPr="00A25DC6">
        <w:rPr>
          <w:rFonts w:ascii="David" w:hAnsi="David" w:cs="David"/>
          <w:b/>
          <w:bCs/>
          <w:rtl/>
        </w:rPr>
        <w:t xml:space="preserve"> מ</w:t>
      </w:r>
      <w:r w:rsidRPr="00A25DC6">
        <w:rPr>
          <w:rFonts w:ascii="David" w:hAnsi="David" w:cs="David" w:hint="cs"/>
          <w:b/>
          <w:bCs/>
          <w:rtl/>
        </w:rPr>
        <w:t>חשבה פלילית</w:t>
      </w:r>
      <w:r w:rsidR="00810FB1">
        <w:rPr>
          <w:rFonts w:ascii="David" w:hAnsi="David" w:cs="David" w:hint="cs"/>
          <w:rtl/>
        </w:rPr>
        <w:t xml:space="preserve"> </w:t>
      </w:r>
      <w:r w:rsidR="00A25DC6">
        <w:rPr>
          <w:rFonts w:ascii="David" w:hAnsi="David" w:cs="David"/>
          <w:rtl/>
        </w:rPr>
        <w:t>–</w:t>
      </w:r>
      <w:r w:rsidR="00A25DC6">
        <w:rPr>
          <w:rFonts w:ascii="David" w:hAnsi="David" w:cs="David" w:hint="cs"/>
          <w:rtl/>
        </w:rPr>
        <w:t xml:space="preserve"> לא מדובר בסייג, בשונה מהאחרים, אלא בתנאי שאם לא מתקיים לא ניתן לייחס אחריות פלילית. כאשר אדם לא מודע למעשה/לנסיבות וכו' הוא לא יישא באחריות פלילית. </w:t>
      </w:r>
    </w:p>
    <w:p w14:paraId="0774462E" w14:textId="684AE0EE" w:rsidR="005478EF" w:rsidRPr="002F04CE" w:rsidRDefault="005478EF" w:rsidP="00BE31CF">
      <w:pPr>
        <w:bidi/>
        <w:spacing w:line="360" w:lineRule="auto"/>
        <w:jc w:val="both"/>
        <w:rPr>
          <w:rFonts w:ascii="David" w:hAnsi="David" w:cs="David"/>
          <w:rtl/>
        </w:rPr>
      </w:pPr>
      <w:r w:rsidRPr="002F04CE">
        <w:rPr>
          <w:rFonts w:ascii="David" w:hAnsi="David" w:cs="David" w:hint="cs"/>
          <w:rtl/>
        </w:rPr>
        <w:t xml:space="preserve">(4) </w:t>
      </w:r>
      <w:r w:rsidRPr="00A25DC6">
        <w:rPr>
          <w:rFonts w:ascii="David" w:hAnsi="David" w:cs="David"/>
          <w:b/>
          <w:bCs/>
          <w:rtl/>
        </w:rPr>
        <w:t>ט</w:t>
      </w:r>
      <w:r w:rsidRPr="00A25DC6">
        <w:rPr>
          <w:rFonts w:ascii="David" w:hAnsi="David" w:cs="David" w:hint="cs"/>
          <w:b/>
          <w:bCs/>
          <w:rtl/>
        </w:rPr>
        <w:t>עו</w:t>
      </w:r>
      <w:r w:rsidRPr="00A25DC6">
        <w:rPr>
          <w:rFonts w:ascii="David" w:hAnsi="David" w:cs="David"/>
          <w:b/>
          <w:bCs/>
          <w:rtl/>
        </w:rPr>
        <w:t xml:space="preserve">ת </w:t>
      </w:r>
      <w:r w:rsidRPr="00A25DC6">
        <w:rPr>
          <w:rFonts w:ascii="David" w:hAnsi="David" w:cs="David" w:hint="cs"/>
          <w:b/>
          <w:bCs/>
          <w:rtl/>
        </w:rPr>
        <w:t>במצב דברים</w:t>
      </w:r>
      <w:r w:rsidR="00A25DC6" w:rsidRPr="00A25DC6">
        <w:rPr>
          <w:rFonts w:ascii="David" w:hAnsi="David" w:cs="David" w:hint="cs"/>
          <w:b/>
          <w:bCs/>
          <w:rtl/>
        </w:rPr>
        <w:t xml:space="preserve"> (ס' 34יח')</w:t>
      </w:r>
      <w:r w:rsidR="00A25DC6">
        <w:rPr>
          <w:rFonts w:ascii="David" w:hAnsi="David" w:cs="David" w:hint="cs"/>
          <w:rtl/>
        </w:rPr>
        <w:t xml:space="preserve"> </w:t>
      </w:r>
      <w:r w:rsidR="00A25DC6">
        <w:rPr>
          <w:rFonts w:ascii="David" w:hAnsi="David" w:cs="David"/>
          <w:rtl/>
        </w:rPr>
        <w:t>–</w:t>
      </w:r>
      <w:r w:rsidR="00A25DC6">
        <w:rPr>
          <w:rFonts w:ascii="David" w:hAnsi="David" w:cs="David" w:hint="cs"/>
          <w:rtl/>
        </w:rPr>
        <w:t xml:space="preserve"> כאשר עושה המעשה מדמה דבר שאינו קיים, שופטים אותו כאילו המצב האמיתי היה כפי שדימה אותו (לדוגמה: הגנה עצמית מדומה). </w:t>
      </w:r>
    </w:p>
    <w:p w14:paraId="12B4FC73" w14:textId="607EC06C" w:rsidR="005478EF" w:rsidRDefault="005478EF" w:rsidP="00BE31CF">
      <w:pPr>
        <w:bidi/>
        <w:spacing w:line="360" w:lineRule="auto"/>
        <w:jc w:val="both"/>
        <w:rPr>
          <w:rFonts w:ascii="David" w:hAnsi="David" w:cs="David"/>
          <w:rtl/>
        </w:rPr>
      </w:pPr>
      <w:r w:rsidRPr="002F04CE">
        <w:rPr>
          <w:rFonts w:ascii="David" w:hAnsi="David" w:cs="David" w:hint="cs"/>
          <w:rtl/>
        </w:rPr>
        <w:t xml:space="preserve">(5) </w:t>
      </w:r>
      <w:r w:rsidRPr="00A25DC6">
        <w:rPr>
          <w:rFonts w:ascii="David" w:hAnsi="David" w:cs="David"/>
          <w:b/>
          <w:bCs/>
          <w:rtl/>
        </w:rPr>
        <w:t>כ</w:t>
      </w:r>
      <w:r w:rsidRPr="00A25DC6">
        <w:rPr>
          <w:rFonts w:ascii="David" w:hAnsi="David" w:cs="David" w:hint="cs"/>
          <w:b/>
          <w:bCs/>
          <w:rtl/>
        </w:rPr>
        <w:t>ור</w:t>
      </w:r>
      <w:r w:rsidRPr="00A25DC6">
        <w:rPr>
          <w:rFonts w:ascii="David" w:hAnsi="David" w:cs="David"/>
          <w:b/>
          <w:bCs/>
          <w:rtl/>
        </w:rPr>
        <w:t xml:space="preserve">ח </w:t>
      </w:r>
      <w:r w:rsidR="00810FB1" w:rsidRPr="00A25DC6">
        <w:rPr>
          <w:rFonts w:ascii="David" w:hAnsi="David" w:cs="David" w:hint="cs"/>
          <w:b/>
          <w:bCs/>
          <w:rtl/>
        </w:rPr>
        <w:t xml:space="preserve">(ס' 34יב) </w:t>
      </w:r>
      <w:r w:rsidRPr="00A25DC6">
        <w:rPr>
          <w:rFonts w:ascii="David" w:hAnsi="David" w:cs="David" w:hint="cs"/>
          <w:b/>
          <w:bCs/>
          <w:rtl/>
        </w:rPr>
        <w:t>או צידוק</w:t>
      </w:r>
      <w:r w:rsidR="00810FB1" w:rsidRPr="00A25DC6">
        <w:rPr>
          <w:rFonts w:ascii="David" w:hAnsi="David" w:cs="David" w:hint="cs"/>
          <w:b/>
          <w:bCs/>
          <w:rtl/>
        </w:rPr>
        <w:t xml:space="preserve"> (ס' 34יג(ג))</w:t>
      </w:r>
      <w:r w:rsidR="00A25DC6">
        <w:rPr>
          <w:rFonts w:ascii="David" w:hAnsi="David" w:cs="David" w:hint="cs"/>
          <w:b/>
          <w:bCs/>
          <w:rtl/>
        </w:rPr>
        <w:t xml:space="preserve"> </w:t>
      </w:r>
      <w:r w:rsidR="00A25DC6">
        <w:rPr>
          <w:rFonts w:ascii="David" w:hAnsi="David" w:cs="David"/>
          <w:b/>
          <w:bCs/>
          <w:rtl/>
        </w:rPr>
        <w:t>–</w:t>
      </w:r>
      <w:r w:rsidR="00A25DC6">
        <w:rPr>
          <w:rFonts w:ascii="David" w:hAnsi="David" w:cs="David" w:hint="cs"/>
          <w:b/>
          <w:bCs/>
          <w:rtl/>
        </w:rPr>
        <w:t xml:space="preserve"> </w:t>
      </w:r>
      <w:r w:rsidR="00A25DC6">
        <w:rPr>
          <w:rFonts w:ascii="David" w:hAnsi="David" w:cs="David" w:hint="cs"/>
          <w:rtl/>
        </w:rPr>
        <w:t xml:space="preserve">כורח הינו מצב בו אדם עשה מעשה פלילי עקב איום שנשקפה ממנו סכנה מוחשית של פגיעה בחייו/חירותו/גופו/רכושו שלו או של זולותו והיה אנוס לעשות את המעשה עקב כך; צידוק הינו מצב בו אדם לא יישא באחריות פלילית אם עשה מעשה שהיה חייב לעשות לפי דין, עשהו על פי צו של רשות מוסמכת שהיה חייב לציית לה, כאשר המעשה היה דרוש באופן מיידי להצלת חיי אדם (לדוגמה רופא), כאשר המעשה נעשה באדם בהסכמה לצורך טיפולים רפואיים לטובתו/טובת זולתו, כאשר המעשה נעשה תוך פעילות ספורטיבית שאינם אסורים לפי דין ובהתאם לכללים הנהוגים בפעילות. </w:t>
      </w:r>
    </w:p>
    <w:p w14:paraId="43CEA902" w14:textId="0FEFBD01" w:rsidR="00A25DC6" w:rsidRPr="00A25DC6" w:rsidRDefault="00A25DC6" w:rsidP="00A25DC6">
      <w:pPr>
        <w:bidi/>
        <w:spacing w:line="360" w:lineRule="auto"/>
        <w:jc w:val="both"/>
        <w:rPr>
          <w:rFonts w:ascii="David" w:hAnsi="David" w:cs="David"/>
          <w:rtl/>
        </w:rPr>
      </w:pPr>
      <w:r w:rsidRPr="00B31549">
        <w:rPr>
          <w:rFonts w:ascii="David" w:hAnsi="David" w:cs="David" w:hint="cs"/>
          <w:b/>
          <w:bCs/>
          <w:rtl/>
        </w:rPr>
        <w:t>בצידוק הפסיקה הבחינה בין פקודה בלתי חוקית סתם</w:t>
      </w:r>
      <w:r>
        <w:rPr>
          <w:rFonts w:ascii="David" w:hAnsi="David" w:cs="David" w:hint="cs"/>
          <w:rtl/>
        </w:rPr>
        <w:t xml:space="preserve"> </w:t>
      </w:r>
      <w:r>
        <w:rPr>
          <w:rFonts w:ascii="David" w:hAnsi="David" w:cs="David"/>
          <w:rtl/>
        </w:rPr>
        <w:t>–</w:t>
      </w:r>
      <w:r>
        <w:rPr>
          <w:rFonts w:ascii="David" w:hAnsi="David" w:cs="David" w:hint="cs"/>
          <w:rtl/>
        </w:rPr>
        <w:t xml:space="preserve"> במצב כזה ה"פקוד" מחויב לענות לפקודה ללא הפעלת שיקול דעת. </w:t>
      </w:r>
      <w:r w:rsidR="00B31549">
        <w:rPr>
          <w:rFonts w:ascii="David" w:hAnsi="David" w:cs="David" w:hint="cs"/>
          <w:rtl/>
        </w:rPr>
        <w:t xml:space="preserve">פקודה זו </w:t>
      </w:r>
      <w:r>
        <w:rPr>
          <w:rFonts w:ascii="David" w:hAnsi="David" w:cs="David" w:hint="cs"/>
          <w:rtl/>
        </w:rPr>
        <w:t xml:space="preserve">מייצרת פטור מאחריות פלילית. כלומר, אם בדיעבד יסתבר שמדובר בעבירה פלילית, יהיה לו פטור מסוג צידוק. </w:t>
      </w:r>
    </w:p>
    <w:p w14:paraId="444581EC" w14:textId="49B30F54" w:rsidR="005478EF" w:rsidRPr="002F04CE" w:rsidRDefault="00B31549" w:rsidP="00BE31CF">
      <w:pPr>
        <w:bidi/>
        <w:spacing w:line="360" w:lineRule="auto"/>
        <w:jc w:val="both"/>
        <w:rPr>
          <w:rFonts w:ascii="David" w:hAnsi="David" w:cs="David"/>
          <w:rtl/>
        </w:rPr>
      </w:pPr>
      <w:r w:rsidRPr="00B31549">
        <w:rPr>
          <w:rFonts w:ascii="David" w:hAnsi="David" w:cs="David" w:hint="cs"/>
          <w:b/>
          <w:bCs/>
          <w:rtl/>
        </w:rPr>
        <w:t>לבין פקודה בלתי חוקית בעליל</w:t>
      </w:r>
      <w:r>
        <w:rPr>
          <w:rFonts w:ascii="David" w:hAnsi="David" w:cs="David" w:hint="cs"/>
          <w:rtl/>
        </w:rPr>
        <w:t xml:space="preserve"> </w:t>
      </w:r>
      <w:r>
        <w:rPr>
          <w:rFonts w:ascii="David" w:hAnsi="David" w:cs="David"/>
          <w:rtl/>
        </w:rPr>
        <w:t>–</w:t>
      </w:r>
      <w:r>
        <w:rPr>
          <w:rFonts w:ascii="David" w:hAnsi="David" w:cs="David" w:hint="cs"/>
          <w:rtl/>
        </w:rPr>
        <w:t xml:space="preserve"> פקודה ש"דגל שחור" מתנוסס מעליה, היא בלתי חוקית בצורה חריגה ואין לבצע אותה. במצב כזה לאדם יהיה ברור מאליו שאין לבצע את המעשה ולכן עליו להפעיל שיקול דעת ולא לבצעו. אם יבצע, תיוחס לו אחריות פלילית. </w:t>
      </w:r>
    </w:p>
    <w:p w14:paraId="399612C7" w14:textId="77777777" w:rsidR="005478EF" w:rsidRDefault="005478EF" w:rsidP="00BE31CF">
      <w:pPr>
        <w:bidi/>
        <w:spacing w:line="360" w:lineRule="auto"/>
        <w:jc w:val="both"/>
        <w:rPr>
          <w:rFonts w:ascii="David" w:hAnsi="David" w:cs="David"/>
          <w:rtl/>
        </w:rPr>
      </w:pPr>
    </w:p>
    <w:p w14:paraId="1F4F185E" w14:textId="580E0CAF" w:rsidR="00B31549" w:rsidRPr="00B31549" w:rsidRDefault="00B31549" w:rsidP="00B31549">
      <w:pPr>
        <w:bidi/>
        <w:spacing w:line="360" w:lineRule="auto"/>
        <w:jc w:val="both"/>
        <w:rPr>
          <w:rFonts w:ascii="David" w:hAnsi="David" w:cs="David"/>
          <w:b/>
          <w:bCs/>
          <w:rtl/>
        </w:rPr>
      </w:pPr>
      <w:r w:rsidRPr="00B31549">
        <w:rPr>
          <w:rFonts w:ascii="David" w:hAnsi="David" w:cs="David" w:hint="cs"/>
          <w:b/>
          <w:bCs/>
          <w:rtl/>
        </w:rPr>
        <w:t xml:space="preserve">חשוב לשים לב שבמקרים של טעות במצב דברים או פעולה בלא מחשבה פלילית, "האחר" לא חייב תמיד לצאת פטור לחלוטין, יהיו מצבים בהם ניתן יהיה לייחס לו אחריות פחותה או עבירה בגין רשלנות אם עונה על ההגדרה. </w:t>
      </w:r>
    </w:p>
    <w:p w14:paraId="2010EA23" w14:textId="1F38BB39" w:rsidR="00B31549" w:rsidRDefault="00B31549" w:rsidP="00B31549">
      <w:pPr>
        <w:bidi/>
        <w:spacing w:line="360" w:lineRule="auto"/>
        <w:jc w:val="both"/>
        <w:rPr>
          <w:rFonts w:ascii="David" w:hAnsi="David" w:cs="David"/>
          <w:rtl/>
        </w:rPr>
      </w:pPr>
      <w:r>
        <w:rPr>
          <w:rFonts w:ascii="David" w:hAnsi="David" w:cs="David" w:hint="cs"/>
          <w:rtl/>
        </w:rPr>
        <w:t xml:space="preserve">לדוגמה: עושה אינו בעל מחשבה פלילית עשוי להיות בעל יסוד נפשי מספיק של רשלנות ולשאת בעבירת רשלנות (ככל שהעבירה אותה עבר יכולה להתבצע ברשלנות). </w:t>
      </w:r>
    </w:p>
    <w:p w14:paraId="631549D4" w14:textId="6A774EEC" w:rsidR="00B31549" w:rsidRDefault="00B31549" w:rsidP="005F4FD1">
      <w:pPr>
        <w:bidi/>
        <w:spacing w:line="360" w:lineRule="auto"/>
        <w:jc w:val="both"/>
        <w:rPr>
          <w:rFonts w:ascii="David" w:hAnsi="David" w:cs="David"/>
          <w:rtl/>
        </w:rPr>
      </w:pPr>
      <w:r w:rsidRPr="00B31549">
        <w:rPr>
          <w:rFonts w:ascii="David" w:hAnsi="David" w:cs="David" w:hint="cs"/>
          <w:b/>
          <w:bCs/>
          <w:shd w:val="clear" w:color="auto" w:fill="FBE4D5" w:themeFill="accent2" w:themeFillTint="33"/>
          <w:rtl/>
        </w:rPr>
        <w:t>במשפט הגרמני</w:t>
      </w:r>
      <w:r>
        <w:rPr>
          <w:rFonts w:ascii="David" w:hAnsi="David" w:cs="David" w:hint="cs"/>
          <w:rtl/>
        </w:rPr>
        <w:t xml:space="preserve"> </w:t>
      </w:r>
      <w:r>
        <w:rPr>
          <w:rFonts w:ascii="David" w:hAnsi="David" w:cs="David"/>
          <w:rtl/>
        </w:rPr>
        <w:t>–</w:t>
      </w:r>
      <w:r>
        <w:rPr>
          <w:rFonts w:ascii="David" w:hAnsi="David" w:cs="David" w:hint="cs"/>
          <w:rtl/>
        </w:rPr>
        <w:t xml:space="preserve"> הדוקטרינה של מבצע באמצעות אחר טיפה שונה. היא לא בנויה כך שה"אחר" בהכרח פטור מאחריות פלילית אלא מה שחשוב זה להוכיח שהייתה היררכיה בין המבצע באמצעות לבין האחר. כלומר, שהמבצע באמצעות ניצל את האחר. </w:t>
      </w:r>
    </w:p>
    <w:p w14:paraId="3D532151" w14:textId="77777777" w:rsidR="00E951E9" w:rsidRDefault="00E951E9" w:rsidP="00E951E9">
      <w:pPr>
        <w:bidi/>
        <w:spacing w:line="360" w:lineRule="auto"/>
        <w:jc w:val="both"/>
        <w:rPr>
          <w:rFonts w:ascii="David" w:hAnsi="David" w:cs="David"/>
          <w:rtl/>
        </w:rPr>
      </w:pPr>
    </w:p>
    <w:p w14:paraId="0AEE0EDB" w14:textId="42BE238E" w:rsidR="005478EF" w:rsidRPr="002F04CE" w:rsidRDefault="005478EF" w:rsidP="00BE31CF">
      <w:pPr>
        <w:bidi/>
        <w:spacing w:line="360" w:lineRule="auto"/>
        <w:jc w:val="both"/>
        <w:rPr>
          <w:rFonts w:ascii="David" w:hAnsi="David" w:cs="David"/>
          <w:b/>
          <w:bCs/>
          <w:u w:val="single"/>
          <w:rtl/>
        </w:rPr>
      </w:pPr>
      <w:r w:rsidRPr="002F04CE">
        <w:rPr>
          <w:rFonts w:ascii="David" w:hAnsi="David" w:cs="David" w:hint="cs"/>
          <w:b/>
          <w:bCs/>
          <w:u w:val="single"/>
          <w:rtl/>
        </w:rPr>
        <w:t>מישור היסוד העובדתי</w:t>
      </w:r>
    </w:p>
    <w:p w14:paraId="69BCAF56" w14:textId="77777777" w:rsidR="005478EF" w:rsidRPr="002F04CE" w:rsidRDefault="005478EF" w:rsidP="00BE31CF">
      <w:pPr>
        <w:bidi/>
        <w:spacing w:line="360" w:lineRule="auto"/>
        <w:jc w:val="both"/>
        <w:rPr>
          <w:rFonts w:ascii="David" w:hAnsi="David" w:cs="David"/>
          <w:rtl/>
        </w:rPr>
      </w:pPr>
      <w:r w:rsidRPr="002F04CE">
        <w:rPr>
          <w:rFonts w:ascii="David" w:hAnsi="David" w:cs="David" w:hint="cs"/>
          <w:b/>
          <w:bCs/>
          <w:rtl/>
        </w:rPr>
        <w:t xml:space="preserve">המבצע באמצעות אחר </w:t>
      </w:r>
      <w:r w:rsidRPr="002F04CE">
        <w:rPr>
          <w:rFonts w:ascii="David" w:hAnsi="David" w:cs="David" w:hint="cs"/>
          <w:rtl/>
        </w:rPr>
        <w:t xml:space="preserve">הוא מבצע בצוותא לכל דבר, הייחוד שלו הוא ברכיב ההתנהגותי, מדובר באדם שמניע אדם אחר באופן שגורם לאותו אחר לבצע את הרכיב ההתנהגותי של העבירה במקום מי ששולח אותו. </w:t>
      </w:r>
    </w:p>
    <w:p w14:paraId="069F76E6" w14:textId="77777777" w:rsidR="005478EF" w:rsidRPr="002F04CE" w:rsidRDefault="005478EF" w:rsidP="00BE31CF">
      <w:pPr>
        <w:bidi/>
        <w:spacing w:line="360" w:lineRule="auto"/>
        <w:jc w:val="both"/>
        <w:rPr>
          <w:rFonts w:ascii="David" w:hAnsi="David" w:cs="David"/>
          <w:rtl/>
        </w:rPr>
      </w:pPr>
      <w:r w:rsidRPr="002F04CE">
        <w:rPr>
          <w:rFonts w:ascii="David" w:hAnsi="David" w:cs="David" w:hint="cs"/>
          <w:rtl/>
        </w:rPr>
        <w:t>השיטה הזו נועדה להתגבר על מקרים בהם עבריינים שולחים מישהו אחר שהוא יהיה אשם או מישהו שפטור מאחריות פלילית ואז שניהם יהיו מזוכים.</w:t>
      </w:r>
    </w:p>
    <w:p w14:paraId="1030EC23" w14:textId="0D526EB1" w:rsidR="005478EF" w:rsidRPr="00B6477E" w:rsidRDefault="005478EF" w:rsidP="00B6477E">
      <w:pPr>
        <w:bidi/>
        <w:spacing w:line="360" w:lineRule="auto"/>
        <w:jc w:val="both"/>
        <w:rPr>
          <w:rFonts w:ascii="David" w:hAnsi="David" w:cs="David"/>
          <w:rtl/>
        </w:rPr>
      </w:pPr>
      <w:r w:rsidRPr="002F04CE">
        <w:rPr>
          <w:rFonts w:ascii="David" w:hAnsi="David" w:cs="David" w:hint="cs"/>
          <w:b/>
          <w:bCs/>
          <w:rtl/>
        </w:rPr>
        <w:t>"שעש</w:t>
      </w:r>
      <w:r w:rsidR="00375957">
        <w:rPr>
          <w:rFonts w:ascii="David" w:hAnsi="David" w:cs="David" w:hint="cs"/>
          <w:b/>
          <w:bCs/>
          <w:rtl/>
        </w:rPr>
        <w:t>ה</w:t>
      </w:r>
      <w:r w:rsidRPr="002F04CE">
        <w:rPr>
          <w:rFonts w:ascii="David" w:hAnsi="David" w:cs="David" w:hint="cs"/>
          <w:b/>
          <w:bCs/>
          <w:rtl/>
        </w:rPr>
        <w:t>ו ככלי בידיו"</w:t>
      </w:r>
      <w:r w:rsidR="00375957">
        <w:rPr>
          <w:rFonts w:ascii="David" w:hAnsi="David" w:cs="David" w:hint="cs"/>
          <w:b/>
          <w:bCs/>
          <w:rtl/>
        </w:rPr>
        <w:t xml:space="preserve"> </w:t>
      </w:r>
      <w:r w:rsidR="00375957">
        <w:rPr>
          <w:rFonts w:ascii="David" w:hAnsi="David" w:cs="David"/>
          <w:b/>
          <w:bCs/>
          <w:rtl/>
        </w:rPr>
        <w:t>–</w:t>
      </w:r>
      <w:r w:rsidRPr="002F04CE">
        <w:rPr>
          <w:rFonts w:ascii="David" w:hAnsi="David" w:cs="David" w:hint="cs"/>
          <w:rtl/>
        </w:rPr>
        <w:t xml:space="preserve"> האחר נמצא במצב של נחיתות מול </w:t>
      </w:r>
      <w:r w:rsidR="00C562CA">
        <w:rPr>
          <w:rFonts w:ascii="David" w:hAnsi="David" w:cs="David" w:hint="cs"/>
          <w:rtl/>
        </w:rPr>
        <w:t>המבצע באמצעות</w:t>
      </w:r>
      <w:r w:rsidRPr="002F04CE">
        <w:rPr>
          <w:rFonts w:ascii="David" w:hAnsi="David" w:cs="David" w:hint="cs"/>
          <w:rtl/>
        </w:rPr>
        <w:t xml:space="preserve"> (נחיתות של ידע, שליטה, יכולת- יש פה מצב של ניצול).</w:t>
      </w:r>
      <w:r w:rsidR="00B6477E">
        <w:rPr>
          <w:rFonts w:ascii="David" w:hAnsi="David" w:cs="David" w:hint="cs"/>
          <w:rtl/>
        </w:rPr>
        <w:t xml:space="preserve"> </w:t>
      </w:r>
      <w:r w:rsidRPr="00B31549">
        <w:rPr>
          <w:rFonts w:ascii="David" w:hAnsi="David" w:cs="David" w:hint="cs"/>
          <w:b/>
          <w:bCs/>
          <w:rtl/>
        </w:rPr>
        <w:t xml:space="preserve">חייב להיות פער בין המבצע לאחר </w:t>
      </w:r>
      <w:r w:rsidRPr="00B31549">
        <w:rPr>
          <w:rFonts w:ascii="David" w:hAnsi="David" w:cs="David"/>
          <w:b/>
          <w:bCs/>
          <w:rtl/>
        </w:rPr>
        <w:t>–</w:t>
      </w:r>
      <w:r w:rsidRPr="00B31549">
        <w:rPr>
          <w:rFonts w:ascii="David" w:hAnsi="David" w:cs="David" w:hint="cs"/>
          <w:b/>
          <w:bCs/>
          <w:rtl/>
        </w:rPr>
        <w:t xml:space="preserve"> פער גדול או קטן שיתבטא בענישה (פטור, הקלה)</w:t>
      </w:r>
      <w:r w:rsidR="00B31549">
        <w:rPr>
          <w:rFonts w:ascii="David" w:hAnsi="David" w:cs="David" w:hint="cs"/>
          <w:b/>
          <w:bCs/>
          <w:rtl/>
        </w:rPr>
        <w:t xml:space="preserve">. </w:t>
      </w:r>
      <w:r w:rsidRPr="002F04CE">
        <w:rPr>
          <w:rFonts w:ascii="David" w:hAnsi="David" w:cs="David" w:hint="cs"/>
          <w:rtl/>
        </w:rPr>
        <w:t>במקרה כזה- אנו נייחס למבצע באמצעות אחריות מלאה</w:t>
      </w:r>
      <w:r w:rsidR="006E0D43">
        <w:rPr>
          <w:rFonts w:ascii="David" w:hAnsi="David" w:cs="David" w:hint="cs"/>
          <w:b/>
          <w:bCs/>
          <w:rtl/>
        </w:rPr>
        <w:t xml:space="preserve">. </w:t>
      </w:r>
      <w:r w:rsidRPr="002F04CE">
        <w:rPr>
          <w:rFonts w:ascii="David" w:hAnsi="David" w:cs="David" w:hint="cs"/>
          <w:rtl/>
        </w:rPr>
        <w:t>האחר</w:t>
      </w:r>
      <w:r w:rsidR="006E0D43">
        <w:rPr>
          <w:rFonts w:ascii="David" w:hAnsi="David" w:cs="David" w:hint="cs"/>
          <w:rtl/>
        </w:rPr>
        <w:t xml:space="preserve"> </w:t>
      </w:r>
      <w:r w:rsidRPr="002F04CE">
        <w:rPr>
          <w:rFonts w:ascii="David" w:hAnsi="David" w:cs="David" w:hint="cs"/>
          <w:rtl/>
        </w:rPr>
        <w:t xml:space="preserve">הוא המבצע הישיר והמבצע באמצעות הוא עקיף. </w:t>
      </w:r>
    </w:p>
    <w:p w14:paraId="3FDFA5B9" w14:textId="66AD474A" w:rsidR="005478EF" w:rsidRPr="002F04CE" w:rsidRDefault="005478EF" w:rsidP="00AB155D">
      <w:pPr>
        <w:bidi/>
        <w:spacing w:line="360" w:lineRule="auto"/>
        <w:jc w:val="both"/>
        <w:rPr>
          <w:rFonts w:ascii="David" w:hAnsi="David" w:cs="David"/>
          <w:rtl/>
        </w:rPr>
      </w:pPr>
      <w:r w:rsidRPr="002F04CE">
        <w:rPr>
          <w:rFonts w:ascii="David" w:hAnsi="David" w:cs="David" w:hint="cs"/>
          <w:b/>
          <w:bCs/>
          <w:rtl/>
        </w:rPr>
        <w:t>המקרה הפרדיגמטי:</w:t>
      </w:r>
      <w:r w:rsidRPr="002F04CE">
        <w:rPr>
          <w:rFonts w:ascii="David" w:hAnsi="David" w:cs="David" w:hint="cs"/>
          <w:rtl/>
        </w:rPr>
        <w:t xml:space="preserve"> בדר"כ האחר לא נושא באחריות</w:t>
      </w:r>
      <w:r w:rsidR="006E0D43">
        <w:rPr>
          <w:rFonts w:ascii="David" w:hAnsi="David" w:cs="David" w:hint="cs"/>
          <w:rtl/>
        </w:rPr>
        <w:t>.</w:t>
      </w:r>
    </w:p>
    <w:p w14:paraId="01E58E17" w14:textId="77777777" w:rsidR="005478EF" w:rsidRPr="006E0D43" w:rsidRDefault="005478EF" w:rsidP="00BE31CF">
      <w:pPr>
        <w:bidi/>
        <w:spacing w:line="360" w:lineRule="auto"/>
        <w:jc w:val="both"/>
        <w:rPr>
          <w:rFonts w:ascii="David" w:hAnsi="David" w:cs="David"/>
          <w:u w:val="single"/>
          <w:rtl/>
        </w:rPr>
      </w:pPr>
      <w:r w:rsidRPr="006E0D43">
        <w:rPr>
          <w:rFonts w:ascii="David" w:hAnsi="David" w:cs="David" w:hint="cs"/>
          <w:u w:val="single"/>
          <w:rtl/>
        </w:rPr>
        <w:t xml:space="preserve">האם מתעוררת בעיה מבחינת עקרון אחדות העבירה? </w:t>
      </w:r>
    </w:p>
    <w:p w14:paraId="5E88C0B3" w14:textId="46F543D5" w:rsidR="005478EF" w:rsidRPr="002F04CE" w:rsidRDefault="005478EF" w:rsidP="00BE31CF">
      <w:pPr>
        <w:bidi/>
        <w:spacing w:line="360" w:lineRule="auto"/>
        <w:jc w:val="both"/>
        <w:rPr>
          <w:rFonts w:ascii="David" w:hAnsi="David" w:cs="David"/>
          <w:rtl/>
        </w:rPr>
      </w:pPr>
      <w:r w:rsidRPr="002F04CE">
        <w:rPr>
          <w:rFonts w:ascii="David" w:hAnsi="David" w:cs="David" w:hint="cs"/>
          <w:rtl/>
        </w:rPr>
        <w:t>יש פה מישמש בין המשפט הגרמני לאנגלי- בין עקרון אחדות העבירה לעקרון האשם. פה המשפט הגרמני השפיע- ולכן העבירה חורגת מעקרון אחדות העבירה ונאמנה לעקרון האשם (דוגמא יפה לאיך שתיקון 39 משתמש בחוק הגרמני וסוטה קצת מגישת פלר).</w:t>
      </w:r>
    </w:p>
    <w:p w14:paraId="4CF5F9CD" w14:textId="3D35D9A6" w:rsidR="001E30CE" w:rsidRPr="006E0D43" w:rsidRDefault="005478EF" w:rsidP="00BE31CF">
      <w:pPr>
        <w:bidi/>
        <w:spacing w:line="360" w:lineRule="auto"/>
        <w:jc w:val="both"/>
        <w:rPr>
          <w:rFonts w:ascii="David" w:hAnsi="David" w:cs="David"/>
          <w:color w:val="000000" w:themeColor="text1"/>
          <w:rtl/>
        </w:rPr>
      </w:pPr>
      <w:r w:rsidRPr="006E0D43">
        <w:rPr>
          <w:rFonts w:ascii="David" w:hAnsi="David" w:cs="David" w:hint="cs"/>
          <w:color w:val="000000" w:themeColor="text1"/>
          <w:rtl/>
        </w:rPr>
        <w:lastRenderedPageBreak/>
        <w:t>הערה:</w:t>
      </w:r>
      <w:r w:rsidR="006E0D43">
        <w:rPr>
          <w:rFonts w:ascii="David" w:hAnsi="David" w:cs="David" w:hint="cs"/>
          <w:color w:val="000000" w:themeColor="text1"/>
          <w:rtl/>
        </w:rPr>
        <w:t xml:space="preserve"> </w:t>
      </w:r>
      <w:r w:rsidRPr="006E0D43">
        <w:rPr>
          <w:rFonts w:ascii="David" w:hAnsi="David" w:cs="David" w:hint="cs"/>
          <w:color w:val="000000" w:themeColor="text1"/>
          <w:rtl/>
        </w:rPr>
        <w:t>לפי עקרון אחדות העבירה אם ה"אחר" פטור מאחריות פלילית, אז אין מבצע עיקרי אחראי, ולא ניתן לגזור ממנו אחריות. כלומר אם לא הייתה דוקטרינה של מבצע באמצעות אחר, מי שהיה מנצל את ה"אחר" ומשתמש בו ככלי בידיו- היה פטור גם כן.</w:t>
      </w:r>
    </w:p>
    <w:p w14:paraId="1AF338DD" w14:textId="77777777" w:rsidR="006E0D43" w:rsidRPr="002F04CE" w:rsidRDefault="006E0D43" w:rsidP="006E0D43">
      <w:pPr>
        <w:bidi/>
        <w:spacing w:line="360" w:lineRule="auto"/>
        <w:jc w:val="both"/>
        <w:rPr>
          <w:rFonts w:ascii="David" w:hAnsi="David" w:cs="David"/>
          <w:color w:val="538135" w:themeColor="accent6" w:themeShade="BF"/>
          <w:rtl/>
        </w:rPr>
      </w:pPr>
    </w:p>
    <w:p w14:paraId="1F7CDAFB" w14:textId="185B0BA2" w:rsidR="006E0D43" w:rsidRPr="006E0D43" w:rsidRDefault="005478EF" w:rsidP="006E0D43">
      <w:pPr>
        <w:bidi/>
        <w:spacing w:line="360" w:lineRule="auto"/>
        <w:jc w:val="both"/>
        <w:rPr>
          <w:rFonts w:ascii="David" w:hAnsi="David" w:cs="David"/>
          <w:b/>
          <w:bCs/>
          <w:u w:val="single"/>
          <w:rtl/>
        </w:rPr>
      </w:pPr>
      <w:r w:rsidRPr="002F04CE">
        <w:rPr>
          <w:rFonts w:ascii="David" w:hAnsi="David" w:cs="David" w:hint="cs"/>
          <w:b/>
          <w:bCs/>
          <w:u w:val="single"/>
          <w:rtl/>
        </w:rPr>
        <w:t xml:space="preserve"> מישור היסוד הנפשי</w:t>
      </w:r>
      <w:r w:rsidR="006E0D43" w:rsidRPr="006E0D43">
        <w:rPr>
          <w:rFonts w:ascii="David" w:hAnsi="David" w:cs="David" w:hint="cs"/>
          <w:b/>
          <w:bCs/>
          <w:u w:val="single"/>
          <w:rtl/>
        </w:rPr>
        <w:t xml:space="preserve"> של המבצע באמצעות אחר</w:t>
      </w:r>
    </w:p>
    <w:p w14:paraId="27F9243D" w14:textId="613DDF16" w:rsidR="005478EF" w:rsidRPr="002F04CE" w:rsidRDefault="005478EF" w:rsidP="0084170E">
      <w:pPr>
        <w:pStyle w:val="a3"/>
        <w:numPr>
          <w:ilvl w:val="0"/>
          <w:numId w:val="79"/>
        </w:numPr>
        <w:bidi/>
        <w:spacing w:line="360" w:lineRule="auto"/>
        <w:jc w:val="both"/>
        <w:rPr>
          <w:rFonts w:ascii="David" w:hAnsi="David" w:cs="David"/>
          <w:rtl/>
        </w:rPr>
      </w:pPr>
      <w:r w:rsidRPr="002F04CE">
        <w:rPr>
          <w:rFonts w:ascii="David" w:hAnsi="David" w:cs="David" w:hint="cs"/>
          <w:rtl/>
        </w:rPr>
        <w:t>היסוד הנפשי שנדרש להרשעה בעבירה העיקרית (כך נדרש מכל מבצע)</w:t>
      </w:r>
      <w:r w:rsidR="006E0D43">
        <w:rPr>
          <w:rFonts w:ascii="David" w:hAnsi="David" w:cs="David" w:hint="cs"/>
          <w:rtl/>
        </w:rPr>
        <w:t>.</w:t>
      </w:r>
    </w:p>
    <w:p w14:paraId="1BF00603" w14:textId="61B3B8A0" w:rsidR="005478EF" w:rsidRPr="002F04CE" w:rsidRDefault="006E0D43" w:rsidP="0084170E">
      <w:pPr>
        <w:pStyle w:val="a3"/>
        <w:numPr>
          <w:ilvl w:val="0"/>
          <w:numId w:val="79"/>
        </w:numPr>
        <w:bidi/>
        <w:spacing w:line="360" w:lineRule="auto"/>
        <w:jc w:val="both"/>
        <w:rPr>
          <w:rFonts w:ascii="David" w:hAnsi="David" w:cs="David"/>
          <w:rtl/>
        </w:rPr>
      </w:pPr>
      <w:r>
        <w:rPr>
          <w:rFonts w:ascii="David" w:hAnsi="David" w:cs="David" w:hint="cs"/>
          <w:rtl/>
        </w:rPr>
        <w:t>מודעות לכך שיש היררכיה מסוימת בינו לבין "האחר" בכ</w:t>
      </w:r>
      <w:r w:rsidR="00983D92">
        <w:rPr>
          <w:rFonts w:ascii="David" w:hAnsi="David" w:cs="David" w:hint="cs"/>
          <w:rtl/>
        </w:rPr>
        <w:t xml:space="preserve">ך </w:t>
      </w:r>
      <w:r>
        <w:rPr>
          <w:rFonts w:ascii="David" w:hAnsi="David" w:cs="David" w:hint="cs"/>
          <w:rtl/>
        </w:rPr>
        <w:t xml:space="preserve">שה"אחר" חוסה תחת אחד המצבים המצויים בחוק. עצימת עיניים גם מספיקה. כלומר, אם אני חושדת ונמנעת מלברר. </w:t>
      </w:r>
    </w:p>
    <w:p w14:paraId="049A805F" w14:textId="727C8D28" w:rsidR="005478EF" w:rsidRDefault="005478EF" w:rsidP="00BE31CF">
      <w:pPr>
        <w:bidi/>
        <w:spacing w:line="360" w:lineRule="auto"/>
        <w:jc w:val="both"/>
        <w:rPr>
          <w:rFonts w:ascii="David" w:hAnsi="David" w:cs="David"/>
          <w:rtl/>
        </w:rPr>
      </w:pPr>
      <w:r w:rsidRPr="006E0D43">
        <w:rPr>
          <w:rFonts w:ascii="David" w:hAnsi="David" w:cs="David" w:hint="cs"/>
          <w:rtl/>
        </w:rPr>
        <w:t>למה הס' נוקב בביטוי 'מצב כגון'? אולי יש מצבים נוספים שלא נכנסים לרשימה הזו אך מבחינת המהות שלהם הם יגלמו את אותו רציונל.</w:t>
      </w:r>
    </w:p>
    <w:p w14:paraId="4597B23E" w14:textId="77777777" w:rsidR="006E0D43" w:rsidRPr="006E0D43" w:rsidRDefault="006E0D43" w:rsidP="006E0D43">
      <w:pPr>
        <w:bidi/>
        <w:spacing w:line="360" w:lineRule="auto"/>
        <w:jc w:val="both"/>
        <w:rPr>
          <w:rFonts w:ascii="David" w:hAnsi="David" w:cs="David"/>
          <w:rtl/>
        </w:rPr>
      </w:pPr>
    </w:p>
    <w:p w14:paraId="363B7529" w14:textId="6A2E5973" w:rsidR="005478EF" w:rsidRPr="006E0D43" w:rsidRDefault="006E0D43" w:rsidP="006E0D43">
      <w:pPr>
        <w:bidi/>
        <w:spacing w:line="360" w:lineRule="auto"/>
        <w:jc w:val="both"/>
        <w:rPr>
          <w:rFonts w:ascii="David" w:hAnsi="David" w:cs="David"/>
          <w:b/>
          <w:bCs/>
          <w:u w:val="single"/>
          <w:rtl/>
        </w:rPr>
      </w:pPr>
      <w:r w:rsidRPr="006E0D43">
        <w:rPr>
          <w:rFonts w:ascii="David" w:hAnsi="David" w:cs="David" w:hint="cs"/>
          <w:b/>
          <w:bCs/>
          <w:u w:val="single"/>
          <w:rtl/>
        </w:rPr>
        <w:t>ההבחנה בין שידול, ביצוע בצוותא ומבצ</w:t>
      </w:r>
      <w:r w:rsidR="005478EF" w:rsidRPr="006E0D43">
        <w:rPr>
          <w:rFonts w:ascii="David" w:hAnsi="David" w:cs="David" w:hint="cs"/>
          <w:b/>
          <w:bCs/>
          <w:u w:val="single"/>
          <w:rtl/>
        </w:rPr>
        <w:t>ע באמצעות אחר</w:t>
      </w:r>
    </w:p>
    <w:p w14:paraId="19694930" w14:textId="59B92A00" w:rsidR="006E0D43" w:rsidRDefault="006E0D43" w:rsidP="006E0D43">
      <w:pPr>
        <w:bidi/>
        <w:spacing w:line="360" w:lineRule="auto"/>
        <w:jc w:val="both"/>
        <w:rPr>
          <w:rFonts w:ascii="David" w:hAnsi="David" w:cs="David"/>
          <w:rtl/>
        </w:rPr>
      </w:pPr>
      <w:r w:rsidRPr="006E0D43">
        <w:rPr>
          <w:rFonts w:ascii="David" w:hAnsi="David" w:cs="David" w:hint="cs"/>
          <w:b/>
          <w:bCs/>
          <w:rtl/>
        </w:rPr>
        <w:t xml:space="preserve">שידול </w:t>
      </w:r>
      <w:r>
        <w:rPr>
          <w:rFonts w:ascii="David" w:hAnsi="David" w:cs="David"/>
          <w:b/>
          <w:bCs/>
          <w:rtl/>
        </w:rPr>
        <w:t>–</w:t>
      </w:r>
      <w:r>
        <w:rPr>
          <w:rFonts w:ascii="David" w:hAnsi="David" w:cs="David" w:hint="cs"/>
          <w:rtl/>
        </w:rPr>
        <w:t xml:space="preserve"> במערכת יחסים רגילה של משדל ומשודל, המשודל הוא אדם אוטונומי ועצמאי. המשדל נוטע את הרעיון במוחו ואז נסוג, המשודל יכול להחליט האם לבצע את הפעולה או לא. </w:t>
      </w:r>
      <w:r w:rsidR="000C1DFE">
        <w:rPr>
          <w:rFonts w:ascii="David" w:hAnsi="David" w:cs="David" w:hint="cs"/>
          <w:rtl/>
        </w:rPr>
        <w:t xml:space="preserve">אין פער במידע בין המשודל למשדל, הם חשופים לאותו מידע. כמו כן לא חייבת להיות היררכיה ברמת הכוח/הסמכות. </w:t>
      </w:r>
    </w:p>
    <w:p w14:paraId="12E8B903" w14:textId="7D4B841F" w:rsidR="006E0D43" w:rsidRDefault="006E0D43" w:rsidP="006E0D43">
      <w:pPr>
        <w:bidi/>
        <w:spacing w:line="360" w:lineRule="auto"/>
        <w:jc w:val="both"/>
        <w:rPr>
          <w:rFonts w:ascii="David" w:hAnsi="David" w:cs="David"/>
          <w:rtl/>
        </w:rPr>
      </w:pPr>
      <w:r w:rsidRPr="000C1DFE">
        <w:rPr>
          <w:rFonts w:ascii="David" w:hAnsi="David" w:cs="David" w:hint="cs"/>
          <w:b/>
          <w:bCs/>
          <w:rtl/>
        </w:rPr>
        <w:t>מבצע בצוותא</w:t>
      </w:r>
      <w:r>
        <w:rPr>
          <w:rFonts w:ascii="David" w:hAnsi="David" w:cs="David" w:hint="cs"/>
          <w:rtl/>
        </w:rPr>
        <w:t xml:space="preserve"> </w:t>
      </w:r>
      <w:r>
        <w:rPr>
          <w:rFonts w:ascii="David" w:hAnsi="David" w:cs="David"/>
          <w:rtl/>
        </w:rPr>
        <w:t>–</w:t>
      </w:r>
      <w:r>
        <w:rPr>
          <w:rFonts w:ascii="David" w:hAnsi="David" w:cs="David" w:hint="cs"/>
          <w:rtl/>
        </w:rPr>
        <w:t xml:space="preserve"> כמבצע בצוותא הוא חייב להשתתף בזמן ביצוע העבירה הקונקרטית. הפסיקה הרחיבה וקבעה שגם אם הוא לא נוכח פיזית ייתכן והוא מבצע בצוותא כל עוד היה מודע והשתתף בכל ההכנות ופרטי העבירה הקונקרטית. בנוסף, בביצוע בצוותא יש היררכיה שוויונית בין כל המבצעים</w:t>
      </w:r>
      <w:r w:rsidR="000C1DFE">
        <w:rPr>
          <w:rFonts w:ascii="David" w:hAnsi="David" w:cs="David" w:hint="cs"/>
          <w:rtl/>
        </w:rPr>
        <w:t xml:space="preserve">. </w:t>
      </w:r>
    </w:p>
    <w:p w14:paraId="2AE6E603" w14:textId="0A0856F4" w:rsidR="000C1DFE" w:rsidRPr="006E0D43" w:rsidRDefault="000C1DFE" w:rsidP="000C1DFE">
      <w:pPr>
        <w:bidi/>
        <w:spacing w:line="360" w:lineRule="auto"/>
        <w:jc w:val="both"/>
        <w:rPr>
          <w:rFonts w:ascii="David" w:hAnsi="David" w:cs="David"/>
          <w:rtl/>
        </w:rPr>
      </w:pPr>
      <w:r w:rsidRPr="000C1DFE">
        <w:rPr>
          <w:rFonts w:ascii="David" w:hAnsi="David" w:cs="David" w:hint="cs"/>
          <w:b/>
          <w:bCs/>
          <w:rtl/>
        </w:rPr>
        <w:t>מבצע באמצעות אחר</w:t>
      </w:r>
      <w:r>
        <w:rPr>
          <w:rFonts w:ascii="David" w:hAnsi="David" w:cs="David" w:hint="cs"/>
          <w:rtl/>
        </w:rPr>
        <w:t xml:space="preserve"> </w:t>
      </w:r>
      <w:r>
        <w:rPr>
          <w:rFonts w:ascii="David" w:hAnsi="David" w:cs="David"/>
          <w:rtl/>
        </w:rPr>
        <w:t>–</w:t>
      </w:r>
      <w:r>
        <w:rPr>
          <w:rFonts w:ascii="David" w:hAnsi="David" w:cs="David" w:hint="cs"/>
          <w:rtl/>
        </w:rPr>
        <w:t xml:space="preserve"> ה"אחר" נדרש לשמש ככלי והוא פטור לרוב מאחריות פלילית. חייב להיות היררכיה בין המבצע לאחר. בנוסף, המבצע באמצעות חייב להיות מודע לעבירה קונקרטית בעלת יעד מוחשי אותה ביצע "האחר". </w:t>
      </w:r>
    </w:p>
    <w:p w14:paraId="49BCA900" w14:textId="77777777" w:rsidR="006D1AE3" w:rsidRDefault="006D1AE3" w:rsidP="000C1DFE">
      <w:pPr>
        <w:bidi/>
        <w:spacing w:after="160" w:line="360" w:lineRule="auto"/>
        <w:jc w:val="both"/>
        <w:rPr>
          <w:rFonts w:ascii="David" w:hAnsi="David" w:cs="David"/>
          <w:u w:val="single"/>
          <w:rtl/>
        </w:rPr>
      </w:pPr>
    </w:p>
    <w:p w14:paraId="1FAF2353" w14:textId="297BEFA1" w:rsidR="002647D2" w:rsidRDefault="002647D2" w:rsidP="002647D2">
      <w:pPr>
        <w:shd w:val="clear" w:color="auto" w:fill="D9E2F3" w:themeFill="accent1" w:themeFillTint="33"/>
        <w:bidi/>
        <w:spacing w:line="360" w:lineRule="auto"/>
        <w:jc w:val="center"/>
        <w:rPr>
          <w:rFonts w:ascii="David" w:hAnsi="David" w:cs="David"/>
          <w:b/>
          <w:bCs/>
          <w:u w:val="single"/>
          <w:rtl/>
        </w:rPr>
      </w:pPr>
      <w:r>
        <w:rPr>
          <w:rFonts w:ascii="David" w:hAnsi="David" w:cs="David" w:hint="cs"/>
          <w:b/>
          <w:bCs/>
          <w:u w:val="single"/>
          <w:rtl/>
        </w:rPr>
        <w:t>לא צריך לדעת למבחן:</w:t>
      </w:r>
    </w:p>
    <w:p w14:paraId="23AB2E35" w14:textId="73766289" w:rsidR="000C1DFE" w:rsidRDefault="000C1DFE" w:rsidP="002647D2">
      <w:pPr>
        <w:bidi/>
        <w:spacing w:after="160" w:line="360" w:lineRule="auto"/>
        <w:jc w:val="both"/>
        <w:rPr>
          <w:rFonts w:ascii="David" w:hAnsi="David" w:cs="David"/>
          <w:b/>
          <w:bCs/>
          <w:u w:val="single"/>
          <w:rtl/>
        </w:rPr>
      </w:pPr>
      <w:r w:rsidRPr="000C1DFE">
        <w:rPr>
          <w:rFonts w:ascii="David" w:hAnsi="David" w:cs="David" w:hint="cs"/>
          <w:b/>
          <w:bCs/>
          <w:u w:val="single"/>
          <w:rtl/>
        </w:rPr>
        <w:t xml:space="preserve">שאלת רב העבריינים </w:t>
      </w:r>
      <w:r w:rsidRPr="000C1DFE">
        <w:rPr>
          <w:rFonts w:ascii="David" w:hAnsi="David" w:cs="David"/>
          <w:b/>
          <w:bCs/>
          <w:u w:val="single"/>
          <w:rtl/>
        </w:rPr>
        <w:t>–</w:t>
      </w:r>
      <w:r w:rsidRPr="000C1DFE">
        <w:rPr>
          <w:rFonts w:ascii="David" w:hAnsi="David" w:cs="David" w:hint="cs"/>
          <w:b/>
          <w:bCs/>
          <w:u w:val="single"/>
          <w:rtl/>
        </w:rPr>
        <w:t xml:space="preserve"> "שליטה ארגונית" (ארגוני פשיעה): </w:t>
      </w:r>
    </w:p>
    <w:p w14:paraId="4A0613FF" w14:textId="16730882" w:rsidR="001E30CE" w:rsidRPr="000C1DFE" w:rsidRDefault="001E30CE" w:rsidP="000C1DFE">
      <w:pPr>
        <w:bidi/>
        <w:spacing w:after="160" w:line="360" w:lineRule="auto"/>
        <w:jc w:val="both"/>
        <w:rPr>
          <w:rFonts w:ascii="David" w:hAnsi="David" w:cs="David"/>
          <w:b/>
          <w:bCs/>
          <w:u w:val="single"/>
          <w:rtl/>
        </w:rPr>
      </w:pPr>
      <w:r w:rsidRPr="002F04CE">
        <w:rPr>
          <w:rFonts w:ascii="David" w:hAnsi="David" w:cs="David" w:hint="cs"/>
          <w:rtl/>
        </w:rPr>
        <w:t>אחת הנקודות שיושבות על התפר בין ביצוע באמצעות אחר לשידול הוא המקרה שנקרא "שליטה ארגונית"</w:t>
      </w:r>
      <w:r w:rsidR="000C1DFE" w:rsidRPr="000C1DFE">
        <w:rPr>
          <w:rFonts w:ascii="David" w:hAnsi="David" w:cs="David" w:hint="cs"/>
          <w:rtl/>
        </w:rPr>
        <w:t xml:space="preserve">. </w:t>
      </w:r>
      <w:r w:rsidRPr="000C1DFE">
        <w:rPr>
          <w:rFonts w:ascii="David" w:hAnsi="David" w:cs="David" w:hint="cs"/>
          <w:b/>
          <w:bCs/>
          <w:rtl/>
        </w:rPr>
        <w:t xml:space="preserve">הדוקטרינה מתייחסת למצב בו רב עבריינים עומד בראש ארגון פשע ושולח אנשים לבצע עבירות בלי ללכלך את הידיים. </w:t>
      </w:r>
      <w:r w:rsidRPr="002F04CE">
        <w:rPr>
          <w:rFonts w:ascii="David" w:hAnsi="David" w:cs="David" w:hint="cs"/>
          <w:rtl/>
        </w:rPr>
        <w:t xml:space="preserve">ארגוני פשיעה הרבה פעמים בנויים בצורה בה ראש ההיררכיה לא רק שלא משתתף בביצוע עצמו של העבירות, הוא אפילו לא מכיר את המבצע הספציפי. השולטים הם כל כך למעלה שהם ממדרים את עצמם מלהכיר את המבצעים או את העבירות. הם מכירים את היעדים, מקורות אבל הם לא מתעסקים בעבירות עצמם. זה מזכיר צבא- מפקדים, חיילים... </w:t>
      </w:r>
    </w:p>
    <w:p w14:paraId="6639F886" w14:textId="40CEF59B" w:rsidR="001E30CE" w:rsidRPr="002F04CE" w:rsidRDefault="001E30CE" w:rsidP="000C1DFE">
      <w:pPr>
        <w:bidi/>
        <w:spacing w:line="360" w:lineRule="auto"/>
        <w:jc w:val="both"/>
        <w:rPr>
          <w:rFonts w:ascii="David" w:hAnsi="David" w:cs="David"/>
          <w:rtl/>
        </w:rPr>
      </w:pPr>
      <w:r w:rsidRPr="002F04CE">
        <w:rPr>
          <w:rFonts w:ascii="David" w:hAnsi="David" w:cs="David" w:hint="cs"/>
          <w:rtl/>
        </w:rPr>
        <w:t>יש היום מחקר שלם בתאוריה של תורת הארגונים: המבנה הוא מבוזר ולא מרוכז, ראש הפירמידה לא יודע הכל</w:t>
      </w:r>
      <w:r w:rsidR="000C1DFE">
        <w:rPr>
          <w:rFonts w:ascii="David" w:hAnsi="David" w:cs="David" w:hint="cs"/>
          <w:rtl/>
        </w:rPr>
        <w:t>.</w:t>
      </w:r>
      <w:r w:rsidRPr="002F04CE">
        <w:rPr>
          <w:rFonts w:ascii="David" w:hAnsi="David" w:cs="David" w:hint="cs"/>
          <w:rtl/>
        </w:rPr>
        <w:t xml:space="preserve"> </w:t>
      </w:r>
    </w:p>
    <w:p w14:paraId="5900132E" w14:textId="77777777" w:rsidR="001E30CE" w:rsidRDefault="001E30CE" w:rsidP="00BE31CF">
      <w:pPr>
        <w:bidi/>
        <w:spacing w:line="360" w:lineRule="auto"/>
        <w:jc w:val="both"/>
        <w:rPr>
          <w:rFonts w:ascii="David" w:hAnsi="David" w:cs="David"/>
          <w:b/>
          <w:bCs/>
          <w:rtl/>
        </w:rPr>
      </w:pPr>
      <w:r w:rsidRPr="000C1DFE">
        <w:rPr>
          <w:rFonts w:ascii="David" w:hAnsi="David" w:cs="David" w:hint="cs"/>
          <w:b/>
          <w:bCs/>
          <w:rtl/>
        </w:rPr>
        <w:t>השאלה שמתעוררת היא מה האחריות של ראש הארגון לעבירות הספציפיות שמתרחשות תחת הנהגתם. ברור שהתרומה היא אדירה, ומצד שני הוא לא מודע/יודע/מכיר את העבירה ברמה הספציפית. קיימת דילמה בשאלה איך יש לטפל במקרים הללו.</w:t>
      </w:r>
    </w:p>
    <w:p w14:paraId="4CDDE972" w14:textId="77777777" w:rsidR="000C1DFE" w:rsidRDefault="000C1DFE" w:rsidP="000C1DFE">
      <w:pPr>
        <w:bidi/>
        <w:spacing w:line="360" w:lineRule="auto"/>
        <w:jc w:val="both"/>
        <w:rPr>
          <w:rFonts w:ascii="David" w:hAnsi="David" w:cs="David"/>
          <w:b/>
          <w:bCs/>
          <w:rtl/>
        </w:rPr>
      </w:pPr>
    </w:p>
    <w:p w14:paraId="7E60C3D1" w14:textId="5502F397" w:rsidR="001E30CE" w:rsidRPr="000C1DFE" w:rsidRDefault="000C1DFE" w:rsidP="000C1DFE">
      <w:pPr>
        <w:bidi/>
        <w:spacing w:line="360" w:lineRule="auto"/>
        <w:jc w:val="both"/>
        <w:rPr>
          <w:rFonts w:ascii="David" w:hAnsi="David" w:cs="David"/>
          <w:b/>
          <w:bCs/>
          <w:rtl/>
        </w:rPr>
      </w:pPr>
      <w:r w:rsidRPr="000C1DFE">
        <w:rPr>
          <w:rFonts w:ascii="David" w:hAnsi="David" w:cs="David" w:hint="cs"/>
          <w:b/>
          <w:bCs/>
          <w:shd w:val="clear" w:color="auto" w:fill="FFCCFF"/>
          <w:rtl/>
        </w:rPr>
        <w:t>פס"ד ברגותי:</w:t>
      </w:r>
      <w:r>
        <w:rPr>
          <w:rFonts w:ascii="David" w:hAnsi="David" w:cs="David" w:hint="cs"/>
          <w:b/>
          <w:bCs/>
          <w:rtl/>
        </w:rPr>
        <w:t xml:space="preserve"> </w:t>
      </w:r>
      <w:r w:rsidR="001E30CE" w:rsidRPr="002F04CE">
        <w:rPr>
          <w:rFonts w:ascii="David" w:hAnsi="David" w:cs="David" w:hint="cs"/>
          <w:rtl/>
        </w:rPr>
        <w:t xml:space="preserve">מרואן ברגותי היה ראש ארגוני הפת"ח באזור </w:t>
      </w:r>
      <w:r>
        <w:rPr>
          <w:rFonts w:ascii="David" w:hAnsi="David" w:cs="David" w:hint="cs"/>
          <w:rtl/>
        </w:rPr>
        <w:t>א</w:t>
      </w:r>
      <w:r w:rsidR="001E30CE" w:rsidRPr="002F04CE">
        <w:rPr>
          <w:rFonts w:ascii="David" w:hAnsi="David" w:cs="David" w:hint="cs"/>
          <w:rtl/>
        </w:rPr>
        <w:t xml:space="preserve">יו"ש, </w:t>
      </w:r>
      <w:r>
        <w:rPr>
          <w:rFonts w:ascii="David" w:hAnsi="David" w:cs="David" w:hint="cs"/>
          <w:rtl/>
        </w:rPr>
        <w:t>אשר היו</w:t>
      </w:r>
      <w:r w:rsidR="001E30CE" w:rsidRPr="002F04CE">
        <w:rPr>
          <w:rFonts w:ascii="David" w:hAnsi="David" w:cs="David" w:hint="cs"/>
          <w:rtl/>
        </w:rPr>
        <w:t xml:space="preserve"> אחראי</w:t>
      </w:r>
      <w:r>
        <w:rPr>
          <w:rFonts w:ascii="David" w:hAnsi="David" w:cs="David" w:hint="cs"/>
          <w:rtl/>
        </w:rPr>
        <w:t>ים</w:t>
      </w:r>
      <w:r w:rsidR="001E30CE" w:rsidRPr="002F04CE">
        <w:rPr>
          <w:rFonts w:ascii="David" w:hAnsi="David" w:cs="David" w:hint="cs"/>
          <w:rtl/>
        </w:rPr>
        <w:t xml:space="preserve"> על שורה של </w:t>
      </w:r>
      <w:r>
        <w:rPr>
          <w:rFonts w:ascii="David" w:hAnsi="David" w:cs="David" w:hint="cs"/>
          <w:rtl/>
        </w:rPr>
        <w:t>כ-40</w:t>
      </w:r>
      <w:r w:rsidR="001E30CE" w:rsidRPr="002F04CE">
        <w:rPr>
          <w:rFonts w:ascii="David" w:hAnsi="David" w:cs="David" w:hint="cs"/>
          <w:rtl/>
        </w:rPr>
        <w:t xml:space="preserve"> פעולות טרור</w:t>
      </w:r>
      <w:r>
        <w:rPr>
          <w:rFonts w:ascii="David" w:hAnsi="David" w:cs="David" w:hint="cs"/>
          <w:rtl/>
        </w:rPr>
        <w:t>. מרואן</w:t>
      </w:r>
      <w:r w:rsidR="001E30CE" w:rsidRPr="002F04CE">
        <w:rPr>
          <w:rFonts w:ascii="David" w:hAnsi="David" w:cs="David" w:hint="cs"/>
          <w:rtl/>
        </w:rPr>
        <w:t xml:space="preserve"> הגדיר</w:t>
      </w:r>
      <w:r>
        <w:rPr>
          <w:rFonts w:ascii="David" w:hAnsi="David" w:cs="David" w:hint="cs"/>
          <w:rtl/>
        </w:rPr>
        <w:t xml:space="preserve"> את</w:t>
      </w:r>
      <w:r w:rsidR="001E30CE" w:rsidRPr="002F04CE">
        <w:rPr>
          <w:rFonts w:ascii="David" w:hAnsi="David" w:cs="David" w:hint="cs"/>
          <w:rtl/>
        </w:rPr>
        <w:t xml:space="preserve"> </w:t>
      </w:r>
      <w:r>
        <w:rPr>
          <w:rFonts w:ascii="David" w:hAnsi="David" w:cs="David" w:hint="cs"/>
          <w:rtl/>
        </w:rPr>
        <w:t>ה</w:t>
      </w:r>
      <w:r w:rsidR="001E30CE" w:rsidRPr="002F04CE">
        <w:rPr>
          <w:rFonts w:ascii="David" w:hAnsi="David" w:cs="David" w:hint="cs"/>
          <w:rtl/>
        </w:rPr>
        <w:t>יעדים</w:t>
      </w:r>
      <w:r>
        <w:rPr>
          <w:rFonts w:ascii="David" w:hAnsi="David" w:cs="David" w:hint="cs"/>
          <w:rtl/>
        </w:rPr>
        <w:t>,</w:t>
      </w:r>
      <w:r w:rsidR="001E30CE" w:rsidRPr="002F04CE">
        <w:rPr>
          <w:rFonts w:ascii="David" w:hAnsi="David" w:cs="David" w:hint="cs"/>
          <w:rtl/>
        </w:rPr>
        <w:t xml:space="preserve"> השיג אמצעים והנחיל את האני מאמין של הארגון. הפיגועים עצמם לא בוצעו על ידו אלא ע"י חוליות. לא הייתה מחלוקת לגבי העובדה שהוא התווה את המדיניות הכללית, אבל לאנשי השטח הייתה נתונה עצמאות וחופש פעולה בביצוע הפעולות הספציפיות. לא רק שלא היה מעורב, היו לו חוצצים</w:t>
      </w:r>
      <w:r>
        <w:rPr>
          <w:rFonts w:ascii="David" w:hAnsi="David" w:cs="David" w:hint="cs"/>
          <w:rtl/>
        </w:rPr>
        <w:t xml:space="preserve"> </w:t>
      </w:r>
      <w:r w:rsidR="001E30CE" w:rsidRPr="002F04CE">
        <w:rPr>
          <w:rFonts w:ascii="David" w:hAnsi="David" w:cs="David" w:hint="cs"/>
          <w:rtl/>
        </w:rPr>
        <w:t>-</w:t>
      </w:r>
      <w:r>
        <w:rPr>
          <w:rFonts w:ascii="David" w:hAnsi="David" w:cs="David" w:hint="cs"/>
          <w:rtl/>
        </w:rPr>
        <w:t xml:space="preserve"> </w:t>
      </w:r>
      <w:r w:rsidR="001E30CE" w:rsidRPr="002F04CE">
        <w:rPr>
          <w:rFonts w:ascii="David" w:hAnsi="David" w:cs="David" w:hint="cs"/>
          <w:rtl/>
        </w:rPr>
        <w:t>אחיו היה ממדר</w:t>
      </w:r>
      <w:r>
        <w:rPr>
          <w:rFonts w:ascii="David" w:hAnsi="David" w:cs="David" w:hint="cs"/>
          <w:rtl/>
        </w:rPr>
        <w:t xml:space="preserve"> אותו מהעבירות הקונקרטיות,</w:t>
      </w:r>
      <w:r w:rsidR="001E30CE" w:rsidRPr="002F04CE">
        <w:rPr>
          <w:rFonts w:ascii="David" w:hAnsi="David" w:cs="David" w:hint="cs"/>
          <w:rtl/>
        </w:rPr>
        <w:t xml:space="preserve"> כל התפקיד שלו היה לדאוג לכך שמרואן לא ידע בדיוק על הפעולות, הם עשו את זה מתוך הבנה שכשיועמד לדין יהיה עליו להוכיח שלא ידע על העבירות. </w:t>
      </w:r>
      <w:r w:rsidR="001E30CE" w:rsidRPr="002F04CE">
        <w:rPr>
          <w:rFonts w:ascii="David" w:hAnsi="David" w:cs="David" w:hint="cs"/>
          <w:b/>
          <w:bCs/>
          <w:rtl/>
        </w:rPr>
        <w:t>כדי להיות שותף</w:t>
      </w:r>
      <w:r w:rsidR="001E30CE" w:rsidRPr="002F04CE">
        <w:rPr>
          <w:rFonts w:ascii="David" w:hAnsi="David" w:cs="David" w:hint="cs"/>
          <w:rtl/>
        </w:rPr>
        <w:t xml:space="preserve"> </w:t>
      </w:r>
      <w:r w:rsidR="001E30CE" w:rsidRPr="002F04CE">
        <w:rPr>
          <w:rFonts w:ascii="David" w:hAnsi="David" w:cs="David" w:hint="cs"/>
          <w:b/>
          <w:bCs/>
          <w:rtl/>
        </w:rPr>
        <w:t>צריך לדעת על העבירה הספציפית</w:t>
      </w:r>
      <w:r w:rsidR="001E30CE" w:rsidRPr="002F04CE">
        <w:rPr>
          <w:rFonts w:ascii="David" w:hAnsi="David" w:cs="David" w:hint="cs"/>
          <w:rtl/>
        </w:rPr>
        <w:t xml:space="preserve"> ולא על עבירה בעלמא. </w:t>
      </w:r>
      <w:r w:rsidR="001E30CE" w:rsidRPr="002F04CE">
        <w:rPr>
          <w:rFonts w:ascii="David" w:hAnsi="David" w:cs="David" w:hint="cs"/>
          <w:rtl/>
        </w:rPr>
        <w:lastRenderedPageBreak/>
        <w:t xml:space="preserve">בית המשפט ממש התלבט, מה עושים אם אדם </w:t>
      </w:r>
      <w:r w:rsidR="001E30CE" w:rsidRPr="002F04CE">
        <w:rPr>
          <w:rFonts w:ascii="David" w:hAnsi="David" w:cs="David" w:hint="cs"/>
          <w:b/>
          <w:bCs/>
          <w:rtl/>
        </w:rPr>
        <w:t>שברור שהוא לא משדל</w:t>
      </w:r>
      <w:r w:rsidR="001E30CE" w:rsidRPr="002F04CE">
        <w:rPr>
          <w:rFonts w:ascii="David" w:hAnsi="David" w:cs="David" w:hint="cs"/>
          <w:rtl/>
        </w:rPr>
        <w:t xml:space="preserve"> </w:t>
      </w:r>
      <w:r w:rsidR="001E30CE" w:rsidRPr="000C1DFE">
        <w:rPr>
          <w:rFonts w:ascii="David" w:hAnsi="David" w:cs="David" w:hint="cs"/>
          <w:b/>
          <w:bCs/>
          <w:rtl/>
        </w:rPr>
        <w:t>ועקיף</w:t>
      </w:r>
      <w:r w:rsidR="001E30CE" w:rsidRPr="002F04CE">
        <w:rPr>
          <w:rFonts w:ascii="David" w:hAnsi="David" w:cs="David" w:hint="cs"/>
          <w:rtl/>
        </w:rPr>
        <w:t>, שכן יש לו משקל משמעותי ודומיננטי</w:t>
      </w:r>
      <w:r>
        <w:rPr>
          <w:rFonts w:ascii="David" w:hAnsi="David" w:cs="David" w:hint="cs"/>
          <w:rtl/>
        </w:rPr>
        <w:t>.</w:t>
      </w:r>
      <w:r w:rsidR="001E30CE" w:rsidRPr="002F04CE">
        <w:rPr>
          <w:rFonts w:ascii="David" w:hAnsi="David" w:cs="David" w:hint="cs"/>
          <w:rtl/>
        </w:rPr>
        <w:t xml:space="preserve"> יותר מזה, למשודל יש אוטונומיה, בניגוד לכך</w:t>
      </w:r>
      <w:r>
        <w:rPr>
          <w:rFonts w:ascii="David" w:hAnsi="David" w:cs="David" w:hint="cs"/>
          <w:rtl/>
        </w:rPr>
        <w:t xml:space="preserve"> </w:t>
      </w:r>
      <w:r>
        <w:rPr>
          <w:rFonts w:ascii="David" w:hAnsi="David" w:cs="David"/>
          <w:rtl/>
        </w:rPr>
        <w:t>–</w:t>
      </w:r>
      <w:r w:rsidR="001E30CE" w:rsidRPr="002F04CE">
        <w:rPr>
          <w:rFonts w:ascii="David" w:hAnsi="David" w:cs="David" w:hint="cs"/>
          <w:rtl/>
        </w:rPr>
        <w:t xml:space="preserve"> כשברגותי הוציא פקודה היא בוצעה</w:t>
      </w:r>
      <w:r>
        <w:rPr>
          <w:rFonts w:ascii="David" w:hAnsi="David" w:cs="David" w:hint="cs"/>
          <w:rtl/>
        </w:rPr>
        <w:t xml:space="preserve">. המאפיין ארגוני פשיעה רבים היא שלחיילים יש מחויבות לראש הארגון, הם לא יכולים להגיד על דעת עצמם שהם לא מבצעים פעולה כלשהי ולכן </w:t>
      </w:r>
      <w:r w:rsidR="001E30CE" w:rsidRPr="002F04CE">
        <w:rPr>
          <w:rFonts w:ascii="David" w:hAnsi="David" w:cs="David" w:hint="cs"/>
          <w:rtl/>
        </w:rPr>
        <w:t xml:space="preserve">הוא יודע שמה שהוא אומר יבוצע בין ע"י חייל כזה או אחר. הוא לא משדל במהות. </w:t>
      </w:r>
      <w:r w:rsidR="001E30CE" w:rsidRPr="002F04CE">
        <w:rPr>
          <w:rFonts w:ascii="David" w:hAnsi="David" w:cs="David" w:hint="cs"/>
          <w:b/>
          <w:bCs/>
          <w:rtl/>
        </w:rPr>
        <w:t>והוא גם לא מבצע בצוותא</w:t>
      </w:r>
      <w:r w:rsidR="001E30CE" w:rsidRPr="002F04CE">
        <w:rPr>
          <w:rFonts w:ascii="David" w:hAnsi="David" w:cs="David" w:hint="cs"/>
          <w:rtl/>
        </w:rPr>
        <w:t xml:space="preserve"> כי הוא לא משתתף פיזית</w:t>
      </w:r>
      <w:r>
        <w:rPr>
          <w:rFonts w:ascii="David" w:hAnsi="David" w:cs="David" w:hint="cs"/>
          <w:rtl/>
        </w:rPr>
        <w:t xml:space="preserve">, </w:t>
      </w:r>
      <w:r w:rsidR="001E30CE" w:rsidRPr="002F04CE">
        <w:rPr>
          <w:rFonts w:ascii="David" w:hAnsi="David" w:cs="David" w:hint="cs"/>
          <w:rtl/>
        </w:rPr>
        <w:t xml:space="preserve">לא מתכנן </w:t>
      </w:r>
      <w:r>
        <w:rPr>
          <w:rFonts w:ascii="David" w:hAnsi="David" w:cs="David" w:hint="cs"/>
          <w:rtl/>
        </w:rPr>
        <w:t xml:space="preserve">את העבירות </w:t>
      </w:r>
      <w:r w:rsidR="001E30CE" w:rsidRPr="002F04CE">
        <w:rPr>
          <w:rFonts w:ascii="David" w:hAnsi="David" w:cs="David" w:hint="cs"/>
          <w:rtl/>
        </w:rPr>
        <w:t>ולא מודע קונקרטית</w:t>
      </w:r>
      <w:r>
        <w:rPr>
          <w:rFonts w:ascii="David" w:hAnsi="David" w:cs="David" w:hint="cs"/>
          <w:rtl/>
        </w:rPr>
        <w:t xml:space="preserve"> לפרטים</w:t>
      </w:r>
      <w:r w:rsidR="001E30CE" w:rsidRPr="002F04CE">
        <w:rPr>
          <w:rFonts w:ascii="David" w:hAnsi="David" w:cs="David" w:hint="cs"/>
          <w:rtl/>
        </w:rPr>
        <w:t xml:space="preserve">. הוא קובע מדיניות. אין לו יסוד נפשי של מבצע בצוותא. הביצוע בצוותא גם מניח שוויון מסוים בין המבצעים. במקרה של ברגותי יש היררכיה בוררה וקיצונית. אז בעצם נשאר </w:t>
      </w:r>
      <w:r w:rsidR="001E30CE" w:rsidRPr="002F04CE">
        <w:rPr>
          <w:rFonts w:ascii="David" w:hAnsi="David" w:cs="David" w:hint="cs"/>
          <w:b/>
          <w:bCs/>
          <w:rtl/>
        </w:rPr>
        <w:t>"ביצוע באמצעות אחר"</w:t>
      </w:r>
      <w:r>
        <w:rPr>
          <w:rFonts w:ascii="David" w:hAnsi="David" w:cs="David" w:hint="cs"/>
          <w:b/>
          <w:bCs/>
          <w:rtl/>
        </w:rPr>
        <w:t xml:space="preserve"> </w:t>
      </w:r>
      <w:r>
        <w:rPr>
          <w:rFonts w:ascii="David" w:hAnsi="David" w:cs="David"/>
          <w:b/>
          <w:bCs/>
          <w:rtl/>
        </w:rPr>
        <w:t>–</w:t>
      </w:r>
      <w:r w:rsidR="001E30CE" w:rsidRPr="002F04CE">
        <w:rPr>
          <w:rFonts w:ascii="David" w:hAnsi="David" w:cs="David" w:hint="cs"/>
          <w:b/>
          <w:bCs/>
          <w:rtl/>
        </w:rPr>
        <w:t xml:space="preserve"> </w:t>
      </w:r>
      <w:r>
        <w:rPr>
          <w:rFonts w:ascii="David" w:hAnsi="David" w:cs="David" w:hint="cs"/>
          <w:b/>
          <w:bCs/>
          <w:rtl/>
        </w:rPr>
        <w:t xml:space="preserve">אך </w:t>
      </w:r>
      <w:r w:rsidR="001E30CE" w:rsidRPr="002F04CE">
        <w:rPr>
          <w:rFonts w:ascii="David" w:hAnsi="David" w:cs="David" w:hint="cs"/>
          <w:b/>
          <w:bCs/>
          <w:rtl/>
        </w:rPr>
        <w:t xml:space="preserve">זה גם בעייתי </w:t>
      </w:r>
      <w:r w:rsidR="001E30CE" w:rsidRPr="002F04CE">
        <w:rPr>
          <w:rFonts w:ascii="David" w:hAnsi="David" w:cs="David" w:hint="cs"/>
          <w:rtl/>
        </w:rPr>
        <w:t>כי</w:t>
      </w:r>
      <w:r>
        <w:rPr>
          <w:rFonts w:ascii="David" w:hAnsi="David" w:cs="David" w:hint="cs"/>
          <w:rtl/>
        </w:rPr>
        <w:t xml:space="preserve"> החיילים שמבצעים את הפעולה </w:t>
      </w:r>
      <w:r w:rsidR="001E30CE" w:rsidRPr="002F04CE">
        <w:rPr>
          <w:rFonts w:ascii="David" w:hAnsi="David" w:cs="David" w:hint="cs"/>
          <w:rtl/>
        </w:rPr>
        <w:t>מודע</w:t>
      </w:r>
      <w:r>
        <w:rPr>
          <w:rFonts w:ascii="David" w:hAnsi="David" w:cs="David" w:hint="cs"/>
          <w:rtl/>
        </w:rPr>
        <w:t xml:space="preserve">ים </w:t>
      </w:r>
      <w:r w:rsidR="001E30CE" w:rsidRPr="002F04CE">
        <w:rPr>
          <w:rFonts w:ascii="David" w:hAnsi="David" w:cs="David" w:hint="cs"/>
          <w:rtl/>
        </w:rPr>
        <w:t>למשמעות ונושאים באחריות פלילית מלאה</w:t>
      </w:r>
      <w:r>
        <w:rPr>
          <w:rFonts w:ascii="David" w:hAnsi="David" w:cs="David" w:hint="cs"/>
          <w:rtl/>
        </w:rPr>
        <w:t>, אי אפשר להגיד שהם פטורים ממנה</w:t>
      </w:r>
      <w:r w:rsidR="001E30CE" w:rsidRPr="002F04CE">
        <w:rPr>
          <w:rFonts w:ascii="David" w:hAnsi="David" w:cs="David" w:hint="cs"/>
          <w:rtl/>
        </w:rPr>
        <w:t xml:space="preserve">. </w:t>
      </w:r>
    </w:p>
    <w:p w14:paraId="22A388FA" w14:textId="674E14D7" w:rsidR="001E30CE" w:rsidRPr="002F04CE" w:rsidRDefault="000C1DFE" w:rsidP="006E271F">
      <w:pPr>
        <w:bidi/>
        <w:spacing w:line="360" w:lineRule="auto"/>
        <w:jc w:val="both"/>
        <w:rPr>
          <w:rFonts w:ascii="David" w:hAnsi="David" w:cs="David"/>
          <w:rtl/>
        </w:rPr>
      </w:pPr>
      <w:r>
        <w:rPr>
          <w:rFonts w:ascii="David" w:hAnsi="David" w:cs="David" w:hint="cs"/>
          <w:b/>
          <w:bCs/>
          <w:rtl/>
        </w:rPr>
        <w:t>כלומר,</w:t>
      </w:r>
      <w:r w:rsidR="001E30CE" w:rsidRPr="002F04CE">
        <w:rPr>
          <w:rFonts w:ascii="David" w:hAnsi="David" w:cs="David" w:hint="cs"/>
          <w:b/>
          <w:bCs/>
          <w:rtl/>
        </w:rPr>
        <w:t xml:space="preserve"> יוצא ששום דוקטרינה לא מתאימה בצורה מושלמת למקרה של רב עבריינים.</w:t>
      </w:r>
      <w:r w:rsidR="006E271F">
        <w:rPr>
          <w:rFonts w:ascii="David" w:hAnsi="David" w:cs="David" w:hint="cs"/>
          <w:b/>
          <w:bCs/>
          <w:rtl/>
        </w:rPr>
        <w:t xml:space="preserve"> </w:t>
      </w:r>
      <w:r w:rsidR="001E30CE" w:rsidRPr="002F04CE">
        <w:rPr>
          <w:rFonts w:ascii="David" w:hAnsi="David" w:cs="David" w:hint="cs"/>
          <w:rtl/>
        </w:rPr>
        <w:t xml:space="preserve">ביהמ"ש עושה צעד מורכב, הוא </w:t>
      </w:r>
      <w:r>
        <w:rPr>
          <w:rFonts w:ascii="David" w:hAnsi="David" w:cs="David" w:hint="cs"/>
          <w:rtl/>
        </w:rPr>
        <w:t>מזכה את ברגותי</w:t>
      </w:r>
      <w:r w:rsidR="001E30CE" w:rsidRPr="002F04CE">
        <w:rPr>
          <w:rFonts w:ascii="David" w:hAnsi="David" w:cs="David" w:hint="cs"/>
          <w:rtl/>
        </w:rPr>
        <w:t xml:space="preserve"> מאשמה</w:t>
      </w:r>
      <w:r w:rsidR="006E271F">
        <w:rPr>
          <w:rFonts w:ascii="David" w:hAnsi="David" w:cs="David" w:hint="cs"/>
          <w:rtl/>
        </w:rPr>
        <w:t xml:space="preserve"> שכן קובע כי מרואן לא גיבש מודעות בייחס ליעד עברייני מוחשי ולכן לא ניתן להרשיעו לפי דיני השותפות. פס"ד הנ"ל גרר קיום פתרון ספציפי למקרים כאלה </w:t>
      </w:r>
      <w:r w:rsidR="006E271F">
        <w:rPr>
          <w:rFonts w:ascii="David" w:hAnsi="David" w:cs="David"/>
          <w:rtl/>
        </w:rPr>
        <w:t>–</w:t>
      </w:r>
      <w:r w:rsidR="006E271F">
        <w:rPr>
          <w:rFonts w:ascii="David" w:hAnsi="David" w:cs="David" w:hint="cs"/>
          <w:rtl/>
        </w:rPr>
        <w:t xml:space="preserve"> חוק ארגוני פשיעה.</w:t>
      </w:r>
    </w:p>
    <w:p w14:paraId="76CA9FA1" w14:textId="77777777" w:rsidR="001E30CE" w:rsidRPr="002F04CE" w:rsidRDefault="001E30CE" w:rsidP="000C1DFE">
      <w:pPr>
        <w:bidi/>
        <w:spacing w:line="360" w:lineRule="auto"/>
        <w:jc w:val="both"/>
        <w:rPr>
          <w:rFonts w:ascii="David" w:hAnsi="David" w:cs="David"/>
          <w:rtl/>
        </w:rPr>
      </w:pPr>
    </w:p>
    <w:p w14:paraId="565AE843" w14:textId="1D3CC4A9" w:rsidR="001E30CE" w:rsidRPr="006E271F" w:rsidRDefault="006E271F" w:rsidP="000C1DFE">
      <w:pPr>
        <w:bidi/>
        <w:spacing w:line="360" w:lineRule="auto"/>
        <w:jc w:val="both"/>
        <w:rPr>
          <w:rFonts w:ascii="David" w:hAnsi="David" w:cs="David"/>
          <w:b/>
          <w:bCs/>
          <w:shd w:val="clear" w:color="auto" w:fill="FFCCFF"/>
          <w:rtl/>
        </w:rPr>
      </w:pPr>
      <w:r>
        <w:rPr>
          <w:rFonts w:ascii="David" w:hAnsi="David" w:cs="David" w:hint="cs"/>
          <w:b/>
          <w:bCs/>
          <w:shd w:val="clear" w:color="auto" w:fill="FFCCFF"/>
          <w:rtl/>
        </w:rPr>
        <w:t>פס"ד</w:t>
      </w:r>
      <w:r w:rsidR="001E30CE" w:rsidRPr="006E271F">
        <w:rPr>
          <w:rFonts w:ascii="David" w:hAnsi="David" w:cs="David" w:hint="cs"/>
          <w:b/>
          <w:bCs/>
          <w:shd w:val="clear" w:color="auto" w:fill="FFCCFF"/>
          <w:rtl/>
        </w:rPr>
        <w:t> משולם נ' מדינת ישראל</w:t>
      </w:r>
    </w:p>
    <w:p w14:paraId="27F8A083" w14:textId="77777777" w:rsidR="006E271F" w:rsidRDefault="001E30CE" w:rsidP="000C1DFE">
      <w:pPr>
        <w:bidi/>
        <w:spacing w:line="360" w:lineRule="auto"/>
        <w:jc w:val="both"/>
        <w:rPr>
          <w:rFonts w:ascii="David" w:hAnsi="David" w:cs="David"/>
          <w:rtl/>
        </w:rPr>
      </w:pPr>
      <w:r w:rsidRPr="002F04CE">
        <w:rPr>
          <w:rFonts w:ascii="David" w:hAnsi="David" w:cs="David" w:hint="cs"/>
          <w:rtl/>
        </w:rPr>
        <w:t xml:space="preserve">עוד מקרה שמדגים את ההתלבטות בקשר לאיך להתייחס לאדם שברור לנו שהוא עומד בראש קבוצה. משולם עמד בראש ארגון </w:t>
      </w:r>
      <w:r w:rsidR="006E271F">
        <w:rPr>
          <w:rFonts w:ascii="David" w:hAnsi="David" w:cs="David" w:hint="cs"/>
          <w:rtl/>
        </w:rPr>
        <w:t>ו</w:t>
      </w:r>
      <w:r w:rsidRPr="002F04CE">
        <w:rPr>
          <w:rFonts w:ascii="David" w:hAnsi="David" w:cs="David" w:hint="cs"/>
          <w:rtl/>
        </w:rPr>
        <w:t>שם לו למטרה לחשוף את פרשת חטיפת ילדי תימן</w:t>
      </w:r>
      <w:r w:rsidR="006E271F">
        <w:rPr>
          <w:rFonts w:ascii="David" w:hAnsi="David" w:cs="David" w:hint="cs"/>
          <w:rtl/>
        </w:rPr>
        <w:t>.</w:t>
      </w:r>
      <w:r w:rsidRPr="002F04CE">
        <w:rPr>
          <w:rFonts w:ascii="David" w:hAnsi="David" w:cs="David" w:hint="cs"/>
          <w:rtl/>
        </w:rPr>
        <w:t xml:space="preserve"> הכל התחיל בסירובו לפנות מכלית ליד ביתו שחסמה נהג, הנהג קרא למשטרה, </w:t>
      </w:r>
      <w:r w:rsidR="006E271F">
        <w:rPr>
          <w:rFonts w:ascii="David" w:hAnsi="David" w:cs="David" w:hint="cs"/>
          <w:rtl/>
        </w:rPr>
        <w:t>משולם</w:t>
      </w:r>
      <w:r w:rsidRPr="002F04CE">
        <w:rPr>
          <w:rFonts w:ascii="David" w:hAnsi="David" w:cs="David" w:hint="cs"/>
          <w:rtl/>
        </w:rPr>
        <w:t xml:space="preserve"> קרא לתומכים שלו והתפתח עימות אלים </w:t>
      </w:r>
      <w:r w:rsidR="006E271F">
        <w:rPr>
          <w:rFonts w:ascii="David" w:hAnsi="David" w:cs="David" w:hint="cs"/>
          <w:rtl/>
        </w:rPr>
        <w:t>ביניהם</w:t>
      </w:r>
      <w:r w:rsidRPr="002F04CE">
        <w:rPr>
          <w:rFonts w:ascii="David" w:hAnsi="David" w:cs="David" w:hint="cs"/>
          <w:rtl/>
        </w:rPr>
        <w:t xml:space="preserve"> לבין המשט</w:t>
      </w:r>
      <w:r w:rsidR="006E271F">
        <w:rPr>
          <w:rFonts w:ascii="David" w:hAnsi="David" w:cs="David" w:hint="cs"/>
          <w:rtl/>
        </w:rPr>
        <w:t>ר</w:t>
      </w:r>
      <w:r w:rsidRPr="002F04CE">
        <w:rPr>
          <w:rFonts w:ascii="David" w:hAnsi="David" w:cs="David" w:hint="cs"/>
          <w:rtl/>
        </w:rPr>
        <w:t xml:space="preserve">ה. במהלך העימות נעצרים חלק מהתומכים שלו. </w:t>
      </w:r>
      <w:r w:rsidR="006E271F">
        <w:rPr>
          <w:rFonts w:ascii="David" w:hAnsi="David" w:cs="David" w:hint="cs"/>
          <w:rtl/>
        </w:rPr>
        <w:t xml:space="preserve">כתוצאה מכך, </w:t>
      </w:r>
      <w:r w:rsidRPr="002F04CE">
        <w:rPr>
          <w:rFonts w:ascii="David" w:hAnsi="David" w:cs="David" w:hint="cs"/>
          <w:rtl/>
        </w:rPr>
        <w:t>עוד תומכים מגיעים לבית</w:t>
      </w:r>
      <w:r w:rsidR="006E271F">
        <w:rPr>
          <w:rFonts w:ascii="David" w:hAnsi="David" w:cs="David" w:hint="cs"/>
          <w:rtl/>
        </w:rPr>
        <w:t>ו של משולם</w:t>
      </w:r>
      <w:r w:rsidRPr="002F04CE">
        <w:rPr>
          <w:rFonts w:ascii="David" w:hAnsi="David" w:cs="David" w:hint="cs"/>
          <w:rtl/>
        </w:rPr>
        <w:t xml:space="preserve"> ומתבצרים שם</w:t>
      </w:r>
      <w:r w:rsidR="006E271F">
        <w:rPr>
          <w:rFonts w:ascii="David" w:hAnsi="David" w:cs="David" w:hint="cs"/>
          <w:rtl/>
        </w:rPr>
        <w:t xml:space="preserve"> </w:t>
      </w:r>
      <w:r w:rsidRPr="002F04CE">
        <w:rPr>
          <w:rFonts w:ascii="David" w:hAnsi="David" w:cs="David" w:hint="cs"/>
          <w:rtl/>
        </w:rPr>
        <w:t xml:space="preserve">- מתחילים חילופי יריות בין תומכיו למשטרה. הוא מציב דרישות </w:t>
      </w:r>
      <w:r w:rsidRPr="002F04CE">
        <w:rPr>
          <w:rFonts w:ascii="David" w:hAnsi="David" w:cs="David"/>
          <w:rtl/>
        </w:rPr>
        <w:t>–</w:t>
      </w:r>
      <w:r w:rsidRPr="002F04CE">
        <w:rPr>
          <w:rFonts w:ascii="David" w:hAnsi="David" w:cs="David" w:hint="cs"/>
          <w:rtl/>
        </w:rPr>
        <w:t xml:space="preserve"> שחררו את העצורים, הקימו וועדת חקירה. הם משחררים עצורים והוא ממשיך לאיים באלימות. אחרי שישה שבועות הוא מסכים להיפגש עם מפכ"ל המשטרה. הוא אמר: "כל שוטר שיגיע יקבל כדור בין העיניים לפי ההלכה". הוא נעצר, ואחרי שעוצרים אותו התומכים שלו ממשכים במאבק אל מול המשטרה. </w:t>
      </w:r>
      <w:r w:rsidR="006E271F">
        <w:rPr>
          <w:rFonts w:ascii="David" w:hAnsi="David" w:cs="David" w:hint="cs"/>
          <w:rtl/>
        </w:rPr>
        <w:t>במסגרת כך, בוצע</w:t>
      </w:r>
      <w:r w:rsidRPr="002F04CE">
        <w:rPr>
          <w:rFonts w:ascii="David" w:hAnsi="David" w:cs="David" w:hint="cs"/>
          <w:rtl/>
        </w:rPr>
        <w:t xml:space="preserve"> ירי לעבר מסוק משטרה </w:t>
      </w:r>
      <w:r w:rsidR="006E271F">
        <w:rPr>
          <w:rFonts w:ascii="David" w:hAnsi="David" w:cs="David" w:hint="cs"/>
          <w:rtl/>
        </w:rPr>
        <w:t xml:space="preserve">ע"י אחד מתומכיו </w:t>
      </w:r>
      <w:r w:rsidRPr="002F04CE">
        <w:rPr>
          <w:rFonts w:ascii="David" w:hAnsi="David" w:cs="David" w:hint="cs"/>
          <w:rtl/>
        </w:rPr>
        <w:t xml:space="preserve">בזמן </w:t>
      </w:r>
      <w:r w:rsidR="006E271F">
        <w:rPr>
          <w:rFonts w:ascii="David" w:hAnsi="David" w:cs="David" w:hint="cs"/>
          <w:rtl/>
        </w:rPr>
        <w:t>שמשולם עצמו</w:t>
      </w:r>
      <w:r w:rsidRPr="002F04CE">
        <w:rPr>
          <w:rFonts w:ascii="David" w:hAnsi="David" w:cs="David" w:hint="cs"/>
          <w:rtl/>
        </w:rPr>
        <w:t xml:space="preserve"> נמצא במעצר</w:t>
      </w:r>
      <w:r w:rsidR="006E271F">
        <w:rPr>
          <w:rFonts w:ascii="David" w:hAnsi="David" w:cs="David" w:hint="cs"/>
          <w:rtl/>
        </w:rPr>
        <w:t>.</w:t>
      </w:r>
    </w:p>
    <w:p w14:paraId="5A213B2D" w14:textId="18819CA3" w:rsidR="001E30CE" w:rsidRPr="002F04CE" w:rsidRDefault="001E30CE" w:rsidP="000C1DFE">
      <w:pPr>
        <w:bidi/>
        <w:spacing w:line="360" w:lineRule="auto"/>
        <w:jc w:val="both"/>
        <w:rPr>
          <w:rFonts w:ascii="David" w:hAnsi="David" w:cs="David"/>
          <w:rtl/>
        </w:rPr>
      </w:pPr>
      <w:r w:rsidRPr="006E271F">
        <w:rPr>
          <w:rFonts w:ascii="David" w:hAnsi="David" w:cs="David" w:hint="cs"/>
          <w:u w:val="single"/>
          <w:rtl/>
        </w:rPr>
        <w:t>השאלה המשפטית:</w:t>
      </w:r>
      <w:r w:rsidRPr="002F04CE">
        <w:rPr>
          <w:rFonts w:ascii="David" w:hAnsi="David" w:cs="David" w:hint="cs"/>
          <w:rtl/>
        </w:rPr>
        <w:t xml:space="preserve"> מה הבסיס לאחריות של משולם למעשים של תומכי</w:t>
      </w:r>
      <w:r w:rsidR="006E271F">
        <w:rPr>
          <w:rFonts w:ascii="David" w:hAnsi="David" w:cs="David" w:hint="cs"/>
          <w:rtl/>
        </w:rPr>
        <w:t>ו</w:t>
      </w:r>
      <w:r w:rsidRPr="002F04CE">
        <w:rPr>
          <w:rFonts w:ascii="David" w:hAnsi="David" w:cs="David" w:hint="cs"/>
          <w:rtl/>
        </w:rPr>
        <w:t xml:space="preserve"> בזמן שהוא במעצר? (לפני כן כשהיה איתם היה מבצע בצוותא).</w:t>
      </w:r>
    </w:p>
    <w:p w14:paraId="47E81293" w14:textId="77777777" w:rsidR="001E30CE" w:rsidRPr="002F04CE" w:rsidRDefault="001E30CE" w:rsidP="000C1DFE">
      <w:pPr>
        <w:bidi/>
        <w:spacing w:line="360" w:lineRule="auto"/>
        <w:jc w:val="both"/>
        <w:rPr>
          <w:rFonts w:ascii="David" w:hAnsi="David" w:cs="David"/>
          <w:u w:val="single"/>
          <w:rtl/>
        </w:rPr>
      </w:pPr>
      <w:r w:rsidRPr="002F04CE">
        <w:rPr>
          <w:rFonts w:ascii="David" w:hAnsi="David" w:cs="David" w:hint="cs"/>
          <w:u w:val="single"/>
          <w:rtl/>
        </w:rPr>
        <w:t>התפתח דיון מעניין, התעוררה שאלה עקרונית. שופטי העליון נחלקים בדעתם:</w:t>
      </w:r>
    </w:p>
    <w:p w14:paraId="2D1D7A74" w14:textId="534CC092" w:rsidR="001E30CE" w:rsidRPr="002F04CE" w:rsidRDefault="006E271F" w:rsidP="000C1DFE">
      <w:pPr>
        <w:bidi/>
        <w:spacing w:line="360" w:lineRule="auto"/>
        <w:jc w:val="both"/>
        <w:rPr>
          <w:rFonts w:ascii="David" w:hAnsi="David" w:cs="David"/>
          <w:rtl/>
        </w:rPr>
      </w:pPr>
      <w:r>
        <w:rPr>
          <w:rFonts w:ascii="David" w:hAnsi="David" w:cs="David" w:hint="cs"/>
          <w:rtl/>
        </w:rPr>
        <w:t xml:space="preserve">גלגול ראשון </w:t>
      </w:r>
      <w:r>
        <w:rPr>
          <w:rFonts w:ascii="David" w:hAnsi="David" w:cs="David"/>
          <w:rtl/>
        </w:rPr>
        <w:t>–</w:t>
      </w:r>
      <w:r w:rsidR="001E30CE" w:rsidRPr="002F04CE">
        <w:rPr>
          <w:rFonts w:ascii="David" w:hAnsi="David" w:cs="David" w:hint="cs"/>
          <w:rtl/>
        </w:rPr>
        <w:t xml:space="preserve"> שופטי הרוב בוחרים לבסס את אחריותו למעשים כשהיה במעצר </w:t>
      </w:r>
      <w:r w:rsidR="001E30CE" w:rsidRPr="006E271F">
        <w:rPr>
          <w:rFonts w:ascii="David" w:hAnsi="David" w:cs="David" w:hint="cs"/>
          <w:b/>
          <w:bCs/>
          <w:rtl/>
        </w:rPr>
        <w:t>כמשדל</w:t>
      </w:r>
      <w:r w:rsidR="001E30CE" w:rsidRPr="002F04CE">
        <w:rPr>
          <w:rFonts w:ascii="David" w:hAnsi="David" w:cs="David" w:hint="cs"/>
          <w:rtl/>
        </w:rPr>
        <w:t>, הטענה היא שהאחריות לא מגיעה לידי צוותא כי ה</w:t>
      </w:r>
      <w:r>
        <w:rPr>
          <w:rFonts w:ascii="David" w:hAnsi="David" w:cs="David" w:hint="cs"/>
          <w:rtl/>
        </w:rPr>
        <w:t>פעולה לא תוכננה מראש והוא היה במעצר ולכן לא השתתף בה פיזית או הכיר עליה. עם זאת,</w:t>
      </w:r>
      <w:r w:rsidR="001E30CE" w:rsidRPr="002F04CE">
        <w:rPr>
          <w:rFonts w:ascii="David" w:hAnsi="David" w:cs="David" w:hint="cs"/>
          <w:rtl/>
        </w:rPr>
        <w:t xml:space="preserve"> הוא משדל כי הם פועלים תחת כוחו, הוא שותף עקיף</w:t>
      </w:r>
      <w:r>
        <w:rPr>
          <w:rFonts w:ascii="David" w:hAnsi="David" w:cs="David" w:hint="cs"/>
          <w:rtl/>
        </w:rPr>
        <w:t xml:space="preserve"> בעל שליטה על המשודל, </w:t>
      </w:r>
      <w:r w:rsidR="001E30CE" w:rsidRPr="002F04CE">
        <w:rPr>
          <w:rFonts w:ascii="David" w:hAnsi="David" w:cs="David" w:hint="cs"/>
          <w:rtl/>
        </w:rPr>
        <w:t>נטע את הרעיון. בית המשפט התעלם מהשאלה של עבירה בעלת ייעוד מוחשי. הוא שידל בעלמא- לא הייתה התייחסות לעבירה קונקרטית</w:t>
      </w:r>
      <w:r>
        <w:rPr>
          <w:rFonts w:ascii="David" w:hAnsi="David" w:cs="David" w:hint="cs"/>
          <w:rtl/>
        </w:rPr>
        <w:t>.</w:t>
      </w:r>
    </w:p>
    <w:p w14:paraId="25327E5C" w14:textId="34DAF525" w:rsidR="001E30CE" w:rsidRPr="006E271F" w:rsidRDefault="001E30CE" w:rsidP="006E271F">
      <w:pPr>
        <w:bidi/>
        <w:spacing w:line="360" w:lineRule="auto"/>
        <w:jc w:val="both"/>
        <w:rPr>
          <w:rFonts w:ascii="David" w:hAnsi="David" w:cs="David"/>
          <w:b/>
          <w:bCs/>
          <w:rtl/>
        </w:rPr>
      </w:pPr>
      <w:r w:rsidRPr="006E271F">
        <w:rPr>
          <w:rFonts w:ascii="David" w:hAnsi="David" w:cs="David" w:hint="cs"/>
          <w:b/>
          <w:bCs/>
          <w:rtl/>
        </w:rPr>
        <w:t>בדיון הנוסף הופכים את ההחלטה, משולם אחראי כמבצע בצוותא לירי בזמן מעצרו.</w:t>
      </w:r>
      <w:r w:rsidRPr="002F04CE">
        <w:rPr>
          <w:rFonts w:ascii="David" w:hAnsi="David" w:cs="David" w:hint="cs"/>
          <w:rtl/>
        </w:rPr>
        <w:t xml:space="preserve"> </w:t>
      </w:r>
      <w:r w:rsidRPr="006E271F">
        <w:rPr>
          <w:rFonts w:ascii="David" w:hAnsi="David" w:cs="David" w:hint="cs"/>
          <w:b/>
          <w:bCs/>
          <w:rtl/>
        </w:rPr>
        <w:t>ברק מנמק את השינוי בהחלטה בכך שמעמדו המיוחד של משולם בהנהגת העבירה הופך אותו למבצע בצוותא</w:t>
      </w:r>
      <w:r w:rsidRPr="002F04CE">
        <w:rPr>
          <w:rFonts w:ascii="David" w:hAnsi="David" w:cs="David" w:hint="cs"/>
          <w:rtl/>
        </w:rPr>
        <w:t>, הוא בלב העשייה העבריינית.</w:t>
      </w:r>
      <w:r w:rsidR="006E271F">
        <w:rPr>
          <w:rFonts w:ascii="David" w:hAnsi="David" w:cs="David" w:hint="cs"/>
          <w:rtl/>
        </w:rPr>
        <w:t xml:space="preserve"> </w:t>
      </w:r>
      <w:r w:rsidR="006E271F" w:rsidRPr="006E271F">
        <w:rPr>
          <w:rFonts w:ascii="David" w:hAnsi="David" w:cs="David" w:hint="cs"/>
          <w:b/>
          <w:bCs/>
          <w:rtl/>
        </w:rPr>
        <w:t xml:space="preserve">רמת המעורבות הנפשית שלו היא גבוהה מאוד </w:t>
      </w:r>
      <w:r w:rsidR="006E271F" w:rsidRPr="006E271F">
        <w:rPr>
          <w:rFonts w:ascii="David" w:hAnsi="David" w:cs="David"/>
          <w:b/>
          <w:bCs/>
          <w:rtl/>
        </w:rPr>
        <w:t>–</w:t>
      </w:r>
      <w:r w:rsidR="006E271F" w:rsidRPr="006E271F">
        <w:rPr>
          <w:rFonts w:ascii="David" w:hAnsi="David" w:cs="David" w:hint="cs"/>
          <w:b/>
          <w:bCs/>
          <w:rtl/>
        </w:rPr>
        <w:t xml:space="preserve"> מיישם את המבחן המשולב. </w:t>
      </w:r>
    </w:p>
    <w:p w14:paraId="1D265CFA" w14:textId="77777777" w:rsidR="001E30CE" w:rsidRPr="002F04CE" w:rsidRDefault="001E30CE" w:rsidP="000C1DFE">
      <w:pPr>
        <w:bidi/>
        <w:spacing w:line="360" w:lineRule="auto"/>
        <w:jc w:val="both"/>
        <w:rPr>
          <w:rFonts w:ascii="David" w:hAnsi="David" w:cs="David"/>
          <w:rtl/>
        </w:rPr>
      </w:pPr>
      <w:r w:rsidRPr="002F04CE">
        <w:rPr>
          <w:rFonts w:ascii="David" w:hAnsi="David" w:cs="David" w:hint="cs"/>
          <w:b/>
          <w:bCs/>
          <w:rtl/>
        </w:rPr>
        <w:t>חשין:</w:t>
      </w:r>
      <w:r w:rsidRPr="002F04CE">
        <w:rPr>
          <w:rFonts w:ascii="David" w:hAnsi="David" w:cs="David" w:hint="cs"/>
          <w:rtl/>
        </w:rPr>
        <w:t xml:space="preserve"> משווה אני לנגד עיני חבורת עבריינים ובראשם מנהיג, המנהיג מחלק תפקידים, קובע דרכי מילוט, אלא שלעת ביצוע העבירה הוא מבלה על ספינת שעשועים בלב ים. </w:t>
      </w:r>
    </w:p>
    <w:p w14:paraId="63C99638" w14:textId="7DC6FF99" w:rsidR="001E30CE" w:rsidRPr="006E271F" w:rsidRDefault="006E271F" w:rsidP="006E271F">
      <w:pPr>
        <w:bidi/>
        <w:spacing w:line="360" w:lineRule="auto"/>
        <w:jc w:val="both"/>
        <w:rPr>
          <w:rFonts w:ascii="David" w:hAnsi="David" w:cs="David"/>
          <w:b/>
          <w:bCs/>
          <w:rtl/>
        </w:rPr>
      </w:pPr>
      <w:r w:rsidRPr="006E271F">
        <w:rPr>
          <w:rFonts w:ascii="David" w:hAnsi="David" w:cs="David" w:hint="cs"/>
          <w:u w:val="single"/>
          <w:rtl/>
        </w:rPr>
        <w:t xml:space="preserve">הביקורת שהתעוררה על פס"ד: </w:t>
      </w:r>
      <w:r w:rsidR="001E30CE" w:rsidRPr="002F04CE">
        <w:rPr>
          <w:rFonts w:ascii="David" w:hAnsi="David" w:cs="David" w:hint="cs"/>
          <w:rtl/>
        </w:rPr>
        <w:t>מחליטים לייחס לו אחריות כמבצע בצוותא כאשר הקושי הוא ד</w:t>
      </w:r>
      <w:r w:rsidR="001E30CE" w:rsidRPr="006E271F">
        <w:rPr>
          <w:rFonts w:ascii="David" w:hAnsi="David" w:cs="David" w:hint="cs"/>
          <w:b/>
          <w:bCs/>
          <w:rtl/>
        </w:rPr>
        <w:t>ילוג על היסוד של עבירה בעלת ייעוד מוחשי</w:t>
      </w:r>
      <w:r>
        <w:rPr>
          <w:rFonts w:ascii="David" w:hAnsi="David" w:cs="David" w:hint="cs"/>
          <w:b/>
          <w:bCs/>
          <w:rtl/>
        </w:rPr>
        <w:t>.</w:t>
      </w:r>
    </w:p>
    <w:p w14:paraId="22CCDFB0" w14:textId="77777777" w:rsidR="008A44D2" w:rsidRDefault="008A44D2" w:rsidP="000C1DFE">
      <w:pPr>
        <w:bidi/>
        <w:spacing w:line="360" w:lineRule="auto"/>
        <w:jc w:val="both"/>
        <w:rPr>
          <w:rFonts w:ascii="David" w:hAnsi="David" w:cs="David"/>
          <w:b/>
          <w:bCs/>
          <w:u w:val="single"/>
          <w:rtl/>
        </w:rPr>
      </w:pPr>
    </w:p>
    <w:p w14:paraId="4794D369" w14:textId="5355EF5F" w:rsidR="001E30CE" w:rsidRPr="006E271F" w:rsidRDefault="006E271F" w:rsidP="008A44D2">
      <w:pPr>
        <w:bidi/>
        <w:spacing w:line="360" w:lineRule="auto"/>
        <w:jc w:val="both"/>
        <w:rPr>
          <w:rFonts w:ascii="David" w:hAnsi="David" w:cs="David"/>
          <w:u w:val="single"/>
          <w:rtl/>
        </w:rPr>
      </w:pPr>
      <w:r w:rsidRPr="006E271F">
        <w:rPr>
          <w:rFonts w:ascii="David" w:hAnsi="David" w:cs="David" w:hint="cs"/>
          <w:b/>
          <w:bCs/>
          <w:u w:val="single"/>
          <w:rtl/>
        </w:rPr>
        <w:t xml:space="preserve">הפתרון שנוצר </w:t>
      </w:r>
      <w:r w:rsidRPr="006E271F">
        <w:rPr>
          <w:rFonts w:ascii="David" w:hAnsi="David" w:cs="David"/>
          <w:b/>
          <w:bCs/>
          <w:u w:val="single"/>
          <w:rtl/>
        </w:rPr>
        <w:t>–</w:t>
      </w:r>
      <w:r w:rsidRPr="006E271F">
        <w:rPr>
          <w:rFonts w:ascii="David" w:hAnsi="David" w:cs="David" w:hint="cs"/>
          <w:b/>
          <w:bCs/>
          <w:u w:val="single"/>
          <w:rtl/>
        </w:rPr>
        <w:t xml:space="preserve"> </w:t>
      </w:r>
      <w:r w:rsidR="001E30CE" w:rsidRPr="006E271F">
        <w:rPr>
          <w:rFonts w:ascii="David" w:hAnsi="David" w:cs="David" w:hint="cs"/>
          <w:b/>
          <w:bCs/>
          <w:u w:val="single"/>
          <w:rtl/>
        </w:rPr>
        <w:t>חוק מאבק בארגוני פשיעה, תשס"ג-2003</w:t>
      </w:r>
    </w:p>
    <w:p w14:paraId="337F40A8" w14:textId="58F57D0C" w:rsidR="001E30CE" w:rsidRPr="008A44D2" w:rsidRDefault="001E30CE" w:rsidP="000C1DFE">
      <w:pPr>
        <w:bidi/>
        <w:spacing w:line="360" w:lineRule="auto"/>
        <w:jc w:val="both"/>
        <w:rPr>
          <w:rFonts w:ascii="David" w:hAnsi="David" w:cs="David"/>
          <w:b/>
          <w:bCs/>
          <w:rtl/>
        </w:rPr>
      </w:pPr>
      <w:r w:rsidRPr="002F04CE">
        <w:rPr>
          <w:rFonts w:ascii="David" w:hAnsi="David" w:cs="David" w:hint="cs"/>
          <w:rtl/>
        </w:rPr>
        <w:t>הפרשה מביאה לחקיקת החוק למאבק בארוני פשיעה</w:t>
      </w:r>
      <w:r w:rsidR="006E271F">
        <w:rPr>
          <w:rFonts w:ascii="David" w:hAnsi="David" w:cs="David" w:hint="cs"/>
          <w:rtl/>
        </w:rPr>
        <w:t xml:space="preserve">. </w:t>
      </w:r>
      <w:r w:rsidRPr="002F04CE">
        <w:rPr>
          <w:rFonts w:ascii="David" w:hAnsi="David" w:cs="David" w:hint="cs"/>
          <w:rtl/>
        </w:rPr>
        <w:t xml:space="preserve">החוק נחקק ב- 2002 </w:t>
      </w:r>
      <w:r w:rsidRPr="008A44D2">
        <w:rPr>
          <w:rFonts w:ascii="David" w:hAnsi="David" w:cs="David" w:hint="cs"/>
          <w:b/>
          <w:bCs/>
          <w:rtl/>
        </w:rPr>
        <w:t>ומבסס את האחריות הפלילית של ראשי ארגון פשיעה ונושאי תפקידים מסוים על עבירת סטטוס,</w:t>
      </w:r>
      <w:r w:rsidRPr="002F04CE">
        <w:rPr>
          <w:rFonts w:ascii="David" w:hAnsi="David" w:cs="David" w:hint="cs"/>
          <w:rtl/>
        </w:rPr>
        <w:t xml:space="preserve"> במקום </w:t>
      </w:r>
      <w:r w:rsidR="008A44D2">
        <w:rPr>
          <w:rFonts w:ascii="David" w:hAnsi="David" w:cs="David" w:hint="cs"/>
          <w:rtl/>
        </w:rPr>
        <w:t>לגזור את אחריותו מהעבירה הקונקרטית, העבירה שתיוחס לו היא עבירת סטטו</w:t>
      </w:r>
      <w:r w:rsidRPr="002F04CE">
        <w:rPr>
          <w:rFonts w:ascii="David" w:hAnsi="David" w:cs="David" w:hint="cs"/>
          <w:rtl/>
        </w:rPr>
        <w:t>ס</w:t>
      </w:r>
      <w:r w:rsidR="008A44D2">
        <w:rPr>
          <w:rFonts w:ascii="David" w:hAnsi="David" w:cs="David" w:hint="cs"/>
          <w:rtl/>
        </w:rPr>
        <w:t xml:space="preserve"> עקב היותו נמצא במצב של ארגון פשע</w:t>
      </w:r>
      <w:r w:rsidRPr="002F04CE">
        <w:rPr>
          <w:rFonts w:ascii="David" w:hAnsi="David" w:cs="David" w:hint="cs"/>
          <w:rtl/>
        </w:rPr>
        <w:t>.</w:t>
      </w:r>
      <w:r w:rsidR="008A44D2">
        <w:rPr>
          <w:rFonts w:ascii="David" w:hAnsi="David" w:cs="David" w:hint="cs"/>
          <w:rtl/>
        </w:rPr>
        <w:t xml:space="preserve"> במקרה כזה, צריך יהיה להראות שהוא פועל באופן שיטתי ומתמשך לביצוע מטרות פשע.</w:t>
      </w:r>
      <w:r w:rsidRPr="002F04CE">
        <w:rPr>
          <w:rFonts w:ascii="David" w:hAnsi="David" w:cs="David" w:hint="cs"/>
          <w:rtl/>
        </w:rPr>
        <w:t xml:space="preserve"> </w:t>
      </w:r>
      <w:r w:rsidRPr="008A44D2">
        <w:rPr>
          <w:rFonts w:ascii="David" w:hAnsi="David" w:cs="David" w:hint="cs"/>
          <w:b/>
          <w:bCs/>
          <w:rtl/>
        </w:rPr>
        <w:t xml:space="preserve">העונש הקבוע הוא עשר-עשרים שנות מעשר, תלוי בחומרת העבירות שמבצע הארגון. </w:t>
      </w:r>
    </w:p>
    <w:p w14:paraId="0DE8BB01" w14:textId="77777777" w:rsidR="001E30CE" w:rsidRPr="00CB0280" w:rsidRDefault="001E30CE" w:rsidP="000C1DFE">
      <w:pPr>
        <w:bidi/>
        <w:spacing w:line="360" w:lineRule="auto"/>
        <w:jc w:val="both"/>
        <w:rPr>
          <w:rFonts w:ascii="David" w:hAnsi="David" w:cs="David"/>
          <w:b/>
          <w:bCs/>
          <w:color w:val="FFFFFF" w:themeColor="background1"/>
          <w:rtl/>
        </w:rPr>
      </w:pPr>
    </w:p>
    <w:p w14:paraId="00031373" w14:textId="3822B4C5" w:rsidR="00E541A6" w:rsidRPr="00E541A6" w:rsidRDefault="008A44D2" w:rsidP="00E8475E">
      <w:pPr>
        <w:tabs>
          <w:tab w:val="left" w:pos="3644"/>
        </w:tabs>
        <w:bidi/>
        <w:spacing w:line="360" w:lineRule="auto"/>
        <w:jc w:val="both"/>
        <w:rPr>
          <w:rFonts w:ascii="David" w:hAnsi="David" w:cs="David"/>
          <w:rtl/>
        </w:rPr>
      </w:pPr>
      <w:r w:rsidRPr="00642CD8">
        <w:rPr>
          <w:rFonts w:ascii="David" w:hAnsi="David" w:cs="David" w:hint="cs"/>
          <w:rtl/>
        </w:rPr>
        <w:t xml:space="preserve"> </w:t>
      </w:r>
    </w:p>
    <w:sectPr w:rsidR="00E541A6" w:rsidRPr="00E541A6" w:rsidSect="004B6A49">
      <w:headerReference w:type="default" r:id="rId16"/>
      <w:footerReference w:type="even" r:id="rId17"/>
      <w:footerReference w:type="default" r:id="rId18"/>
      <w:headerReference w:type="first" r:id="rId19"/>
      <w:footerReference w:type="first" r:id="rId20"/>
      <w:pgSz w:w="11906" w:h="16838"/>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F8E307" w14:textId="77777777" w:rsidR="00D67FC0" w:rsidRDefault="00D67FC0" w:rsidP="00986AAF">
      <w:r>
        <w:separator/>
      </w:r>
    </w:p>
  </w:endnote>
  <w:endnote w:type="continuationSeparator" w:id="0">
    <w:p w14:paraId="31FD506D" w14:textId="77777777" w:rsidR="00D67FC0" w:rsidRDefault="00D67FC0" w:rsidP="00986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9"/>
      </w:rPr>
      <w:id w:val="1062685725"/>
      <w:docPartObj>
        <w:docPartGallery w:val="Page Numbers (Bottom of Page)"/>
        <w:docPartUnique/>
      </w:docPartObj>
    </w:sdtPr>
    <w:sdtEndPr>
      <w:rPr>
        <w:rStyle w:val="a9"/>
      </w:rPr>
    </w:sdtEndPr>
    <w:sdtContent>
      <w:p w14:paraId="5209BD10" w14:textId="77777777" w:rsidR="00A66409" w:rsidRDefault="00A66409" w:rsidP="00A43451">
        <w:pPr>
          <w:pStyle w:val="a7"/>
          <w:framePr w:wrap="none" w:vAnchor="text" w:hAnchor="margin" w:xAlign="center" w:y="1"/>
          <w:rPr>
            <w:rStyle w:val="a9"/>
          </w:rPr>
        </w:pPr>
        <w:r>
          <w:rPr>
            <w:rStyle w:val="a9"/>
          </w:rPr>
          <w:fldChar w:fldCharType="begin"/>
        </w:r>
        <w:r>
          <w:rPr>
            <w:rStyle w:val="a9"/>
          </w:rPr>
          <w:instrText xml:space="preserve"> PAGE </w:instrText>
        </w:r>
        <w:r>
          <w:rPr>
            <w:rStyle w:val="a9"/>
          </w:rPr>
          <w:fldChar w:fldCharType="end"/>
        </w:r>
      </w:p>
    </w:sdtContent>
  </w:sdt>
  <w:p w14:paraId="5AA6E979" w14:textId="77777777" w:rsidR="00A66409" w:rsidRDefault="00A6640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9"/>
      </w:rPr>
      <w:id w:val="1515494534"/>
      <w:docPartObj>
        <w:docPartGallery w:val="Page Numbers (Bottom of Page)"/>
        <w:docPartUnique/>
      </w:docPartObj>
    </w:sdtPr>
    <w:sdtEndPr>
      <w:rPr>
        <w:rStyle w:val="a9"/>
      </w:rPr>
    </w:sdtEndPr>
    <w:sdtContent>
      <w:p w14:paraId="51440FCB" w14:textId="77777777" w:rsidR="00A66409" w:rsidRDefault="00A66409" w:rsidP="00A43451">
        <w:pPr>
          <w:pStyle w:val="a7"/>
          <w:framePr w:wrap="none" w:vAnchor="text" w:hAnchor="margin" w:xAlign="center" w:y="1"/>
          <w:rPr>
            <w:rStyle w:val="a9"/>
          </w:rPr>
        </w:pPr>
        <w:r>
          <w:rPr>
            <w:rStyle w:val="a9"/>
          </w:rPr>
          <w:fldChar w:fldCharType="begin"/>
        </w:r>
        <w:r>
          <w:rPr>
            <w:rStyle w:val="a9"/>
          </w:rPr>
          <w:instrText xml:space="preserve"> PAGE </w:instrText>
        </w:r>
        <w:r>
          <w:rPr>
            <w:rStyle w:val="a9"/>
          </w:rPr>
          <w:fldChar w:fldCharType="separate"/>
        </w:r>
        <w:r>
          <w:rPr>
            <w:rStyle w:val="a9"/>
            <w:noProof/>
          </w:rPr>
          <w:t>1</w:t>
        </w:r>
        <w:r>
          <w:rPr>
            <w:rStyle w:val="a9"/>
          </w:rPr>
          <w:fldChar w:fldCharType="end"/>
        </w:r>
      </w:p>
    </w:sdtContent>
  </w:sdt>
  <w:p w14:paraId="3B1EB118" w14:textId="77777777" w:rsidR="00A66409" w:rsidRDefault="00A66409">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0" w:type="auto"/>
      <w:tblLayout w:type="fixed"/>
      <w:tblLook w:val="06A0" w:firstRow="1" w:lastRow="0" w:firstColumn="1" w:lastColumn="0" w:noHBand="1" w:noVBand="1"/>
    </w:tblPr>
    <w:tblGrid>
      <w:gridCol w:w="3485"/>
      <w:gridCol w:w="3485"/>
      <w:gridCol w:w="3485"/>
    </w:tblGrid>
    <w:tr w:rsidR="50F52B68" w14:paraId="601FBFC4" w14:textId="77777777" w:rsidTr="50F52B68">
      <w:trPr>
        <w:trHeight w:val="300"/>
      </w:trPr>
      <w:tc>
        <w:tcPr>
          <w:tcW w:w="3485" w:type="dxa"/>
        </w:tcPr>
        <w:p w14:paraId="06E5D63E" w14:textId="59A20F62" w:rsidR="50F52B68" w:rsidRDefault="50F52B68" w:rsidP="50F52B68">
          <w:pPr>
            <w:pStyle w:val="ac"/>
            <w:bidi/>
            <w:ind w:left="-115"/>
          </w:pPr>
        </w:p>
      </w:tc>
      <w:tc>
        <w:tcPr>
          <w:tcW w:w="3485" w:type="dxa"/>
        </w:tcPr>
        <w:p w14:paraId="4828925C" w14:textId="227673AC" w:rsidR="50F52B68" w:rsidRDefault="50F52B68" w:rsidP="50F52B68">
          <w:pPr>
            <w:pStyle w:val="ac"/>
            <w:bidi/>
            <w:jc w:val="center"/>
          </w:pPr>
        </w:p>
      </w:tc>
      <w:tc>
        <w:tcPr>
          <w:tcW w:w="3485" w:type="dxa"/>
        </w:tcPr>
        <w:p w14:paraId="7517CADA" w14:textId="0A8C9D8C" w:rsidR="50F52B68" w:rsidRDefault="50F52B68" w:rsidP="50F52B68">
          <w:pPr>
            <w:pStyle w:val="ac"/>
            <w:bidi/>
            <w:ind w:right="-115"/>
            <w:jc w:val="right"/>
          </w:pPr>
        </w:p>
      </w:tc>
    </w:tr>
  </w:tbl>
  <w:p w14:paraId="7F092700" w14:textId="1443C03E" w:rsidR="50F52B68" w:rsidRDefault="50F52B68" w:rsidP="50F52B68">
    <w:pPr>
      <w:pStyle w:val="a7"/>
      <w:bid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4520C0" w14:textId="77777777" w:rsidR="00D67FC0" w:rsidRDefault="00D67FC0" w:rsidP="00986AAF">
      <w:r>
        <w:separator/>
      </w:r>
    </w:p>
  </w:footnote>
  <w:footnote w:type="continuationSeparator" w:id="0">
    <w:p w14:paraId="70F35ED6" w14:textId="77777777" w:rsidR="00D67FC0" w:rsidRDefault="00D67FC0" w:rsidP="00986A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5B287" w14:textId="4E216A7F" w:rsidR="007618B6" w:rsidRPr="007618B6" w:rsidRDefault="007618B6" w:rsidP="007618B6">
    <w:pPr>
      <w:pStyle w:val="ac"/>
      <w:jc w:val="right"/>
      <w:rPr>
        <w:rFonts w:ascii="David" w:hAnsi="David" w:cs="David"/>
        <w:sz w:val="20"/>
        <w:szCs w:val="20"/>
        <w:rtl/>
      </w:rPr>
    </w:pPr>
    <w:r w:rsidRPr="007618B6">
      <w:rPr>
        <w:rFonts w:ascii="David" w:hAnsi="David" w:cs="David" w:hint="cs"/>
        <w:sz w:val="20"/>
        <w:szCs w:val="20"/>
        <w:rtl/>
      </w:rPr>
      <w:t>אופק גולדנברג, תשפ"ה</w:t>
    </w:r>
    <w:r>
      <w:rPr>
        <w:rFonts w:ascii="David" w:hAnsi="David" w:cs="David" w:hint="cs"/>
        <w:sz w:val="20"/>
        <w:szCs w:val="20"/>
        <w:rtl/>
      </w:rPr>
      <w:t xml:space="preserve">                                                                                                                                                                        פרופ' הדר דנצי</w:t>
    </w:r>
    <w:r w:rsidR="00C07147">
      <w:rPr>
        <w:rFonts w:ascii="David" w:hAnsi="David" w:cs="David" w:hint="cs"/>
        <w:sz w:val="20"/>
        <w:szCs w:val="20"/>
        <w:rtl/>
      </w:rPr>
      <w:t>נ</w:t>
    </w:r>
    <w:r w:rsidR="00320B7D">
      <w:rPr>
        <w:rFonts w:ascii="David" w:hAnsi="David" w:cs="David" w:hint="cs"/>
        <w:sz w:val="20"/>
        <w:szCs w:val="20"/>
        <w:rtl/>
      </w:rPr>
      <w:t>ג</w:t>
    </w:r>
    <w:r>
      <w:rPr>
        <w:rFonts w:ascii="David" w:hAnsi="David" w:cs="David" w:hint="cs"/>
        <w:sz w:val="20"/>
        <w:szCs w:val="20"/>
        <w:rtl/>
      </w:rPr>
      <w:t xml:space="preserve">ר </w:t>
    </w:r>
  </w:p>
  <w:p w14:paraId="21BB63BE" w14:textId="7769342F" w:rsidR="007618B6" w:rsidRDefault="007618B6" w:rsidP="007618B6">
    <w:pPr>
      <w:pStyle w:val="ac"/>
      <w:jc w:val="right"/>
      <w:rPr>
        <w:rFonts w:ascii="David" w:hAnsi="David" w:cs="David"/>
        <w:sz w:val="20"/>
        <w:szCs w:val="20"/>
        <w:rtl/>
      </w:rPr>
    </w:pPr>
    <w:r w:rsidRPr="007618B6">
      <w:rPr>
        <w:rFonts w:ascii="David" w:hAnsi="David" w:cs="David" w:hint="cs"/>
        <w:sz w:val="20"/>
        <w:szCs w:val="20"/>
        <w:rtl/>
      </w:rPr>
      <w:t>מבוסס על מאיה פיש</w:t>
    </w:r>
  </w:p>
  <w:p w14:paraId="20089645" w14:textId="77777777" w:rsidR="00D01995" w:rsidRPr="007618B6" w:rsidRDefault="00D01995" w:rsidP="007618B6">
    <w:pPr>
      <w:pStyle w:val="ac"/>
      <w:jc w:val="right"/>
      <w:rPr>
        <w:rFonts w:ascii="David" w:hAnsi="David" w:cs="David"/>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AA835" w14:textId="6DA83925" w:rsidR="00BB704E" w:rsidRPr="00591233" w:rsidRDefault="00BB704E" w:rsidP="00BB704E">
    <w:pPr>
      <w:pStyle w:val="ac"/>
      <w:jc w:val="right"/>
      <w:rPr>
        <w:rFonts w:ascii="David" w:hAnsi="David" w:cs="David"/>
        <w:sz w:val="22"/>
        <w:szCs w:val="22"/>
      </w:rPr>
    </w:pPr>
    <w:r w:rsidRPr="00591233">
      <w:rPr>
        <w:rFonts w:ascii="David" w:hAnsi="David" w:cs="David" w:hint="cs"/>
        <w:sz w:val="22"/>
        <w:szCs w:val="22"/>
        <w:rtl/>
      </w:rPr>
      <w:t xml:space="preserve">אופק גולדנברג, תשפ"ה                                                                                                                                       </w:t>
    </w:r>
    <w:r w:rsidR="00591233">
      <w:rPr>
        <w:rFonts w:ascii="David" w:hAnsi="David" w:cs="David" w:hint="cs"/>
        <w:sz w:val="22"/>
        <w:szCs w:val="22"/>
        <w:rtl/>
      </w:rPr>
      <w:t xml:space="preserve">  </w:t>
    </w:r>
    <w:r w:rsidRPr="00591233">
      <w:rPr>
        <w:rFonts w:ascii="David" w:hAnsi="David" w:cs="David" w:hint="cs"/>
        <w:sz w:val="22"/>
        <w:szCs w:val="22"/>
        <w:rtl/>
      </w:rPr>
      <w:t>פרופ' הדר דנציג</w:t>
    </w:r>
    <w:r w:rsidR="00C82A8E" w:rsidRPr="00591233">
      <w:rPr>
        <w:rFonts w:ascii="David" w:hAnsi="David" w:cs="David" w:hint="cs"/>
        <w:sz w:val="22"/>
        <w:szCs w:val="22"/>
        <w:rtl/>
      </w:rPr>
      <w:t>-רוזנברג</w:t>
    </w:r>
  </w:p>
  <w:p w14:paraId="1A7116C7" w14:textId="743DC442" w:rsidR="00BB704E" w:rsidRPr="00591233" w:rsidRDefault="00BB704E" w:rsidP="00BB704E">
    <w:pPr>
      <w:pStyle w:val="ac"/>
      <w:jc w:val="right"/>
      <w:rPr>
        <w:rFonts w:ascii="David" w:hAnsi="David" w:cs="David"/>
        <w:sz w:val="22"/>
        <w:szCs w:val="22"/>
        <w:rtl/>
      </w:rPr>
    </w:pPr>
    <w:r w:rsidRPr="00591233">
      <w:rPr>
        <w:rFonts w:ascii="David" w:hAnsi="David" w:cs="David" w:hint="cs"/>
        <w:sz w:val="22"/>
        <w:szCs w:val="22"/>
        <w:rtl/>
      </w:rPr>
      <w:t>מבוסס על מאיה פיש</w:t>
    </w:r>
  </w:p>
  <w:p w14:paraId="7B867452" w14:textId="77777777" w:rsidR="00D25456" w:rsidRPr="00BB704E" w:rsidRDefault="00D25456" w:rsidP="00BB704E">
    <w:pPr>
      <w:pStyle w:val="ac"/>
      <w:jc w:val="right"/>
      <w:rPr>
        <w:rFonts w:ascii="David" w:hAnsi="David" w:cs="David"/>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F116B"/>
    <w:multiLevelType w:val="hybridMultilevel"/>
    <w:tmpl w:val="87A2D130"/>
    <w:lvl w:ilvl="0" w:tplc="4D2E4600">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21F21"/>
    <w:multiLevelType w:val="hybridMultilevel"/>
    <w:tmpl w:val="CBEE291E"/>
    <w:lvl w:ilvl="0" w:tplc="3DC2BE76">
      <w:start w:val="1"/>
      <w:numFmt w:val="bullet"/>
      <w:lvlText w:val=""/>
      <w:lvlJc w:val="left"/>
      <w:pPr>
        <w:ind w:left="720" w:hanging="360"/>
      </w:pPr>
      <w:rPr>
        <w:rFonts w:ascii="Symbol" w:hAnsi="Symbol" w:cs="Symbol" w:hint="default"/>
        <w:b/>
        <w:bCs/>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4E4D6F"/>
    <w:multiLevelType w:val="hybridMultilevel"/>
    <w:tmpl w:val="B130F920"/>
    <w:lvl w:ilvl="0" w:tplc="4D2E4600">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227557"/>
    <w:multiLevelType w:val="hybridMultilevel"/>
    <w:tmpl w:val="97B0E724"/>
    <w:lvl w:ilvl="0" w:tplc="FFFFFFFF">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8F0586"/>
    <w:multiLevelType w:val="hybridMultilevel"/>
    <w:tmpl w:val="60B43D9A"/>
    <w:lvl w:ilvl="0" w:tplc="97F87B16">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B96238"/>
    <w:multiLevelType w:val="hybridMultilevel"/>
    <w:tmpl w:val="AD066798"/>
    <w:lvl w:ilvl="0" w:tplc="4D2E4600">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B4456F7"/>
    <w:multiLevelType w:val="hybridMultilevel"/>
    <w:tmpl w:val="187CA126"/>
    <w:lvl w:ilvl="0" w:tplc="E4540F0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C966CA"/>
    <w:multiLevelType w:val="hybridMultilevel"/>
    <w:tmpl w:val="FEB2C150"/>
    <w:lvl w:ilvl="0" w:tplc="4D2E4600">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521028"/>
    <w:multiLevelType w:val="hybridMultilevel"/>
    <w:tmpl w:val="E320F49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63A40"/>
    <w:multiLevelType w:val="hybridMultilevel"/>
    <w:tmpl w:val="7512C152"/>
    <w:lvl w:ilvl="0" w:tplc="15B4FBA8">
      <w:start w:val="1"/>
      <w:numFmt w:val="decimal"/>
      <w:lvlText w:val="%1)"/>
      <w:lvlJc w:val="left"/>
      <w:pPr>
        <w:ind w:left="720" w:hanging="360"/>
      </w:pPr>
      <w:rPr>
        <w:b w:val="0"/>
        <w:bCs w:val="0"/>
        <w:color w:val="auto"/>
      </w:rPr>
    </w:lvl>
    <w:lvl w:ilvl="1" w:tplc="116A772C">
      <w:start w:val="1"/>
      <w:numFmt w:val="lowerLetter"/>
      <w:lvlText w:val="%2."/>
      <w:lvlJc w:val="left"/>
      <w:pPr>
        <w:ind w:left="1440" w:hanging="360"/>
      </w:pPr>
      <w:rPr>
        <w:b w:val="0"/>
        <w:bCs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7F0AF7"/>
    <w:multiLevelType w:val="hybridMultilevel"/>
    <w:tmpl w:val="07C8D960"/>
    <w:lvl w:ilvl="0" w:tplc="3DC2BE76">
      <w:start w:val="1"/>
      <w:numFmt w:val="bullet"/>
      <w:lvlText w:val=""/>
      <w:lvlJc w:val="left"/>
      <w:pPr>
        <w:ind w:left="720" w:hanging="360"/>
      </w:pPr>
      <w:rPr>
        <w:rFonts w:ascii="Symbol" w:hAnsi="Symbol" w:cs="Symbol" w:hint="default"/>
        <w:b/>
        <w:bCs/>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1C2D42"/>
    <w:multiLevelType w:val="hybridMultilevel"/>
    <w:tmpl w:val="F11077C6"/>
    <w:lvl w:ilvl="0" w:tplc="FFFFFFFF">
      <w:start w:val="1"/>
      <w:numFmt w:val="lowerRoman"/>
      <w:lvlText w:val="%1."/>
      <w:lvlJc w:val="right"/>
      <w:pPr>
        <w:ind w:left="810" w:hanging="360"/>
      </w:p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12" w15:restartNumberingAfterBreak="0">
    <w:nsid w:val="196C6932"/>
    <w:multiLevelType w:val="hybridMultilevel"/>
    <w:tmpl w:val="FBB859B2"/>
    <w:lvl w:ilvl="0" w:tplc="04090011">
      <w:start w:val="1"/>
      <w:numFmt w:val="decimal"/>
      <w:lvlText w:val="%1)"/>
      <w:lvlJc w:val="left"/>
      <w:pPr>
        <w:ind w:left="1352" w:hanging="360"/>
      </w:p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3" w15:restartNumberingAfterBreak="0">
    <w:nsid w:val="19766CA8"/>
    <w:multiLevelType w:val="hybridMultilevel"/>
    <w:tmpl w:val="49943AA0"/>
    <w:lvl w:ilvl="0" w:tplc="15B4FBA8">
      <w:start w:val="1"/>
      <w:numFmt w:val="decimal"/>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3713B9"/>
    <w:multiLevelType w:val="hybridMultilevel"/>
    <w:tmpl w:val="B64C3ADE"/>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1B4EAC"/>
    <w:multiLevelType w:val="hybridMultilevel"/>
    <w:tmpl w:val="84041C46"/>
    <w:lvl w:ilvl="0" w:tplc="4D2E4600">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DA7E8B"/>
    <w:multiLevelType w:val="hybridMultilevel"/>
    <w:tmpl w:val="FC9EEB3A"/>
    <w:lvl w:ilvl="0" w:tplc="4D2E4600">
      <w:start w:val="1"/>
      <w:numFmt w:val="bullet"/>
      <w:lvlText w:val=""/>
      <w:lvlJc w:val="left"/>
      <w:pPr>
        <w:ind w:left="1069" w:hanging="360"/>
      </w:pPr>
      <w:rPr>
        <w:rFonts w:ascii="Symbol" w:hAnsi="Symbol" w:cs="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1E293642"/>
    <w:multiLevelType w:val="hybridMultilevel"/>
    <w:tmpl w:val="241A5CEE"/>
    <w:lvl w:ilvl="0" w:tplc="A38E25C6">
      <w:start w:val="1"/>
      <w:numFmt w:val="hebrew1"/>
      <w:lvlText w:val="%1."/>
      <w:lvlJc w:val="center"/>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F37365E"/>
    <w:multiLevelType w:val="hybridMultilevel"/>
    <w:tmpl w:val="D16473DE"/>
    <w:lvl w:ilvl="0" w:tplc="824E91D6">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F6A4E3D"/>
    <w:multiLevelType w:val="hybridMultilevel"/>
    <w:tmpl w:val="A000CB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0285523"/>
    <w:multiLevelType w:val="multilevel"/>
    <w:tmpl w:val="AAECA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166027B"/>
    <w:multiLevelType w:val="hybridMultilevel"/>
    <w:tmpl w:val="BBA2A9CE"/>
    <w:lvl w:ilvl="0" w:tplc="4D2E4600">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4894852"/>
    <w:multiLevelType w:val="hybridMultilevel"/>
    <w:tmpl w:val="73786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5A13CA3"/>
    <w:multiLevelType w:val="hybridMultilevel"/>
    <w:tmpl w:val="03E6D65A"/>
    <w:lvl w:ilvl="0" w:tplc="FFFFFFFF">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5A450CA"/>
    <w:multiLevelType w:val="hybridMultilevel"/>
    <w:tmpl w:val="5638F5C8"/>
    <w:lvl w:ilvl="0" w:tplc="7E4A680C">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5AB546C"/>
    <w:multiLevelType w:val="hybridMultilevel"/>
    <w:tmpl w:val="BFA4885E"/>
    <w:lvl w:ilvl="0" w:tplc="97F87B16">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60A7762"/>
    <w:multiLevelType w:val="hybridMultilevel"/>
    <w:tmpl w:val="28665D14"/>
    <w:lvl w:ilvl="0" w:tplc="D9029DD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63B6755"/>
    <w:multiLevelType w:val="hybridMultilevel"/>
    <w:tmpl w:val="47D890F4"/>
    <w:lvl w:ilvl="0" w:tplc="4492FCE4">
      <w:start w:val="1"/>
      <w:numFmt w:val="decimal"/>
      <w:lvlText w:val="%1)"/>
      <w:lvlJc w:val="left"/>
      <w:pPr>
        <w:ind w:left="720" w:hanging="360"/>
      </w:pPr>
      <w:rPr>
        <w:b w:val="0"/>
        <w:bCs w:val="0"/>
      </w:rPr>
    </w:lvl>
    <w:lvl w:ilvl="1" w:tplc="6A9C58D0">
      <w:start w:val="1"/>
      <w:numFmt w:val="decimal"/>
      <w:lvlText w:val="%2."/>
      <w:lvlJc w:val="left"/>
      <w:pPr>
        <w:ind w:left="36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9A30AE8"/>
    <w:multiLevelType w:val="hybridMultilevel"/>
    <w:tmpl w:val="CDCCBE3A"/>
    <w:lvl w:ilvl="0" w:tplc="9DDC7DF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2AEF5B03"/>
    <w:multiLevelType w:val="hybridMultilevel"/>
    <w:tmpl w:val="AC8E5BB6"/>
    <w:lvl w:ilvl="0" w:tplc="4D2E4600">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B720100"/>
    <w:multiLevelType w:val="hybridMultilevel"/>
    <w:tmpl w:val="F2F6467E"/>
    <w:lvl w:ilvl="0" w:tplc="4D2E4600">
      <w:start w:val="1"/>
      <w:numFmt w:val="bullet"/>
      <w:lvlText w:val=""/>
      <w:lvlJc w:val="left"/>
      <w:pPr>
        <w:ind w:left="502" w:hanging="360"/>
      </w:pPr>
      <w:rPr>
        <w:rFonts w:ascii="Symbol" w:hAnsi="Symbol" w:cs="Symbol"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31" w15:restartNumberingAfterBreak="0">
    <w:nsid w:val="2B924931"/>
    <w:multiLevelType w:val="hybridMultilevel"/>
    <w:tmpl w:val="4D484AA6"/>
    <w:lvl w:ilvl="0" w:tplc="97F87B16">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C4C10AC"/>
    <w:multiLevelType w:val="hybridMultilevel"/>
    <w:tmpl w:val="1E60905C"/>
    <w:lvl w:ilvl="0" w:tplc="7F1A7478">
      <w:start w:val="1"/>
      <w:numFmt w:val="decimal"/>
      <w:lvlText w:val="%1)"/>
      <w:lvlJc w:val="left"/>
      <w:pPr>
        <w:ind w:left="720" w:hanging="360"/>
      </w:pPr>
      <w:rPr>
        <w:rFonts w:ascii="David" w:eastAsiaTheme="minorHAnsi" w:hAnsi="David" w:cs="Dav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CB67826"/>
    <w:multiLevelType w:val="multilevel"/>
    <w:tmpl w:val="D28E088A"/>
    <w:lvl w:ilvl="0">
      <w:start w:val="1"/>
      <w:numFmt w:val="decimal"/>
      <w:lvlText w:val="%1."/>
      <w:lvlJc w:val="left"/>
      <w:pPr>
        <w:tabs>
          <w:tab w:val="num" w:pos="720"/>
        </w:tabs>
        <w:ind w:left="720" w:hanging="360"/>
      </w:pPr>
    </w:lvl>
    <w:lvl w:ilvl="1">
      <w:start w:val="1"/>
      <w:numFmt w:val="hebrew1"/>
      <w:lvlText w:val="%2."/>
      <w:lvlJc w:val="left"/>
      <w:pPr>
        <w:ind w:left="720" w:hanging="360"/>
      </w:pPr>
      <w:rPr>
        <w:rFonts w:hint="default"/>
      </w:rPr>
    </w:lvl>
    <w:lvl w:ilvl="2">
      <w:start w:val="1"/>
      <w:numFmt w:val="decimal"/>
      <w:lvlText w:val="%3)"/>
      <w:lvlJc w:val="left"/>
      <w:pPr>
        <w:ind w:left="360" w:hanging="360"/>
      </w:pPr>
      <w:rPr>
        <w:rFonts w:hint="default"/>
        <w:u w:val="none"/>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CC24AB0"/>
    <w:multiLevelType w:val="hybridMultilevel"/>
    <w:tmpl w:val="E85E0E9C"/>
    <w:lvl w:ilvl="0" w:tplc="15B4FBA8">
      <w:start w:val="1"/>
      <w:numFmt w:val="decimal"/>
      <w:lvlText w:val="%1)"/>
      <w:lvlJc w:val="left"/>
      <w:pPr>
        <w:ind w:left="36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FB72C48"/>
    <w:multiLevelType w:val="hybridMultilevel"/>
    <w:tmpl w:val="3B38328A"/>
    <w:lvl w:ilvl="0" w:tplc="AD923F06">
      <w:start w:val="1"/>
      <w:numFmt w:val="bullet"/>
      <w:lvlText w:val="•"/>
      <w:lvlJc w:val="left"/>
      <w:pPr>
        <w:ind w:left="360" w:hanging="360"/>
      </w:pPr>
      <w:rPr>
        <w:rFonts w:ascii="Arial" w:hAnsi="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1A94E4C"/>
    <w:multiLevelType w:val="hybridMultilevel"/>
    <w:tmpl w:val="CAE43E06"/>
    <w:lvl w:ilvl="0" w:tplc="D4B47C16">
      <w:start w:val="1"/>
      <w:numFmt w:val="decimal"/>
      <w:lvlText w:val="%1."/>
      <w:lvlJc w:val="left"/>
      <w:pPr>
        <w:ind w:left="1080" w:hanging="360"/>
      </w:pPr>
      <w:rPr>
        <w:b w:val="0"/>
        <w:bCs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33144899"/>
    <w:multiLevelType w:val="hybridMultilevel"/>
    <w:tmpl w:val="BE729728"/>
    <w:lvl w:ilvl="0" w:tplc="FFFFFFFF">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4490753"/>
    <w:multiLevelType w:val="hybridMultilevel"/>
    <w:tmpl w:val="41A85220"/>
    <w:lvl w:ilvl="0" w:tplc="ECAE8F7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4F12F41"/>
    <w:multiLevelType w:val="hybridMultilevel"/>
    <w:tmpl w:val="78108286"/>
    <w:lvl w:ilvl="0" w:tplc="D56AD65C">
      <w:start w:val="1"/>
      <w:numFmt w:val="decimal"/>
      <w:lvlText w:val="%1)"/>
      <w:lvlJc w:val="left"/>
      <w:pPr>
        <w:ind w:left="360" w:hanging="360"/>
      </w:pPr>
      <w:rPr>
        <w:rFonts w:ascii="David" w:eastAsiaTheme="minorHAnsi" w:hAnsi="David" w:cs="David"/>
        <w:b w:val="0"/>
        <w:bCs w:val="0"/>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372A78F7"/>
    <w:multiLevelType w:val="hybridMultilevel"/>
    <w:tmpl w:val="D9C02B1A"/>
    <w:lvl w:ilvl="0" w:tplc="15B4FBA8">
      <w:start w:val="1"/>
      <w:numFmt w:val="decimal"/>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9907A68"/>
    <w:multiLevelType w:val="hybridMultilevel"/>
    <w:tmpl w:val="7338C986"/>
    <w:lvl w:ilvl="0" w:tplc="4492FCE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9F95782"/>
    <w:multiLevelType w:val="hybridMultilevel"/>
    <w:tmpl w:val="F7E00588"/>
    <w:lvl w:ilvl="0" w:tplc="799CD158">
      <w:start w:val="1"/>
      <w:numFmt w:val="decimal"/>
      <w:lvlText w:val="%1)"/>
      <w:lvlJc w:val="left"/>
      <w:pPr>
        <w:ind w:left="720" w:hanging="360"/>
      </w:pPr>
      <w:rPr>
        <w:rFonts w:ascii="David" w:eastAsiaTheme="minorHAnsi" w:hAnsi="David" w:cs="David"/>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BC7059D"/>
    <w:multiLevelType w:val="hybridMultilevel"/>
    <w:tmpl w:val="BF3252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3C247EBA"/>
    <w:multiLevelType w:val="hybridMultilevel"/>
    <w:tmpl w:val="03CACEF6"/>
    <w:lvl w:ilvl="0" w:tplc="AD923F06">
      <w:start w:val="1"/>
      <w:numFmt w:val="bullet"/>
      <w:lvlText w:val="•"/>
      <w:lvlJc w:val="left"/>
      <w:pPr>
        <w:ind w:left="360" w:hanging="360"/>
      </w:pPr>
      <w:rPr>
        <w:rFonts w:ascii="Arial" w:hAnsi="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C7D4744"/>
    <w:multiLevelType w:val="hybridMultilevel"/>
    <w:tmpl w:val="5DC4C346"/>
    <w:lvl w:ilvl="0" w:tplc="15B4FBA8">
      <w:start w:val="1"/>
      <w:numFmt w:val="decimal"/>
      <w:lvlText w:val="%1)"/>
      <w:lvlJc w:val="left"/>
      <w:pPr>
        <w:ind w:left="720" w:hanging="360"/>
      </w:pPr>
      <w:rPr>
        <w:b w:val="0"/>
        <w:bCs w:val="0"/>
        <w:color w:val="auto"/>
      </w:rPr>
    </w:lvl>
    <w:lvl w:ilvl="1" w:tplc="02B08B36">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E323C97"/>
    <w:multiLevelType w:val="hybridMultilevel"/>
    <w:tmpl w:val="595A5C16"/>
    <w:lvl w:ilvl="0" w:tplc="4492FCE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F206DC4"/>
    <w:multiLevelType w:val="hybridMultilevel"/>
    <w:tmpl w:val="45A2B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080200E"/>
    <w:multiLevelType w:val="hybridMultilevel"/>
    <w:tmpl w:val="60FC35E4"/>
    <w:lvl w:ilvl="0" w:tplc="C0BEAFCA">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0A66C69"/>
    <w:multiLevelType w:val="hybridMultilevel"/>
    <w:tmpl w:val="AC548FA0"/>
    <w:lvl w:ilvl="0" w:tplc="4D2E4600">
      <w:start w:val="1"/>
      <w:numFmt w:val="bullet"/>
      <w:lvlText w:val=""/>
      <w:lvlJc w:val="left"/>
      <w:pPr>
        <w:ind w:left="643" w:hanging="360"/>
      </w:pPr>
      <w:rPr>
        <w:rFonts w:ascii="Symbol" w:hAnsi="Symbol" w:cs="Symbol"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50" w15:restartNumberingAfterBreak="0">
    <w:nsid w:val="41732779"/>
    <w:multiLevelType w:val="hybridMultilevel"/>
    <w:tmpl w:val="9698C0D6"/>
    <w:lvl w:ilvl="0" w:tplc="5A1E8BE0">
      <w:start w:val="1"/>
      <w:numFmt w:val="hebrew1"/>
      <w:lvlText w:val="%1."/>
      <w:lvlJc w:val="left"/>
      <w:pPr>
        <w:ind w:left="720" w:hanging="360"/>
      </w:pPr>
      <w:rPr>
        <w:rFonts w:ascii="David" w:eastAsiaTheme="minorHAnsi" w:hAnsi="David" w:cs="Dav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2F200CB"/>
    <w:multiLevelType w:val="hybridMultilevel"/>
    <w:tmpl w:val="554E011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34C7EE5"/>
    <w:multiLevelType w:val="hybridMultilevel"/>
    <w:tmpl w:val="F08CC8F0"/>
    <w:lvl w:ilvl="0" w:tplc="4D2E4600">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37B1080"/>
    <w:multiLevelType w:val="hybridMultilevel"/>
    <w:tmpl w:val="B1627940"/>
    <w:lvl w:ilvl="0" w:tplc="3DC2BE76">
      <w:start w:val="1"/>
      <w:numFmt w:val="bullet"/>
      <w:lvlText w:val=""/>
      <w:lvlJc w:val="left"/>
      <w:pPr>
        <w:ind w:left="720" w:hanging="360"/>
      </w:pPr>
      <w:rPr>
        <w:rFonts w:ascii="Symbol" w:hAnsi="Symbol" w:cs="Symbol" w:hint="default"/>
        <w:b/>
        <w:bCs/>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3AF48AC"/>
    <w:multiLevelType w:val="hybridMultilevel"/>
    <w:tmpl w:val="6AFE3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5494366"/>
    <w:multiLevelType w:val="hybridMultilevel"/>
    <w:tmpl w:val="9DC65474"/>
    <w:lvl w:ilvl="0" w:tplc="FFFFFFFF">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80A7BE2"/>
    <w:multiLevelType w:val="hybridMultilevel"/>
    <w:tmpl w:val="D256DB44"/>
    <w:lvl w:ilvl="0" w:tplc="4D2E4600">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9197686"/>
    <w:multiLevelType w:val="hybridMultilevel"/>
    <w:tmpl w:val="9428332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9E50923"/>
    <w:multiLevelType w:val="hybridMultilevel"/>
    <w:tmpl w:val="87762C4C"/>
    <w:lvl w:ilvl="0" w:tplc="15B4FBA8">
      <w:start w:val="1"/>
      <w:numFmt w:val="decimal"/>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AFA217F"/>
    <w:multiLevelType w:val="hybridMultilevel"/>
    <w:tmpl w:val="6DA83348"/>
    <w:lvl w:ilvl="0" w:tplc="4D2E4600">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BAA701C"/>
    <w:multiLevelType w:val="hybridMultilevel"/>
    <w:tmpl w:val="AAE486C0"/>
    <w:lvl w:ilvl="0" w:tplc="5DA610DE">
      <w:start w:val="1"/>
      <w:numFmt w:val="decimal"/>
      <w:lvlText w:val="%1)"/>
      <w:lvlJc w:val="left"/>
      <w:pPr>
        <w:ind w:left="360" w:hanging="360"/>
      </w:pPr>
      <w:rPr>
        <w:b w:val="0"/>
        <w:bCs w:val="0"/>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E851490"/>
    <w:multiLevelType w:val="hybridMultilevel"/>
    <w:tmpl w:val="B6E038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F6775FC"/>
    <w:multiLevelType w:val="hybridMultilevel"/>
    <w:tmpl w:val="F5AA420A"/>
    <w:lvl w:ilvl="0" w:tplc="EEE8C85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FD43E4E"/>
    <w:multiLevelType w:val="hybridMultilevel"/>
    <w:tmpl w:val="FF12F4B0"/>
    <w:lvl w:ilvl="0" w:tplc="15B4FBA8">
      <w:start w:val="1"/>
      <w:numFmt w:val="decimal"/>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1281F8F"/>
    <w:multiLevelType w:val="hybridMultilevel"/>
    <w:tmpl w:val="B07E61D8"/>
    <w:lvl w:ilvl="0" w:tplc="15B4FBA8">
      <w:start w:val="1"/>
      <w:numFmt w:val="decimal"/>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2926548"/>
    <w:multiLevelType w:val="hybridMultilevel"/>
    <w:tmpl w:val="6E065A56"/>
    <w:lvl w:ilvl="0" w:tplc="15B4FBA8">
      <w:start w:val="1"/>
      <w:numFmt w:val="decimal"/>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4103C94"/>
    <w:multiLevelType w:val="hybridMultilevel"/>
    <w:tmpl w:val="B0D42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4B02AF0"/>
    <w:multiLevelType w:val="hybridMultilevel"/>
    <w:tmpl w:val="29EEE572"/>
    <w:lvl w:ilvl="0" w:tplc="4D2E4600">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5056E3C"/>
    <w:multiLevelType w:val="hybridMultilevel"/>
    <w:tmpl w:val="4914D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6F42638"/>
    <w:multiLevelType w:val="hybridMultilevel"/>
    <w:tmpl w:val="EF063F7C"/>
    <w:lvl w:ilvl="0" w:tplc="4D2E4600">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56FA7150"/>
    <w:multiLevelType w:val="hybridMultilevel"/>
    <w:tmpl w:val="BDB2D060"/>
    <w:lvl w:ilvl="0" w:tplc="4D2E4600">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6FD6CE2"/>
    <w:multiLevelType w:val="hybridMultilevel"/>
    <w:tmpl w:val="F1D655E4"/>
    <w:lvl w:ilvl="0" w:tplc="4D2E4600">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7DD07BE"/>
    <w:multiLevelType w:val="hybridMultilevel"/>
    <w:tmpl w:val="C6B8F560"/>
    <w:lvl w:ilvl="0" w:tplc="3DC2BE76">
      <w:start w:val="1"/>
      <w:numFmt w:val="bullet"/>
      <w:lvlText w:val=""/>
      <w:lvlJc w:val="left"/>
      <w:pPr>
        <w:ind w:left="720" w:hanging="360"/>
      </w:pPr>
      <w:rPr>
        <w:rFonts w:ascii="Symbol" w:hAnsi="Symbol" w:cs="Symbol" w:hint="default"/>
        <w:b/>
        <w:bCs/>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8200789"/>
    <w:multiLevelType w:val="hybridMultilevel"/>
    <w:tmpl w:val="A02EA666"/>
    <w:lvl w:ilvl="0" w:tplc="26AE558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9B66922"/>
    <w:multiLevelType w:val="hybridMultilevel"/>
    <w:tmpl w:val="27764082"/>
    <w:lvl w:ilvl="0" w:tplc="4492FCE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start w:val="1"/>
      <w:numFmt w:val="lowerRoman"/>
      <w:lvlText w:val="%3."/>
      <w:lvlJc w:val="right"/>
      <w:pPr>
        <w:ind w:left="1314"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9C4104C"/>
    <w:multiLevelType w:val="hybridMultilevel"/>
    <w:tmpl w:val="AE240F6E"/>
    <w:lvl w:ilvl="0" w:tplc="5DA610DE">
      <w:start w:val="1"/>
      <w:numFmt w:val="decimal"/>
      <w:lvlText w:val="%1)"/>
      <w:lvlJc w:val="left"/>
      <w:pPr>
        <w:ind w:left="1080" w:hanging="360"/>
      </w:pPr>
      <w:rPr>
        <w:b w:val="0"/>
        <w:bCs w:val="0"/>
        <w:i w:val="0"/>
        <w:iCs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5BB27E46"/>
    <w:multiLevelType w:val="hybridMultilevel"/>
    <w:tmpl w:val="052A6348"/>
    <w:lvl w:ilvl="0" w:tplc="4D2E4600">
      <w:start w:val="1"/>
      <w:numFmt w:val="bullet"/>
      <w:lvlText w:val=""/>
      <w:lvlJc w:val="left"/>
      <w:pPr>
        <w:ind w:left="643" w:hanging="360"/>
      </w:pPr>
      <w:rPr>
        <w:rFonts w:ascii="Symbol" w:hAnsi="Symbol" w:cs="Symbol" w:hint="default"/>
      </w:rPr>
    </w:lvl>
    <w:lvl w:ilvl="1" w:tplc="04090003" w:tentative="1">
      <w:start w:val="1"/>
      <w:numFmt w:val="bullet"/>
      <w:lvlText w:val="o"/>
      <w:lvlJc w:val="left"/>
      <w:pPr>
        <w:ind w:left="371" w:hanging="360"/>
      </w:pPr>
      <w:rPr>
        <w:rFonts w:ascii="Courier New" w:hAnsi="Courier New" w:cs="Courier New" w:hint="default"/>
      </w:rPr>
    </w:lvl>
    <w:lvl w:ilvl="2" w:tplc="04090005" w:tentative="1">
      <w:start w:val="1"/>
      <w:numFmt w:val="bullet"/>
      <w:lvlText w:val=""/>
      <w:lvlJc w:val="left"/>
      <w:pPr>
        <w:ind w:left="1091" w:hanging="360"/>
      </w:pPr>
      <w:rPr>
        <w:rFonts w:ascii="Wingdings" w:hAnsi="Wingdings" w:hint="default"/>
      </w:rPr>
    </w:lvl>
    <w:lvl w:ilvl="3" w:tplc="04090001" w:tentative="1">
      <w:start w:val="1"/>
      <w:numFmt w:val="bullet"/>
      <w:lvlText w:val=""/>
      <w:lvlJc w:val="left"/>
      <w:pPr>
        <w:ind w:left="1811" w:hanging="360"/>
      </w:pPr>
      <w:rPr>
        <w:rFonts w:ascii="Symbol" w:hAnsi="Symbol" w:hint="default"/>
      </w:rPr>
    </w:lvl>
    <w:lvl w:ilvl="4" w:tplc="04090003" w:tentative="1">
      <w:start w:val="1"/>
      <w:numFmt w:val="bullet"/>
      <w:lvlText w:val="o"/>
      <w:lvlJc w:val="left"/>
      <w:pPr>
        <w:ind w:left="2531" w:hanging="360"/>
      </w:pPr>
      <w:rPr>
        <w:rFonts w:ascii="Courier New" w:hAnsi="Courier New" w:cs="Courier New" w:hint="default"/>
      </w:rPr>
    </w:lvl>
    <w:lvl w:ilvl="5" w:tplc="04090005" w:tentative="1">
      <w:start w:val="1"/>
      <w:numFmt w:val="bullet"/>
      <w:lvlText w:val=""/>
      <w:lvlJc w:val="left"/>
      <w:pPr>
        <w:ind w:left="3251" w:hanging="360"/>
      </w:pPr>
      <w:rPr>
        <w:rFonts w:ascii="Wingdings" w:hAnsi="Wingdings" w:hint="default"/>
      </w:rPr>
    </w:lvl>
    <w:lvl w:ilvl="6" w:tplc="04090001" w:tentative="1">
      <w:start w:val="1"/>
      <w:numFmt w:val="bullet"/>
      <w:lvlText w:val=""/>
      <w:lvlJc w:val="left"/>
      <w:pPr>
        <w:ind w:left="3971" w:hanging="360"/>
      </w:pPr>
      <w:rPr>
        <w:rFonts w:ascii="Symbol" w:hAnsi="Symbol" w:hint="default"/>
      </w:rPr>
    </w:lvl>
    <w:lvl w:ilvl="7" w:tplc="04090003" w:tentative="1">
      <w:start w:val="1"/>
      <w:numFmt w:val="bullet"/>
      <w:lvlText w:val="o"/>
      <w:lvlJc w:val="left"/>
      <w:pPr>
        <w:ind w:left="4691" w:hanging="360"/>
      </w:pPr>
      <w:rPr>
        <w:rFonts w:ascii="Courier New" w:hAnsi="Courier New" w:cs="Courier New" w:hint="default"/>
      </w:rPr>
    </w:lvl>
    <w:lvl w:ilvl="8" w:tplc="04090005" w:tentative="1">
      <w:start w:val="1"/>
      <w:numFmt w:val="bullet"/>
      <w:lvlText w:val=""/>
      <w:lvlJc w:val="left"/>
      <w:pPr>
        <w:ind w:left="5411" w:hanging="360"/>
      </w:pPr>
      <w:rPr>
        <w:rFonts w:ascii="Wingdings" w:hAnsi="Wingdings" w:hint="default"/>
      </w:rPr>
    </w:lvl>
  </w:abstractNum>
  <w:abstractNum w:abstractNumId="77" w15:restartNumberingAfterBreak="0">
    <w:nsid w:val="5DDF7E31"/>
    <w:multiLevelType w:val="hybridMultilevel"/>
    <w:tmpl w:val="53705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0BB27E3"/>
    <w:multiLevelType w:val="hybridMultilevel"/>
    <w:tmpl w:val="77B84EAE"/>
    <w:lvl w:ilvl="0" w:tplc="E4540F0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3F33CCF"/>
    <w:multiLevelType w:val="hybridMultilevel"/>
    <w:tmpl w:val="3D7AE798"/>
    <w:lvl w:ilvl="0" w:tplc="15B4FBA8">
      <w:start w:val="1"/>
      <w:numFmt w:val="decimal"/>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7DC2442"/>
    <w:multiLevelType w:val="hybridMultilevel"/>
    <w:tmpl w:val="0CCAFD10"/>
    <w:lvl w:ilvl="0" w:tplc="15B4FBA8">
      <w:start w:val="1"/>
      <w:numFmt w:val="decimal"/>
      <w:lvlText w:val="%1)"/>
      <w:lvlJc w:val="left"/>
      <w:pPr>
        <w:ind w:left="360" w:hanging="360"/>
      </w:pPr>
      <w:rPr>
        <w:b w:val="0"/>
        <w:bCs w:val="0"/>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681A7EC5"/>
    <w:multiLevelType w:val="hybridMultilevel"/>
    <w:tmpl w:val="1F40567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8211A97"/>
    <w:multiLevelType w:val="hybridMultilevel"/>
    <w:tmpl w:val="72A806DA"/>
    <w:lvl w:ilvl="0" w:tplc="4D2E4600">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8E32838"/>
    <w:multiLevelType w:val="hybridMultilevel"/>
    <w:tmpl w:val="5AF4CAC6"/>
    <w:lvl w:ilvl="0" w:tplc="0F744B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69536870"/>
    <w:multiLevelType w:val="hybridMultilevel"/>
    <w:tmpl w:val="4A0408D8"/>
    <w:lvl w:ilvl="0" w:tplc="15B4FBA8">
      <w:start w:val="1"/>
      <w:numFmt w:val="decimal"/>
      <w:lvlText w:val="%1)"/>
      <w:lvlJc w:val="left"/>
      <w:pPr>
        <w:ind w:left="720" w:hanging="360"/>
      </w:pPr>
      <w:rPr>
        <w:b w:val="0"/>
        <w:bCs w:val="0"/>
        <w:color w:val="auto"/>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5" w15:restartNumberingAfterBreak="0">
    <w:nsid w:val="6A7849CA"/>
    <w:multiLevelType w:val="hybridMultilevel"/>
    <w:tmpl w:val="A1140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CB65AC4"/>
    <w:multiLevelType w:val="hybridMultilevel"/>
    <w:tmpl w:val="C96E153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ED356E7"/>
    <w:multiLevelType w:val="hybridMultilevel"/>
    <w:tmpl w:val="4886CFC8"/>
    <w:lvl w:ilvl="0" w:tplc="7172B51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21B476E"/>
    <w:multiLevelType w:val="hybridMultilevel"/>
    <w:tmpl w:val="3A286A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55929ED"/>
    <w:multiLevelType w:val="hybridMultilevel"/>
    <w:tmpl w:val="A1E2FA1A"/>
    <w:lvl w:ilvl="0" w:tplc="81041554">
      <w:start w:val="1"/>
      <w:numFmt w:val="hebrew1"/>
      <w:lvlText w:val="(%1)"/>
      <w:lvlJc w:val="left"/>
      <w:pPr>
        <w:ind w:left="720" w:hanging="360"/>
      </w:pPr>
      <w:rPr>
        <w:rFonts w:hint="default"/>
      </w:rPr>
    </w:lvl>
    <w:lvl w:ilvl="1" w:tplc="CD54ACE4">
      <w:start w:val="1"/>
      <w:numFmt w:val="hebrew1"/>
      <w:lvlText w:val="(%2)"/>
      <w:lvlJc w:val="left"/>
      <w:pPr>
        <w:ind w:left="360" w:hanging="360"/>
      </w:pPr>
      <w:rPr>
        <w:rFonts w:ascii="David" w:eastAsia="Times New Roman" w:hAnsi="David" w:cs="David"/>
      </w:rPr>
    </w:lvl>
    <w:lvl w:ilvl="2" w:tplc="4246D04E">
      <w:start w:val="1"/>
      <w:numFmt w:val="bullet"/>
      <w:lvlText w:val="-"/>
      <w:lvlJc w:val="left"/>
      <w:pPr>
        <w:ind w:left="786" w:hanging="360"/>
      </w:pPr>
      <w:rPr>
        <w:rFonts w:ascii="David" w:eastAsiaTheme="minorHAnsi" w:hAnsi="David" w:cs="David" w:hint="default"/>
      </w:rPr>
    </w:lvl>
    <w:lvl w:ilvl="3" w:tplc="7172B512">
      <w:start w:val="1"/>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5CF5CBE"/>
    <w:multiLevelType w:val="hybridMultilevel"/>
    <w:tmpl w:val="80E0A07A"/>
    <w:lvl w:ilvl="0" w:tplc="4D2E4600">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6020893"/>
    <w:multiLevelType w:val="hybridMultilevel"/>
    <w:tmpl w:val="777C3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81520D6"/>
    <w:multiLevelType w:val="hybridMultilevel"/>
    <w:tmpl w:val="9C90E60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15:restartNumberingAfterBreak="0">
    <w:nsid w:val="794D51A4"/>
    <w:multiLevelType w:val="hybridMultilevel"/>
    <w:tmpl w:val="FC92345C"/>
    <w:lvl w:ilvl="0" w:tplc="29A4CA4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C7566BC"/>
    <w:multiLevelType w:val="hybridMultilevel"/>
    <w:tmpl w:val="B6EE7246"/>
    <w:lvl w:ilvl="0" w:tplc="4D2E4600">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C9E0B6D"/>
    <w:multiLevelType w:val="hybridMultilevel"/>
    <w:tmpl w:val="09404330"/>
    <w:lvl w:ilvl="0" w:tplc="3DC2BE76">
      <w:start w:val="1"/>
      <w:numFmt w:val="bullet"/>
      <w:lvlText w:val=""/>
      <w:lvlJc w:val="left"/>
      <w:pPr>
        <w:ind w:left="720" w:hanging="360"/>
      </w:pPr>
      <w:rPr>
        <w:rFonts w:ascii="Symbol" w:hAnsi="Symbol" w:cs="Symbol" w:hint="default"/>
        <w:b/>
        <w:bCs/>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D0A331C"/>
    <w:multiLevelType w:val="hybridMultilevel"/>
    <w:tmpl w:val="05A860C4"/>
    <w:lvl w:ilvl="0" w:tplc="FFFFFFFF">
      <w:start w:val="1"/>
      <w:numFmt w:val="decimal"/>
      <w:lvlText w:val="%1)"/>
      <w:lvlJc w:val="left"/>
      <w:pPr>
        <w:ind w:left="720" w:hanging="360"/>
      </w:pPr>
      <w:rPr>
        <w:b w:val="0"/>
        <w:bCs w:val="0"/>
        <w:i w:val="0"/>
        <w:iCs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15:restartNumberingAfterBreak="0">
    <w:nsid w:val="7D8657FF"/>
    <w:multiLevelType w:val="hybridMultilevel"/>
    <w:tmpl w:val="37FE68D8"/>
    <w:lvl w:ilvl="0" w:tplc="FFFFFFFF">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EB542AD"/>
    <w:multiLevelType w:val="hybridMultilevel"/>
    <w:tmpl w:val="36EE98E8"/>
    <w:lvl w:ilvl="0" w:tplc="15B4FBA8">
      <w:start w:val="1"/>
      <w:numFmt w:val="decimal"/>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4448831">
    <w:abstractNumId w:val="33"/>
    <w:lvlOverride w:ilvl="0">
      <w:startOverride w:val="1"/>
    </w:lvlOverride>
  </w:num>
  <w:num w:numId="2" w16cid:durableId="1386218011">
    <w:abstractNumId w:val="20"/>
    <w:lvlOverride w:ilvl="0">
      <w:startOverride w:val="4"/>
    </w:lvlOverride>
  </w:num>
  <w:num w:numId="3" w16cid:durableId="2112165079">
    <w:abstractNumId w:val="24"/>
  </w:num>
  <w:num w:numId="4" w16cid:durableId="682589207">
    <w:abstractNumId w:val="48"/>
  </w:num>
  <w:num w:numId="5" w16cid:durableId="1783963389">
    <w:abstractNumId w:val="4"/>
  </w:num>
  <w:num w:numId="6" w16cid:durableId="432165687">
    <w:abstractNumId w:val="31"/>
  </w:num>
  <w:num w:numId="7" w16cid:durableId="1434396585">
    <w:abstractNumId w:val="25"/>
  </w:num>
  <w:num w:numId="8" w16cid:durableId="584462208">
    <w:abstractNumId w:val="3"/>
  </w:num>
  <w:num w:numId="9" w16cid:durableId="1562448761">
    <w:abstractNumId w:val="55"/>
  </w:num>
  <w:num w:numId="10" w16cid:durableId="1871606742">
    <w:abstractNumId w:val="18"/>
  </w:num>
  <w:num w:numId="11" w16cid:durableId="1284655388">
    <w:abstractNumId w:val="97"/>
  </w:num>
  <w:num w:numId="12" w16cid:durableId="1373722770">
    <w:abstractNumId w:val="23"/>
  </w:num>
  <w:num w:numId="13" w16cid:durableId="471169269">
    <w:abstractNumId w:val="37"/>
  </w:num>
  <w:num w:numId="14" w16cid:durableId="111245157">
    <w:abstractNumId w:val="36"/>
  </w:num>
  <w:num w:numId="15" w16cid:durableId="161168671">
    <w:abstractNumId w:val="11"/>
  </w:num>
  <w:num w:numId="16" w16cid:durableId="953823398">
    <w:abstractNumId w:val="19"/>
  </w:num>
  <w:num w:numId="17" w16cid:durableId="1976058120">
    <w:abstractNumId w:val="1"/>
  </w:num>
  <w:num w:numId="18" w16cid:durableId="716780121">
    <w:abstractNumId w:val="89"/>
  </w:num>
  <w:num w:numId="19" w16cid:durableId="1723559140">
    <w:abstractNumId w:val="21"/>
  </w:num>
  <w:num w:numId="20" w16cid:durableId="174998806">
    <w:abstractNumId w:val="83"/>
  </w:num>
  <w:num w:numId="21" w16cid:durableId="1363360577">
    <w:abstractNumId w:val="95"/>
  </w:num>
  <w:num w:numId="22" w16cid:durableId="1006398178">
    <w:abstractNumId w:val="27"/>
  </w:num>
  <w:num w:numId="23" w16cid:durableId="1464613729">
    <w:abstractNumId w:val="46"/>
  </w:num>
  <w:num w:numId="24" w16cid:durableId="409234523">
    <w:abstractNumId w:val="41"/>
  </w:num>
  <w:num w:numId="25" w16cid:durableId="1436631042">
    <w:abstractNumId w:val="74"/>
  </w:num>
  <w:num w:numId="26" w16cid:durableId="427115587">
    <w:abstractNumId w:val="8"/>
  </w:num>
  <w:num w:numId="27" w16cid:durableId="1055592627">
    <w:abstractNumId w:val="78"/>
  </w:num>
  <w:num w:numId="28" w16cid:durableId="1881894482">
    <w:abstractNumId w:val="49"/>
  </w:num>
  <w:num w:numId="29" w16cid:durableId="2007442725">
    <w:abstractNumId w:val="30"/>
  </w:num>
  <w:num w:numId="30" w16cid:durableId="1579317980">
    <w:abstractNumId w:val="7"/>
  </w:num>
  <w:num w:numId="31" w16cid:durableId="342053747">
    <w:abstractNumId w:val="67"/>
  </w:num>
  <w:num w:numId="32" w16cid:durableId="1114593424">
    <w:abstractNumId w:val="70"/>
  </w:num>
  <w:num w:numId="33" w16cid:durableId="940335261">
    <w:abstractNumId w:val="56"/>
  </w:num>
  <w:num w:numId="34" w16cid:durableId="231359408">
    <w:abstractNumId w:val="52"/>
  </w:num>
  <w:num w:numId="35" w16cid:durableId="620191898">
    <w:abstractNumId w:val="29"/>
  </w:num>
  <w:num w:numId="36" w16cid:durableId="1190218716">
    <w:abstractNumId w:val="71"/>
  </w:num>
  <w:num w:numId="37" w16cid:durableId="704989169">
    <w:abstractNumId w:val="5"/>
  </w:num>
  <w:num w:numId="38" w16cid:durableId="1785346491">
    <w:abstractNumId w:val="6"/>
  </w:num>
  <w:num w:numId="39" w16cid:durableId="1543709804">
    <w:abstractNumId w:val="69"/>
  </w:num>
  <w:num w:numId="40" w16cid:durableId="1227180000">
    <w:abstractNumId w:val="9"/>
  </w:num>
  <w:num w:numId="41" w16cid:durableId="947585650">
    <w:abstractNumId w:val="98"/>
  </w:num>
  <w:num w:numId="42" w16cid:durableId="1109467783">
    <w:abstractNumId w:val="58"/>
  </w:num>
  <w:num w:numId="43" w16cid:durableId="1750808142">
    <w:abstractNumId w:val="10"/>
  </w:num>
  <w:num w:numId="44" w16cid:durableId="1182164668">
    <w:abstractNumId w:val="82"/>
  </w:num>
  <w:num w:numId="45" w16cid:durableId="448545743">
    <w:abstractNumId w:val="13"/>
  </w:num>
  <w:num w:numId="46" w16cid:durableId="824008659">
    <w:abstractNumId w:val="59"/>
  </w:num>
  <w:num w:numId="47" w16cid:durableId="1710764287">
    <w:abstractNumId w:val="2"/>
  </w:num>
  <w:num w:numId="48" w16cid:durableId="1716543162">
    <w:abstractNumId w:val="0"/>
  </w:num>
  <w:num w:numId="49" w16cid:durableId="773868067">
    <w:abstractNumId w:val="72"/>
  </w:num>
  <w:num w:numId="50" w16cid:durableId="608390734">
    <w:abstractNumId w:val="38"/>
  </w:num>
  <w:num w:numId="51" w16cid:durableId="1962346341">
    <w:abstractNumId w:val="65"/>
  </w:num>
  <w:num w:numId="52" w16cid:durableId="1866365037">
    <w:abstractNumId w:val="94"/>
  </w:num>
  <w:num w:numId="53" w16cid:durableId="1056315778">
    <w:abstractNumId w:val="90"/>
  </w:num>
  <w:num w:numId="54" w16cid:durableId="1428697189">
    <w:abstractNumId w:val="75"/>
  </w:num>
  <w:num w:numId="55" w16cid:durableId="1906986020">
    <w:abstractNumId w:val="60"/>
  </w:num>
  <w:num w:numId="56" w16cid:durableId="2120222657">
    <w:abstractNumId w:val="39"/>
  </w:num>
  <w:num w:numId="57" w16cid:durableId="1384332469">
    <w:abstractNumId w:val="66"/>
  </w:num>
  <w:num w:numId="58" w16cid:durableId="987248938">
    <w:abstractNumId w:val="22"/>
  </w:num>
  <w:num w:numId="59" w16cid:durableId="1701659848">
    <w:abstractNumId w:val="96"/>
  </w:num>
  <w:num w:numId="60" w16cid:durableId="1839344998">
    <w:abstractNumId w:val="80"/>
  </w:num>
  <w:num w:numId="61" w16cid:durableId="1786578826">
    <w:abstractNumId w:val="84"/>
  </w:num>
  <w:num w:numId="62" w16cid:durableId="113447745">
    <w:abstractNumId w:val="79"/>
  </w:num>
  <w:num w:numId="63" w16cid:durableId="898637287">
    <w:abstractNumId w:val="64"/>
  </w:num>
  <w:num w:numId="64" w16cid:durableId="1928071866">
    <w:abstractNumId w:val="40"/>
  </w:num>
  <w:num w:numId="65" w16cid:durableId="586882771">
    <w:abstractNumId w:val="53"/>
  </w:num>
  <w:num w:numId="66" w16cid:durableId="1660117737">
    <w:abstractNumId w:val="63"/>
  </w:num>
  <w:num w:numId="67" w16cid:durableId="148594851">
    <w:abstractNumId w:val="76"/>
  </w:num>
  <w:num w:numId="68" w16cid:durableId="260992338">
    <w:abstractNumId w:val="45"/>
  </w:num>
  <w:num w:numId="69" w16cid:durableId="365716077">
    <w:abstractNumId w:val="34"/>
  </w:num>
  <w:num w:numId="70" w16cid:durableId="572472442">
    <w:abstractNumId w:val="62"/>
  </w:num>
  <w:num w:numId="71" w16cid:durableId="1387950705">
    <w:abstractNumId w:val="14"/>
  </w:num>
  <w:num w:numId="72" w16cid:durableId="673849153">
    <w:abstractNumId w:val="68"/>
  </w:num>
  <w:num w:numId="73" w16cid:durableId="1937248982">
    <w:abstractNumId w:val="77"/>
  </w:num>
  <w:num w:numId="74" w16cid:durableId="495583573">
    <w:abstractNumId w:val="15"/>
  </w:num>
  <w:num w:numId="75" w16cid:durableId="6714582">
    <w:abstractNumId w:val="26"/>
  </w:num>
  <w:num w:numId="76" w16cid:durableId="43606469">
    <w:abstractNumId w:val="17"/>
  </w:num>
  <w:num w:numId="77" w16cid:durableId="872962742">
    <w:abstractNumId w:val="50"/>
  </w:num>
  <w:num w:numId="78" w16cid:durableId="823663678">
    <w:abstractNumId w:val="12"/>
  </w:num>
  <w:num w:numId="79" w16cid:durableId="1902714257">
    <w:abstractNumId w:val="88"/>
  </w:num>
  <w:num w:numId="80" w16cid:durableId="2032492948">
    <w:abstractNumId w:val="32"/>
  </w:num>
  <w:num w:numId="81" w16cid:durableId="352147417">
    <w:abstractNumId w:val="42"/>
  </w:num>
  <w:num w:numId="82" w16cid:durableId="393621372">
    <w:abstractNumId w:val="93"/>
  </w:num>
  <w:num w:numId="83" w16cid:durableId="1659573227">
    <w:abstractNumId w:val="54"/>
  </w:num>
  <w:num w:numId="84" w16cid:durableId="1855537041">
    <w:abstractNumId w:val="43"/>
  </w:num>
  <w:num w:numId="85" w16cid:durableId="1018190791">
    <w:abstractNumId w:val="16"/>
  </w:num>
  <w:num w:numId="86" w16cid:durableId="1237788509">
    <w:abstractNumId w:val="28"/>
  </w:num>
  <w:num w:numId="87" w16cid:durableId="769592271">
    <w:abstractNumId w:val="91"/>
  </w:num>
  <w:num w:numId="88" w16cid:durableId="1505317977">
    <w:abstractNumId w:val="73"/>
  </w:num>
  <w:num w:numId="89" w16cid:durableId="973214646">
    <w:abstractNumId w:val="92"/>
  </w:num>
  <w:num w:numId="90" w16cid:durableId="1367099742">
    <w:abstractNumId w:val="44"/>
  </w:num>
  <w:num w:numId="91" w16cid:durableId="675307812">
    <w:abstractNumId w:val="35"/>
  </w:num>
  <w:num w:numId="92" w16cid:durableId="2122871135">
    <w:abstractNumId w:val="47"/>
  </w:num>
  <w:num w:numId="93" w16cid:durableId="344208808">
    <w:abstractNumId w:val="57"/>
  </w:num>
  <w:num w:numId="94" w16cid:durableId="1881629855">
    <w:abstractNumId w:val="51"/>
  </w:num>
  <w:num w:numId="95" w16cid:durableId="588973929">
    <w:abstractNumId w:val="86"/>
  </w:num>
  <w:num w:numId="96" w16cid:durableId="296762522">
    <w:abstractNumId w:val="81"/>
  </w:num>
  <w:num w:numId="97" w16cid:durableId="1624773688">
    <w:abstractNumId w:val="61"/>
  </w:num>
  <w:num w:numId="98" w16cid:durableId="1773822830">
    <w:abstractNumId w:val="85"/>
  </w:num>
  <w:num w:numId="99" w16cid:durableId="870066794">
    <w:abstractNumId w:val="87"/>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FEB"/>
    <w:rsid w:val="00004990"/>
    <w:rsid w:val="000051D3"/>
    <w:rsid w:val="00007046"/>
    <w:rsid w:val="00012252"/>
    <w:rsid w:val="00012EBF"/>
    <w:rsid w:val="000144A1"/>
    <w:rsid w:val="00014B33"/>
    <w:rsid w:val="000154F5"/>
    <w:rsid w:val="00020A18"/>
    <w:rsid w:val="00022812"/>
    <w:rsid w:val="00022B77"/>
    <w:rsid w:val="00024C6C"/>
    <w:rsid w:val="00025734"/>
    <w:rsid w:val="00033320"/>
    <w:rsid w:val="000345E2"/>
    <w:rsid w:val="0003532D"/>
    <w:rsid w:val="00035372"/>
    <w:rsid w:val="000353B9"/>
    <w:rsid w:val="00035B52"/>
    <w:rsid w:val="00037D37"/>
    <w:rsid w:val="00040A8A"/>
    <w:rsid w:val="00042483"/>
    <w:rsid w:val="000424EE"/>
    <w:rsid w:val="00042AE2"/>
    <w:rsid w:val="00051587"/>
    <w:rsid w:val="0005159E"/>
    <w:rsid w:val="00052846"/>
    <w:rsid w:val="00054CCF"/>
    <w:rsid w:val="00057E27"/>
    <w:rsid w:val="00057E41"/>
    <w:rsid w:val="00062B54"/>
    <w:rsid w:val="00063B49"/>
    <w:rsid w:val="00064281"/>
    <w:rsid w:val="00065424"/>
    <w:rsid w:val="00067D59"/>
    <w:rsid w:val="00071DD3"/>
    <w:rsid w:val="00072D48"/>
    <w:rsid w:val="00072E03"/>
    <w:rsid w:val="00073D7B"/>
    <w:rsid w:val="00075845"/>
    <w:rsid w:val="0007788F"/>
    <w:rsid w:val="00077F69"/>
    <w:rsid w:val="000825E3"/>
    <w:rsid w:val="00083F52"/>
    <w:rsid w:val="00084709"/>
    <w:rsid w:val="0008690E"/>
    <w:rsid w:val="000875B6"/>
    <w:rsid w:val="0008790F"/>
    <w:rsid w:val="00087BF1"/>
    <w:rsid w:val="00091A82"/>
    <w:rsid w:val="00093858"/>
    <w:rsid w:val="00096001"/>
    <w:rsid w:val="000A2865"/>
    <w:rsid w:val="000A4ED7"/>
    <w:rsid w:val="000A7DE9"/>
    <w:rsid w:val="000B04EC"/>
    <w:rsid w:val="000B54C0"/>
    <w:rsid w:val="000B6671"/>
    <w:rsid w:val="000C0A6F"/>
    <w:rsid w:val="000C10BA"/>
    <w:rsid w:val="000C19C2"/>
    <w:rsid w:val="000C1DFE"/>
    <w:rsid w:val="000C4D75"/>
    <w:rsid w:val="000C6100"/>
    <w:rsid w:val="000C74DD"/>
    <w:rsid w:val="000C76D4"/>
    <w:rsid w:val="000C7765"/>
    <w:rsid w:val="000D0423"/>
    <w:rsid w:val="000D2317"/>
    <w:rsid w:val="000D6A2F"/>
    <w:rsid w:val="000E2A41"/>
    <w:rsid w:val="000E43C2"/>
    <w:rsid w:val="000E4439"/>
    <w:rsid w:val="00100AEA"/>
    <w:rsid w:val="00104E28"/>
    <w:rsid w:val="0010698B"/>
    <w:rsid w:val="001079E3"/>
    <w:rsid w:val="00112C54"/>
    <w:rsid w:val="0011340F"/>
    <w:rsid w:val="00113762"/>
    <w:rsid w:val="00114AED"/>
    <w:rsid w:val="00115C8B"/>
    <w:rsid w:val="00115EAB"/>
    <w:rsid w:val="0011655A"/>
    <w:rsid w:val="00116671"/>
    <w:rsid w:val="001166C1"/>
    <w:rsid w:val="0012082B"/>
    <w:rsid w:val="001211EF"/>
    <w:rsid w:val="001232FD"/>
    <w:rsid w:val="0012334F"/>
    <w:rsid w:val="00127E9A"/>
    <w:rsid w:val="001305E1"/>
    <w:rsid w:val="001325F8"/>
    <w:rsid w:val="00132796"/>
    <w:rsid w:val="001332A7"/>
    <w:rsid w:val="00135718"/>
    <w:rsid w:val="00135F1D"/>
    <w:rsid w:val="00136CFC"/>
    <w:rsid w:val="00137098"/>
    <w:rsid w:val="00137D3C"/>
    <w:rsid w:val="00140279"/>
    <w:rsid w:val="00141E9E"/>
    <w:rsid w:val="001448EF"/>
    <w:rsid w:val="00144E1F"/>
    <w:rsid w:val="001471AF"/>
    <w:rsid w:val="00147EC5"/>
    <w:rsid w:val="00151567"/>
    <w:rsid w:val="00151D26"/>
    <w:rsid w:val="0015449C"/>
    <w:rsid w:val="00156A47"/>
    <w:rsid w:val="00157ACD"/>
    <w:rsid w:val="00160FFF"/>
    <w:rsid w:val="0016139F"/>
    <w:rsid w:val="00162A5A"/>
    <w:rsid w:val="00162EC8"/>
    <w:rsid w:val="001669CF"/>
    <w:rsid w:val="0017144E"/>
    <w:rsid w:val="00171E86"/>
    <w:rsid w:val="0017245C"/>
    <w:rsid w:val="001737B6"/>
    <w:rsid w:val="001739CE"/>
    <w:rsid w:val="00176562"/>
    <w:rsid w:val="00176B5B"/>
    <w:rsid w:val="00176C12"/>
    <w:rsid w:val="00180699"/>
    <w:rsid w:val="00181222"/>
    <w:rsid w:val="00183728"/>
    <w:rsid w:val="001842B4"/>
    <w:rsid w:val="00185360"/>
    <w:rsid w:val="0018552E"/>
    <w:rsid w:val="001905C0"/>
    <w:rsid w:val="00193FA4"/>
    <w:rsid w:val="00194083"/>
    <w:rsid w:val="001976DB"/>
    <w:rsid w:val="0019792E"/>
    <w:rsid w:val="001A03ED"/>
    <w:rsid w:val="001A0A04"/>
    <w:rsid w:val="001A1BA3"/>
    <w:rsid w:val="001A23D3"/>
    <w:rsid w:val="001A2B09"/>
    <w:rsid w:val="001A3494"/>
    <w:rsid w:val="001A4E5E"/>
    <w:rsid w:val="001A4EB4"/>
    <w:rsid w:val="001B0521"/>
    <w:rsid w:val="001B0E6F"/>
    <w:rsid w:val="001B2CD8"/>
    <w:rsid w:val="001B32E6"/>
    <w:rsid w:val="001B48F3"/>
    <w:rsid w:val="001B5171"/>
    <w:rsid w:val="001B5188"/>
    <w:rsid w:val="001B5362"/>
    <w:rsid w:val="001B5763"/>
    <w:rsid w:val="001B682B"/>
    <w:rsid w:val="001B6C74"/>
    <w:rsid w:val="001B73A9"/>
    <w:rsid w:val="001C0EB1"/>
    <w:rsid w:val="001C1EC2"/>
    <w:rsid w:val="001C2BED"/>
    <w:rsid w:val="001C38D4"/>
    <w:rsid w:val="001C60C8"/>
    <w:rsid w:val="001C62D4"/>
    <w:rsid w:val="001C7F34"/>
    <w:rsid w:val="001C7F51"/>
    <w:rsid w:val="001D00D4"/>
    <w:rsid w:val="001D4DFB"/>
    <w:rsid w:val="001D51FF"/>
    <w:rsid w:val="001D5ABD"/>
    <w:rsid w:val="001D6B34"/>
    <w:rsid w:val="001E30CE"/>
    <w:rsid w:val="001E55F5"/>
    <w:rsid w:val="001E7420"/>
    <w:rsid w:val="001E7964"/>
    <w:rsid w:val="001F0664"/>
    <w:rsid w:val="001F1678"/>
    <w:rsid w:val="001F37F4"/>
    <w:rsid w:val="001F7EC9"/>
    <w:rsid w:val="00201B87"/>
    <w:rsid w:val="00201C5C"/>
    <w:rsid w:val="002033AD"/>
    <w:rsid w:val="00204314"/>
    <w:rsid w:val="00204B13"/>
    <w:rsid w:val="00205908"/>
    <w:rsid w:val="002106CD"/>
    <w:rsid w:val="00210D15"/>
    <w:rsid w:val="00212111"/>
    <w:rsid w:val="00212203"/>
    <w:rsid w:val="00212BFC"/>
    <w:rsid w:val="0021468E"/>
    <w:rsid w:val="00220F2B"/>
    <w:rsid w:val="002215D5"/>
    <w:rsid w:val="0022166A"/>
    <w:rsid w:val="00222322"/>
    <w:rsid w:val="002228EC"/>
    <w:rsid w:val="00223D65"/>
    <w:rsid w:val="00225C12"/>
    <w:rsid w:val="00225C7D"/>
    <w:rsid w:val="00225D8B"/>
    <w:rsid w:val="00226661"/>
    <w:rsid w:val="00226670"/>
    <w:rsid w:val="002277EC"/>
    <w:rsid w:val="00232590"/>
    <w:rsid w:val="00233FEA"/>
    <w:rsid w:val="002347BC"/>
    <w:rsid w:val="00236252"/>
    <w:rsid w:val="002368CB"/>
    <w:rsid w:val="00240899"/>
    <w:rsid w:val="002412B4"/>
    <w:rsid w:val="002456C7"/>
    <w:rsid w:val="002467B0"/>
    <w:rsid w:val="00247D4B"/>
    <w:rsid w:val="00251F60"/>
    <w:rsid w:val="00252857"/>
    <w:rsid w:val="00253043"/>
    <w:rsid w:val="002533EB"/>
    <w:rsid w:val="002550E8"/>
    <w:rsid w:val="00255C12"/>
    <w:rsid w:val="00257838"/>
    <w:rsid w:val="002602F8"/>
    <w:rsid w:val="002612D8"/>
    <w:rsid w:val="0026180E"/>
    <w:rsid w:val="00262563"/>
    <w:rsid w:val="0026365E"/>
    <w:rsid w:val="002647D2"/>
    <w:rsid w:val="0026508C"/>
    <w:rsid w:val="00265D2C"/>
    <w:rsid w:val="00275010"/>
    <w:rsid w:val="002813A4"/>
    <w:rsid w:val="002819CC"/>
    <w:rsid w:val="0028253F"/>
    <w:rsid w:val="00283A49"/>
    <w:rsid w:val="00290AE2"/>
    <w:rsid w:val="00291E16"/>
    <w:rsid w:val="00292E9C"/>
    <w:rsid w:val="00293871"/>
    <w:rsid w:val="00295297"/>
    <w:rsid w:val="00295906"/>
    <w:rsid w:val="00297DFF"/>
    <w:rsid w:val="002A0BCF"/>
    <w:rsid w:val="002A25FC"/>
    <w:rsid w:val="002A3C13"/>
    <w:rsid w:val="002A6109"/>
    <w:rsid w:val="002A66D1"/>
    <w:rsid w:val="002B02A7"/>
    <w:rsid w:val="002B464C"/>
    <w:rsid w:val="002B4E0C"/>
    <w:rsid w:val="002B7BBF"/>
    <w:rsid w:val="002C02A6"/>
    <w:rsid w:val="002C1D1A"/>
    <w:rsid w:val="002C2BC2"/>
    <w:rsid w:val="002C34B6"/>
    <w:rsid w:val="002C3D93"/>
    <w:rsid w:val="002D081B"/>
    <w:rsid w:val="002D0BDF"/>
    <w:rsid w:val="002D2B57"/>
    <w:rsid w:val="002D759A"/>
    <w:rsid w:val="002E0D70"/>
    <w:rsid w:val="002E1166"/>
    <w:rsid w:val="002E309C"/>
    <w:rsid w:val="002E3B54"/>
    <w:rsid w:val="002E3D8A"/>
    <w:rsid w:val="002E4AB6"/>
    <w:rsid w:val="002E4FA6"/>
    <w:rsid w:val="002E5114"/>
    <w:rsid w:val="002F04CE"/>
    <w:rsid w:val="002F10ED"/>
    <w:rsid w:val="002F1122"/>
    <w:rsid w:val="002F1EA1"/>
    <w:rsid w:val="002F21C9"/>
    <w:rsid w:val="00300927"/>
    <w:rsid w:val="003009A5"/>
    <w:rsid w:val="00301176"/>
    <w:rsid w:val="00302098"/>
    <w:rsid w:val="003054D4"/>
    <w:rsid w:val="00310FC2"/>
    <w:rsid w:val="0031182C"/>
    <w:rsid w:val="00311C19"/>
    <w:rsid w:val="00311C33"/>
    <w:rsid w:val="00312D88"/>
    <w:rsid w:val="003133EA"/>
    <w:rsid w:val="0031517D"/>
    <w:rsid w:val="00315F14"/>
    <w:rsid w:val="003169C6"/>
    <w:rsid w:val="0031723E"/>
    <w:rsid w:val="00317C13"/>
    <w:rsid w:val="00320560"/>
    <w:rsid w:val="00320B7D"/>
    <w:rsid w:val="003237D1"/>
    <w:rsid w:val="00323929"/>
    <w:rsid w:val="00323A38"/>
    <w:rsid w:val="003243E0"/>
    <w:rsid w:val="00327227"/>
    <w:rsid w:val="00330448"/>
    <w:rsid w:val="003305E1"/>
    <w:rsid w:val="003316FF"/>
    <w:rsid w:val="00332453"/>
    <w:rsid w:val="00332619"/>
    <w:rsid w:val="003337EF"/>
    <w:rsid w:val="00333B4A"/>
    <w:rsid w:val="003400A5"/>
    <w:rsid w:val="00342337"/>
    <w:rsid w:val="00342528"/>
    <w:rsid w:val="0034254E"/>
    <w:rsid w:val="003428C4"/>
    <w:rsid w:val="00346F13"/>
    <w:rsid w:val="003501A9"/>
    <w:rsid w:val="00351CDD"/>
    <w:rsid w:val="00356D3B"/>
    <w:rsid w:val="003626F4"/>
    <w:rsid w:val="00364BAA"/>
    <w:rsid w:val="00364D29"/>
    <w:rsid w:val="00365097"/>
    <w:rsid w:val="00365E2C"/>
    <w:rsid w:val="00366B1D"/>
    <w:rsid w:val="00367222"/>
    <w:rsid w:val="003702C1"/>
    <w:rsid w:val="0037238D"/>
    <w:rsid w:val="00372B76"/>
    <w:rsid w:val="00375957"/>
    <w:rsid w:val="00375EB2"/>
    <w:rsid w:val="00376459"/>
    <w:rsid w:val="00377D9F"/>
    <w:rsid w:val="003802AE"/>
    <w:rsid w:val="0038060E"/>
    <w:rsid w:val="00380914"/>
    <w:rsid w:val="0038097F"/>
    <w:rsid w:val="00380DA2"/>
    <w:rsid w:val="003820CA"/>
    <w:rsid w:val="003841C0"/>
    <w:rsid w:val="0038578F"/>
    <w:rsid w:val="00385D70"/>
    <w:rsid w:val="00386257"/>
    <w:rsid w:val="00386891"/>
    <w:rsid w:val="003905C9"/>
    <w:rsid w:val="0039082F"/>
    <w:rsid w:val="003916C9"/>
    <w:rsid w:val="00391E0B"/>
    <w:rsid w:val="00392005"/>
    <w:rsid w:val="0039288B"/>
    <w:rsid w:val="00395ECF"/>
    <w:rsid w:val="00397CA8"/>
    <w:rsid w:val="003A0E48"/>
    <w:rsid w:val="003A25BB"/>
    <w:rsid w:val="003A33C7"/>
    <w:rsid w:val="003A3A1F"/>
    <w:rsid w:val="003B256D"/>
    <w:rsid w:val="003B26CF"/>
    <w:rsid w:val="003B30D1"/>
    <w:rsid w:val="003B3F60"/>
    <w:rsid w:val="003B56C8"/>
    <w:rsid w:val="003B6207"/>
    <w:rsid w:val="003B6B88"/>
    <w:rsid w:val="003C0563"/>
    <w:rsid w:val="003C0A21"/>
    <w:rsid w:val="003C3165"/>
    <w:rsid w:val="003C3A22"/>
    <w:rsid w:val="003C6BA2"/>
    <w:rsid w:val="003D105F"/>
    <w:rsid w:val="003D18E6"/>
    <w:rsid w:val="003D2954"/>
    <w:rsid w:val="003D339B"/>
    <w:rsid w:val="003D4180"/>
    <w:rsid w:val="003D4398"/>
    <w:rsid w:val="003D45A7"/>
    <w:rsid w:val="003D5AD0"/>
    <w:rsid w:val="003E4220"/>
    <w:rsid w:val="003E43D6"/>
    <w:rsid w:val="003E4FF2"/>
    <w:rsid w:val="003E6723"/>
    <w:rsid w:val="003F2534"/>
    <w:rsid w:val="003F518A"/>
    <w:rsid w:val="003F78F9"/>
    <w:rsid w:val="003F7AAE"/>
    <w:rsid w:val="00400454"/>
    <w:rsid w:val="00401C18"/>
    <w:rsid w:val="00404958"/>
    <w:rsid w:val="00404D42"/>
    <w:rsid w:val="0040705B"/>
    <w:rsid w:val="004103F4"/>
    <w:rsid w:val="0041240A"/>
    <w:rsid w:val="00412757"/>
    <w:rsid w:val="00420886"/>
    <w:rsid w:val="00420FB6"/>
    <w:rsid w:val="00421655"/>
    <w:rsid w:val="004241F1"/>
    <w:rsid w:val="004309AD"/>
    <w:rsid w:val="00430EBA"/>
    <w:rsid w:val="0043499B"/>
    <w:rsid w:val="00434F70"/>
    <w:rsid w:val="00436B29"/>
    <w:rsid w:val="0044010D"/>
    <w:rsid w:val="00440E02"/>
    <w:rsid w:val="00441A3D"/>
    <w:rsid w:val="00443350"/>
    <w:rsid w:val="0044350C"/>
    <w:rsid w:val="00445214"/>
    <w:rsid w:val="00445963"/>
    <w:rsid w:val="00446DF2"/>
    <w:rsid w:val="00452552"/>
    <w:rsid w:val="00452B83"/>
    <w:rsid w:val="004554F1"/>
    <w:rsid w:val="00455821"/>
    <w:rsid w:val="00456FCE"/>
    <w:rsid w:val="00461FCE"/>
    <w:rsid w:val="00462838"/>
    <w:rsid w:val="00462D03"/>
    <w:rsid w:val="00462D3F"/>
    <w:rsid w:val="00462EF8"/>
    <w:rsid w:val="00463368"/>
    <w:rsid w:val="00463DAB"/>
    <w:rsid w:val="00464C21"/>
    <w:rsid w:val="00465BDA"/>
    <w:rsid w:val="00472353"/>
    <w:rsid w:val="00472AD6"/>
    <w:rsid w:val="00473272"/>
    <w:rsid w:val="00474868"/>
    <w:rsid w:val="00476312"/>
    <w:rsid w:val="0047677F"/>
    <w:rsid w:val="0048063B"/>
    <w:rsid w:val="00481BB9"/>
    <w:rsid w:val="00482174"/>
    <w:rsid w:val="0048299B"/>
    <w:rsid w:val="00483E9D"/>
    <w:rsid w:val="00487EC6"/>
    <w:rsid w:val="004905C1"/>
    <w:rsid w:val="004912D9"/>
    <w:rsid w:val="0049281C"/>
    <w:rsid w:val="00493293"/>
    <w:rsid w:val="00494B9F"/>
    <w:rsid w:val="00494C92"/>
    <w:rsid w:val="0049677F"/>
    <w:rsid w:val="00497058"/>
    <w:rsid w:val="004A024F"/>
    <w:rsid w:val="004A0479"/>
    <w:rsid w:val="004A070C"/>
    <w:rsid w:val="004A1A6E"/>
    <w:rsid w:val="004A3D0A"/>
    <w:rsid w:val="004A3E14"/>
    <w:rsid w:val="004A4109"/>
    <w:rsid w:val="004A41F1"/>
    <w:rsid w:val="004A6CFD"/>
    <w:rsid w:val="004A7566"/>
    <w:rsid w:val="004A7A81"/>
    <w:rsid w:val="004B1A5D"/>
    <w:rsid w:val="004B2062"/>
    <w:rsid w:val="004B22B2"/>
    <w:rsid w:val="004B2447"/>
    <w:rsid w:val="004B35E9"/>
    <w:rsid w:val="004B4A4F"/>
    <w:rsid w:val="004B4B8F"/>
    <w:rsid w:val="004B53AC"/>
    <w:rsid w:val="004B6A49"/>
    <w:rsid w:val="004B707E"/>
    <w:rsid w:val="004C01B0"/>
    <w:rsid w:val="004C261D"/>
    <w:rsid w:val="004C52CF"/>
    <w:rsid w:val="004C5D0E"/>
    <w:rsid w:val="004C6277"/>
    <w:rsid w:val="004C7406"/>
    <w:rsid w:val="004C7FF4"/>
    <w:rsid w:val="004D14DA"/>
    <w:rsid w:val="004D6701"/>
    <w:rsid w:val="004D6FB6"/>
    <w:rsid w:val="004E0508"/>
    <w:rsid w:val="004E08E1"/>
    <w:rsid w:val="004E0D6C"/>
    <w:rsid w:val="004E2A0E"/>
    <w:rsid w:val="004E31D7"/>
    <w:rsid w:val="004E4FA2"/>
    <w:rsid w:val="004E63EE"/>
    <w:rsid w:val="004E6F7F"/>
    <w:rsid w:val="004E70E7"/>
    <w:rsid w:val="004E759F"/>
    <w:rsid w:val="004F0903"/>
    <w:rsid w:val="004F14B3"/>
    <w:rsid w:val="004F2291"/>
    <w:rsid w:val="004F27F6"/>
    <w:rsid w:val="004F402C"/>
    <w:rsid w:val="004F41D3"/>
    <w:rsid w:val="004F54A6"/>
    <w:rsid w:val="004F5B81"/>
    <w:rsid w:val="00501CB8"/>
    <w:rsid w:val="00503081"/>
    <w:rsid w:val="00504066"/>
    <w:rsid w:val="00504C20"/>
    <w:rsid w:val="00510F22"/>
    <w:rsid w:val="0051128C"/>
    <w:rsid w:val="005123E8"/>
    <w:rsid w:val="00513A60"/>
    <w:rsid w:val="00514B5F"/>
    <w:rsid w:val="00515A78"/>
    <w:rsid w:val="005164C8"/>
    <w:rsid w:val="005215B8"/>
    <w:rsid w:val="005218A9"/>
    <w:rsid w:val="00522AF3"/>
    <w:rsid w:val="00523F99"/>
    <w:rsid w:val="00525B01"/>
    <w:rsid w:val="005272E6"/>
    <w:rsid w:val="0052761D"/>
    <w:rsid w:val="0052781C"/>
    <w:rsid w:val="00532DE1"/>
    <w:rsid w:val="00536500"/>
    <w:rsid w:val="005367A6"/>
    <w:rsid w:val="00537F01"/>
    <w:rsid w:val="005401D3"/>
    <w:rsid w:val="00540A74"/>
    <w:rsid w:val="00542223"/>
    <w:rsid w:val="00542A5C"/>
    <w:rsid w:val="005443F1"/>
    <w:rsid w:val="005445C5"/>
    <w:rsid w:val="005478EF"/>
    <w:rsid w:val="0055296D"/>
    <w:rsid w:val="0055326C"/>
    <w:rsid w:val="00553942"/>
    <w:rsid w:val="00554CC0"/>
    <w:rsid w:val="00554EAA"/>
    <w:rsid w:val="00561121"/>
    <w:rsid w:val="005620DF"/>
    <w:rsid w:val="00563FBE"/>
    <w:rsid w:val="005649A7"/>
    <w:rsid w:val="00564FC0"/>
    <w:rsid w:val="005657C1"/>
    <w:rsid w:val="005667F8"/>
    <w:rsid w:val="00566A28"/>
    <w:rsid w:val="005709ED"/>
    <w:rsid w:val="00571005"/>
    <w:rsid w:val="00571F60"/>
    <w:rsid w:val="00573333"/>
    <w:rsid w:val="00573992"/>
    <w:rsid w:val="005755AA"/>
    <w:rsid w:val="00575B6B"/>
    <w:rsid w:val="005764A4"/>
    <w:rsid w:val="0058070F"/>
    <w:rsid w:val="00581E5A"/>
    <w:rsid w:val="00585386"/>
    <w:rsid w:val="00585723"/>
    <w:rsid w:val="00585C63"/>
    <w:rsid w:val="00590327"/>
    <w:rsid w:val="00591233"/>
    <w:rsid w:val="0059211B"/>
    <w:rsid w:val="00592785"/>
    <w:rsid w:val="0059330A"/>
    <w:rsid w:val="00595C87"/>
    <w:rsid w:val="00596393"/>
    <w:rsid w:val="00596620"/>
    <w:rsid w:val="0059671E"/>
    <w:rsid w:val="00597291"/>
    <w:rsid w:val="005A0C4F"/>
    <w:rsid w:val="005B4D2B"/>
    <w:rsid w:val="005B542D"/>
    <w:rsid w:val="005B5893"/>
    <w:rsid w:val="005B5D59"/>
    <w:rsid w:val="005B65DE"/>
    <w:rsid w:val="005B70F5"/>
    <w:rsid w:val="005B7F54"/>
    <w:rsid w:val="005C02F8"/>
    <w:rsid w:val="005C072A"/>
    <w:rsid w:val="005C12C2"/>
    <w:rsid w:val="005C1B84"/>
    <w:rsid w:val="005C5E27"/>
    <w:rsid w:val="005C6AAD"/>
    <w:rsid w:val="005C6ADD"/>
    <w:rsid w:val="005C7040"/>
    <w:rsid w:val="005D05AF"/>
    <w:rsid w:val="005D20B0"/>
    <w:rsid w:val="005D31B3"/>
    <w:rsid w:val="005D4185"/>
    <w:rsid w:val="005D5443"/>
    <w:rsid w:val="005E0476"/>
    <w:rsid w:val="005E07D8"/>
    <w:rsid w:val="005E0987"/>
    <w:rsid w:val="005E15A8"/>
    <w:rsid w:val="005E3836"/>
    <w:rsid w:val="005E3DF3"/>
    <w:rsid w:val="005E4ECA"/>
    <w:rsid w:val="005E60F1"/>
    <w:rsid w:val="005E74EA"/>
    <w:rsid w:val="005E7952"/>
    <w:rsid w:val="005E7DE5"/>
    <w:rsid w:val="005F007D"/>
    <w:rsid w:val="005F0124"/>
    <w:rsid w:val="005F212E"/>
    <w:rsid w:val="005F331F"/>
    <w:rsid w:val="005F48B5"/>
    <w:rsid w:val="005F4FD1"/>
    <w:rsid w:val="005F57D0"/>
    <w:rsid w:val="005F5B98"/>
    <w:rsid w:val="005F773A"/>
    <w:rsid w:val="0060321D"/>
    <w:rsid w:val="006038C4"/>
    <w:rsid w:val="00605A05"/>
    <w:rsid w:val="00605A14"/>
    <w:rsid w:val="006062B7"/>
    <w:rsid w:val="006064A9"/>
    <w:rsid w:val="006105F9"/>
    <w:rsid w:val="00610616"/>
    <w:rsid w:val="006112A3"/>
    <w:rsid w:val="006112CF"/>
    <w:rsid w:val="00612BAC"/>
    <w:rsid w:val="00615748"/>
    <w:rsid w:val="00617621"/>
    <w:rsid w:val="006213F3"/>
    <w:rsid w:val="0062175E"/>
    <w:rsid w:val="00621A28"/>
    <w:rsid w:val="00621D4E"/>
    <w:rsid w:val="00622E83"/>
    <w:rsid w:val="00623D4B"/>
    <w:rsid w:val="00626F50"/>
    <w:rsid w:val="006274F9"/>
    <w:rsid w:val="00627C90"/>
    <w:rsid w:val="006338FA"/>
    <w:rsid w:val="006364F8"/>
    <w:rsid w:val="00636B3B"/>
    <w:rsid w:val="006404F6"/>
    <w:rsid w:val="006439ED"/>
    <w:rsid w:val="006441E0"/>
    <w:rsid w:val="00644218"/>
    <w:rsid w:val="00644E2B"/>
    <w:rsid w:val="00646633"/>
    <w:rsid w:val="00655C7E"/>
    <w:rsid w:val="00660431"/>
    <w:rsid w:val="006605C9"/>
    <w:rsid w:val="0066099A"/>
    <w:rsid w:val="006623D8"/>
    <w:rsid w:val="006628A0"/>
    <w:rsid w:val="0066337F"/>
    <w:rsid w:val="0066352A"/>
    <w:rsid w:val="00667199"/>
    <w:rsid w:val="006708FE"/>
    <w:rsid w:val="0067418D"/>
    <w:rsid w:val="0067583B"/>
    <w:rsid w:val="0067717D"/>
    <w:rsid w:val="00677891"/>
    <w:rsid w:val="0068137E"/>
    <w:rsid w:val="00684DB6"/>
    <w:rsid w:val="00684FFC"/>
    <w:rsid w:val="0068502E"/>
    <w:rsid w:val="0069032B"/>
    <w:rsid w:val="00691B3E"/>
    <w:rsid w:val="00694050"/>
    <w:rsid w:val="00696E64"/>
    <w:rsid w:val="00697C6D"/>
    <w:rsid w:val="006A03F3"/>
    <w:rsid w:val="006A2BE2"/>
    <w:rsid w:val="006A3361"/>
    <w:rsid w:val="006A4479"/>
    <w:rsid w:val="006A4A62"/>
    <w:rsid w:val="006A571D"/>
    <w:rsid w:val="006A5D4E"/>
    <w:rsid w:val="006A5EB6"/>
    <w:rsid w:val="006A7EA2"/>
    <w:rsid w:val="006B10AC"/>
    <w:rsid w:val="006B11CD"/>
    <w:rsid w:val="006B2C79"/>
    <w:rsid w:val="006B4F26"/>
    <w:rsid w:val="006B648B"/>
    <w:rsid w:val="006B6B0D"/>
    <w:rsid w:val="006C0567"/>
    <w:rsid w:val="006C0BAB"/>
    <w:rsid w:val="006C3814"/>
    <w:rsid w:val="006C4ADF"/>
    <w:rsid w:val="006C50F8"/>
    <w:rsid w:val="006C5552"/>
    <w:rsid w:val="006C6663"/>
    <w:rsid w:val="006C7331"/>
    <w:rsid w:val="006D1AE3"/>
    <w:rsid w:val="006D461F"/>
    <w:rsid w:val="006D5A57"/>
    <w:rsid w:val="006D66D3"/>
    <w:rsid w:val="006D6924"/>
    <w:rsid w:val="006D7D26"/>
    <w:rsid w:val="006E009A"/>
    <w:rsid w:val="006E0D43"/>
    <w:rsid w:val="006E229D"/>
    <w:rsid w:val="006E271F"/>
    <w:rsid w:val="006E2E24"/>
    <w:rsid w:val="006E2E83"/>
    <w:rsid w:val="006E4D2A"/>
    <w:rsid w:val="006E6E66"/>
    <w:rsid w:val="006E6FFC"/>
    <w:rsid w:val="006E7EE1"/>
    <w:rsid w:val="006F04B7"/>
    <w:rsid w:val="006F14E2"/>
    <w:rsid w:val="006F17EB"/>
    <w:rsid w:val="006F1F1E"/>
    <w:rsid w:val="006F26A3"/>
    <w:rsid w:val="006F46B8"/>
    <w:rsid w:val="00701F69"/>
    <w:rsid w:val="007036B8"/>
    <w:rsid w:val="0070382A"/>
    <w:rsid w:val="007049C2"/>
    <w:rsid w:val="007054DC"/>
    <w:rsid w:val="00707C74"/>
    <w:rsid w:val="00711741"/>
    <w:rsid w:val="00711E1C"/>
    <w:rsid w:val="00713AFB"/>
    <w:rsid w:val="00714862"/>
    <w:rsid w:val="00717039"/>
    <w:rsid w:val="00720E51"/>
    <w:rsid w:val="00721E76"/>
    <w:rsid w:val="00722E5B"/>
    <w:rsid w:val="007230B6"/>
    <w:rsid w:val="0072344C"/>
    <w:rsid w:val="00725EC9"/>
    <w:rsid w:val="0072680E"/>
    <w:rsid w:val="00727191"/>
    <w:rsid w:val="00730083"/>
    <w:rsid w:val="0073131C"/>
    <w:rsid w:val="007325A0"/>
    <w:rsid w:val="00734AC1"/>
    <w:rsid w:val="00740DA7"/>
    <w:rsid w:val="00740E54"/>
    <w:rsid w:val="0074233D"/>
    <w:rsid w:val="0074372F"/>
    <w:rsid w:val="00745216"/>
    <w:rsid w:val="00745BE5"/>
    <w:rsid w:val="00745D95"/>
    <w:rsid w:val="00746139"/>
    <w:rsid w:val="007519BF"/>
    <w:rsid w:val="00751E95"/>
    <w:rsid w:val="00756BA8"/>
    <w:rsid w:val="007571DC"/>
    <w:rsid w:val="00757305"/>
    <w:rsid w:val="00760CF3"/>
    <w:rsid w:val="007618B6"/>
    <w:rsid w:val="00761BFA"/>
    <w:rsid w:val="00765CCD"/>
    <w:rsid w:val="00767405"/>
    <w:rsid w:val="00767BFD"/>
    <w:rsid w:val="0077067B"/>
    <w:rsid w:val="00772616"/>
    <w:rsid w:val="00772E06"/>
    <w:rsid w:val="00781E07"/>
    <w:rsid w:val="00783DFE"/>
    <w:rsid w:val="007841F7"/>
    <w:rsid w:val="00784920"/>
    <w:rsid w:val="007855FF"/>
    <w:rsid w:val="00787374"/>
    <w:rsid w:val="00787A29"/>
    <w:rsid w:val="007911D5"/>
    <w:rsid w:val="0079288C"/>
    <w:rsid w:val="00792B9F"/>
    <w:rsid w:val="00792E1B"/>
    <w:rsid w:val="007934CF"/>
    <w:rsid w:val="00793C5D"/>
    <w:rsid w:val="007940DB"/>
    <w:rsid w:val="00796C33"/>
    <w:rsid w:val="00797775"/>
    <w:rsid w:val="00797D6C"/>
    <w:rsid w:val="007A25A8"/>
    <w:rsid w:val="007A43B2"/>
    <w:rsid w:val="007A4903"/>
    <w:rsid w:val="007A4C0B"/>
    <w:rsid w:val="007A79EC"/>
    <w:rsid w:val="007B06A0"/>
    <w:rsid w:val="007B2376"/>
    <w:rsid w:val="007B3951"/>
    <w:rsid w:val="007B4BB8"/>
    <w:rsid w:val="007B6D58"/>
    <w:rsid w:val="007B76C2"/>
    <w:rsid w:val="007B7CD9"/>
    <w:rsid w:val="007C0FED"/>
    <w:rsid w:val="007C194F"/>
    <w:rsid w:val="007C2161"/>
    <w:rsid w:val="007C627A"/>
    <w:rsid w:val="007C688B"/>
    <w:rsid w:val="007D03D3"/>
    <w:rsid w:val="007D17DD"/>
    <w:rsid w:val="007D1895"/>
    <w:rsid w:val="007D3449"/>
    <w:rsid w:val="007D3EFA"/>
    <w:rsid w:val="007D5645"/>
    <w:rsid w:val="007D6320"/>
    <w:rsid w:val="007D7880"/>
    <w:rsid w:val="007E16C2"/>
    <w:rsid w:val="007E4C3C"/>
    <w:rsid w:val="007E7B1A"/>
    <w:rsid w:val="007F003A"/>
    <w:rsid w:val="007F630B"/>
    <w:rsid w:val="00802CF7"/>
    <w:rsid w:val="008037EE"/>
    <w:rsid w:val="00805BA4"/>
    <w:rsid w:val="0080695A"/>
    <w:rsid w:val="00806B60"/>
    <w:rsid w:val="00807047"/>
    <w:rsid w:val="00810FB1"/>
    <w:rsid w:val="00814778"/>
    <w:rsid w:val="00815778"/>
    <w:rsid w:val="008214D7"/>
    <w:rsid w:val="00821C3F"/>
    <w:rsid w:val="00821D54"/>
    <w:rsid w:val="00826BB0"/>
    <w:rsid w:val="008277FB"/>
    <w:rsid w:val="008318A9"/>
    <w:rsid w:val="00832D58"/>
    <w:rsid w:val="00834BB7"/>
    <w:rsid w:val="008353EF"/>
    <w:rsid w:val="00835AFD"/>
    <w:rsid w:val="00835EE4"/>
    <w:rsid w:val="0083613C"/>
    <w:rsid w:val="008401B9"/>
    <w:rsid w:val="0084170E"/>
    <w:rsid w:val="008418A1"/>
    <w:rsid w:val="008438E6"/>
    <w:rsid w:val="00844659"/>
    <w:rsid w:val="008447FE"/>
    <w:rsid w:val="008527F1"/>
    <w:rsid w:val="00852A55"/>
    <w:rsid w:val="00852F1A"/>
    <w:rsid w:val="008554F4"/>
    <w:rsid w:val="00856A2B"/>
    <w:rsid w:val="00857F87"/>
    <w:rsid w:val="008600F3"/>
    <w:rsid w:val="00862B36"/>
    <w:rsid w:val="00862DE5"/>
    <w:rsid w:val="00863536"/>
    <w:rsid w:val="00866C90"/>
    <w:rsid w:val="0086773E"/>
    <w:rsid w:val="008703BB"/>
    <w:rsid w:val="008727E4"/>
    <w:rsid w:val="00873B2B"/>
    <w:rsid w:val="00873C53"/>
    <w:rsid w:val="00874DB5"/>
    <w:rsid w:val="008770A1"/>
    <w:rsid w:val="0088007A"/>
    <w:rsid w:val="00881583"/>
    <w:rsid w:val="00885244"/>
    <w:rsid w:val="00886A94"/>
    <w:rsid w:val="00886EEF"/>
    <w:rsid w:val="00887BFB"/>
    <w:rsid w:val="0089022B"/>
    <w:rsid w:val="00895E8B"/>
    <w:rsid w:val="0089702C"/>
    <w:rsid w:val="00897620"/>
    <w:rsid w:val="0089796E"/>
    <w:rsid w:val="008A1B8D"/>
    <w:rsid w:val="008A2FF4"/>
    <w:rsid w:val="008A44D2"/>
    <w:rsid w:val="008A579B"/>
    <w:rsid w:val="008A65D0"/>
    <w:rsid w:val="008B07E6"/>
    <w:rsid w:val="008B0CD4"/>
    <w:rsid w:val="008B19EF"/>
    <w:rsid w:val="008B2173"/>
    <w:rsid w:val="008B3418"/>
    <w:rsid w:val="008B5E13"/>
    <w:rsid w:val="008B670B"/>
    <w:rsid w:val="008C0FD4"/>
    <w:rsid w:val="008C22C2"/>
    <w:rsid w:val="008C2ACE"/>
    <w:rsid w:val="008C4174"/>
    <w:rsid w:val="008C58FE"/>
    <w:rsid w:val="008C6DB4"/>
    <w:rsid w:val="008C7ED7"/>
    <w:rsid w:val="008D14B2"/>
    <w:rsid w:val="008D3D28"/>
    <w:rsid w:val="008D555B"/>
    <w:rsid w:val="008D55DB"/>
    <w:rsid w:val="008D75B6"/>
    <w:rsid w:val="008D7677"/>
    <w:rsid w:val="008D7902"/>
    <w:rsid w:val="008E13C2"/>
    <w:rsid w:val="008E1BFF"/>
    <w:rsid w:val="008E1D0F"/>
    <w:rsid w:val="008E321B"/>
    <w:rsid w:val="008E4061"/>
    <w:rsid w:val="008E5C6D"/>
    <w:rsid w:val="008E7C56"/>
    <w:rsid w:val="008F01BF"/>
    <w:rsid w:val="008F0B7D"/>
    <w:rsid w:val="008F13C0"/>
    <w:rsid w:val="008F2B27"/>
    <w:rsid w:val="008F2F3E"/>
    <w:rsid w:val="00901001"/>
    <w:rsid w:val="0090111B"/>
    <w:rsid w:val="00902DD2"/>
    <w:rsid w:val="00904141"/>
    <w:rsid w:val="009055C3"/>
    <w:rsid w:val="00911873"/>
    <w:rsid w:val="009153BB"/>
    <w:rsid w:val="009157CE"/>
    <w:rsid w:val="00915C0F"/>
    <w:rsid w:val="009169AB"/>
    <w:rsid w:val="0092122C"/>
    <w:rsid w:val="00922267"/>
    <w:rsid w:val="00926442"/>
    <w:rsid w:val="009269BB"/>
    <w:rsid w:val="00926EDA"/>
    <w:rsid w:val="00932899"/>
    <w:rsid w:val="009338D2"/>
    <w:rsid w:val="00936C8E"/>
    <w:rsid w:val="009372A9"/>
    <w:rsid w:val="00937618"/>
    <w:rsid w:val="00942DF7"/>
    <w:rsid w:val="009511A0"/>
    <w:rsid w:val="009561F1"/>
    <w:rsid w:val="009617B8"/>
    <w:rsid w:val="00962277"/>
    <w:rsid w:val="0096426E"/>
    <w:rsid w:val="009666A9"/>
    <w:rsid w:val="009673E2"/>
    <w:rsid w:val="009677DE"/>
    <w:rsid w:val="009709DD"/>
    <w:rsid w:val="009713F6"/>
    <w:rsid w:val="009720DC"/>
    <w:rsid w:val="00972DF8"/>
    <w:rsid w:val="009745C5"/>
    <w:rsid w:val="009747D6"/>
    <w:rsid w:val="00975F75"/>
    <w:rsid w:val="00977594"/>
    <w:rsid w:val="00977BF5"/>
    <w:rsid w:val="00980DA8"/>
    <w:rsid w:val="00981649"/>
    <w:rsid w:val="0098347F"/>
    <w:rsid w:val="009834F0"/>
    <w:rsid w:val="00983D92"/>
    <w:rsid w:val="00984918"/>
    <w:rsid w:val="009849A1"/>
    <w:rsid w:val="00986535"/>
    <w:rsid w:val="00986AAF"/>
    <w:rsid w:val="00986EE9"/>
    <w:rsid w:val="009902B9"/>
    <w:rsid w:val="00993345"/>
    <w:rsid w:val="00994020"/>
    <w:rsid w:val="00995115"/>
    <w:rsid w:val="00996443"/>
    <w:rsid w:val="00996E9E"/>
    <w:rsid w:val="0099742B"/>
    <w:rsid w:val="009A02C3"/>
    <w:rsid w:val="009A10CB"/>
    <w:rsid w:val="009A1431"/>
    <w:rsid w:val="009A220E"/>
    <w:rsid w:val="009A2D43"/>
    <w:rsid w:val="009A55B3"/>
    <w:rsid w:val="009A5D35"/>
    <w:rsid w:val="009A5E7B"/>
    <w:rsid w:val="009A724F"/>
    <w:rsid w:val="009B140C"/>
    <w:rsid w:val="009B2062"/>
    <w:rsid w:val="009B27AA"/>
    <w:rsid w:val="009B2931"/>
    <w:rsid w:val="009B5E13"/>
    <w:rsid w:val="009C03F3"/>
    <w:rsid w:val="009C0EFE"/>
    <w:rsid w:val="009C1AA4"/>
    <w:rsid w:val="009C32D1"/>
    <w:rsid w:val="009C3E4C"/>
    <w:rsid w:val="009C4541"/>
    <w:rsid w:val="009C4656"/>
    <w:rsid w:val="009C5FA5"/>
    <w:rsid w:val="009C7334"/>
    <w:rsid w:val="009D1E58"/>
    <w:rsid w:val="009D3DE6"/>
    <w:rsid w:val="009D5417"/>
    <w:rsid w:val="009D5DB9"/>
    <w:rsid w:val="009D6D78"/>
    <w:rsid w:val="009E1514"/>
    <w:rsid w:val="009E3271"/>
    <w:rsid w:val="009E34AA"/>
    <w:rsid w:val="009E5995"/>
    <w:rsid w:val="009E769B"/>
    <w:rsid w:val="009F1B35"/>
    <w:rsid w:val="009F2193"/>
    <w:rsid w:val="009F219D"/>
    <w:rsid w:val="009F29C5"/>
    <w:rsid w:val="009F3625"/>
    <w:rsid w:val="009F45BF"/>
    <w:rsid w:val="009F6AD0"/>
    <w:rsid w:val="009F6EA5"/>
    <w:rsid w:val="00A01694"/>
    <w:rsid w:val="00A01DF8"/>
    <w:rsid w:val="00A04C8A"/>
    <w:rsid w:val="00A04EAC"/>
    <w:rsid w:val="00A051D0"/>
    <w:rsid w:val="00A102DC"/>
    <w:rsid w:val="00A12C53"/>
    <w:rsid w:val="00A12D97"/>
    <w:rsid w:val="00A133CD"/>
    <w:rsid w:val="00A14D76"/>
    <w:rsid w:val="00A15C14"/>
    <w:rsid w:val="00A211C8"/>
    <w:rsid w:val="00A23F76"/>
    <w:rsid w:val="00A25530"/>
    <w:rsid w:val="00A25C67"/>
    <w:rsid w:val="00A25DC6"/>
    <w:rsid w:val="00A2654F"/>
    <w:rsid w:val="00A26D6A"/>
    <w:rsid w:val="00A27E8F"/>
    <w:rsid w:val="00A30177"/>
    <w:rsid w:val="00A30D5E"/>
    <w:rsid w:val="00A32495"/>
    <w:rsid w:val="00A32510"/>
    <w:rsid w:val="00A34638"/>
    <w:rsid w:val="00A36F0F"/>
    <w:rsid w:val="00A37706"/>
    <w:rsid w:val="00A42677"/>
    <w:rsid w:val="00A42DCB"/>
    <w:rsid w:val="00A43451"/>
    <w:rsid w:val="00A464F7"/>
    <w:rsid w:val="00A46B28"/>
    <w:rsid w:val="00A46E71"/>
    <w:rsid w:val="00A50079"/>
    <w:rsid w:val="00A53B8D"/>
    <w:rsid w:val="00A542B0"/>
    <w:rsid w:val="00A546AC"/>
    <w:rsid w:val="00A605DE"/>
    <w:rsid w:val="00A6538B"/>
    <w:rsid w:val="00A66202"/>
    <w:rsid w:val="00A66409"/>
    <w:rsid w:val="00A66D5B"/>
    <w:rsid w:val="00A67718"/>
    <w:rsid w:val="00A71576"/>
    <w:rsid w:val="00A72285"/>
    <w:rsid w:val="00A7378E"/>
    <w:rsid w:val="00A73FEB"/>
    <w:rsid w:val="00A74112"/>
    <w:rsid w:val="00A745DA"/>
    <w:rsid w:val="00A76C2E"/>
    <w:rsid w:val="00A77053"/>
    <w:rsid w:val="00A804D6"/>
    <w:rsid w:val="00A80B74"/>
    <w:rsid w:val="00A838B4"/>
    <w:rsid w:val="00A85C7E"/>
    <w:rsid w:val="00A86FC4"/>
    <w:rsid w:val="00A8780B"/>
    <w:rsid w:val="00A90281"/>
    <w:rsid w:val="00A9426C"/>
    <w:rsid w:val="00A945F2"/>
    <w:rsid w:val="00A952A0"/>
    <w:rsid w:val="00A966A8"/>
    <w:rsid w:val="00AA0073"/>
    <w:rsid w:val="00AA0468"/>
    <w:rsid w:val="00AA3B13"/>
    <w:rsid w:val="00AA3FA9"/>
    <w:rsid w:val="00AA453C"/>
    <w:rsid w:val="00AA4C49"/>
    <w:rsid w:val="00AA55FC"/>
    <w:rsid w:val="00AA5CC8"/>
    <w:rsid w:val="00AB155D"/>
    <w:rsid w:val="00AB3D61"/>
    <w:rsid w:val="00AB3E69"/>
    <w:rsid w:val="00AB4280"/>
    <w:rsid w:val="00AB4AAB"/>
    <w:rsid w:val="00AB56C1"/>
    <w:rsid w:val="00AB61B4"/>
    <w:rsid w:val="00AB63CD"/>
    <w:rsid w:val="00AB780A"/>
    <w:rsid w:val="00AB7BBF"/>
    <w:rsid w:val="00AC0090"/>
    <w:rsid w:val="00AC279C"/>
    <w:rsid w:val="00AC414B"/>
    <w:rsid w:val="00AC724D"/>
    <w:rsid w:val="00AD40FB"/>
    <w:rsid w:val="00AD47E2"/>
    <w:rsid w:val="00AD4AEB"/>
    <w:rsid w:val="00AD5BD0"/>
    <w:rsid w:val="00AD78BA"/>
    <w:rsid w:val="00AE056B"/>
    <w:rsid w:val="00AE0AD8"/>
    <w:rsid w:val="00AE2E8E"/>
    <w:rsid w:val="00AE30B3"/>
    <w:rsid w:val="00AF0628"/>
    <w:rsid w:val="00AF0A58"/>
    <w:rsid w:val="00AF43FC"/>
    <w:rsid w:val="00AF4EB0"/>
    <w:rsid w:val="00AF6646"/>
    <w:rsid w:val="00AF796F"/>
    <w:rsid w:val="00B013D8"/>
    <w:rsid w:val="00B01CF7"/>
    <w:rsid w:val="00B0278A"/>
    <w:rsid w:val="00B046F5"/>
    <w:rsid w:val="00B056C2"/>
    <w:rsid w:val="00B06092"/>
    <w:rsid w:val="00B065EF"/>
    <w:rsid w:val="00B07BFB"/>
    <w:rsid w:val="00B10411"/>
    <w:rsid w:val="00B10450"/>
    <w:rsid w:val="00B111C6"/>
    <w:rsid w:val="00B13102"/>
    <w:rsid w:val="00B147F8"/>
    <w:rsid w:val="00B14863"/>
    <w:rsid w:val="00B169F3"/>
    <w:rsid w:val="00B20C51"/>
    <w:rsid w:val="00B213BC"/>
    <w:rsid w:val="00B21422"/>
    <w:rsid w:val="00B22F78"/>
    <w:rsid w:val="00B2333F"/>
    <w:rsid w:val="00B26005"/>
    <w:rsid w:val="00B302DB"/>
    <w:rsid w:val="00B31549"/>
    <w:rsid w:val="00B31DF6"/>
    <w:rsid w:val="00B31F57"/>
    <w:rsid w:val="00B3220E"/>
    <w:rsid w:val="00B34D14"/>
    <w:rsid w:val="00B34FF5"/>
    <w:rsid w:val="00B3733E"/>
    <w:rsid w:val="00B3754D"/>
    <w:rsid w:val="00B37597"/>
    <w:rsid w:val="00B401D1"/>
    <w:rsid w:val="00B4252D"/>
    <w:rsid w:val="00B4271D"/>
    <w:rsid w:val="00B42B88"/>
    <w:rsid w:val="00B42EAD"/>
    <w:rsid w:val="00B45866"/>
    <w:rsid w:val="00B45887"/>
    <w:rsid w:val="00B46FB5"/>
    <w:rsid w:val="00B519FD"/>
    <w:rsid w:val="00B51CE5"/>
    <w:rsid w:val="00B523B0"/>
    <w:rsid w:val="00B52660"/>
    <w:rsid w:val="00B60FC6"/>
    <w:rsid w:val="00B6202B"/>
    <w:rsid w:val="00B62B6D"/>
    <w:rsid w:val="00B62C8A"/>
    <w:rsid w:val="00B63014"/>
    <w:rsid w:val="00B63B6A"/>
    <w:rsid w:val="00B64297"/>
    <w:rsid w:val="00B6477E"/>
    <w:rsid w:val="00B650C2"/>
    <w:rsid w:val="00B66D4E"/>
    <w:rsid w:val="00B67180"/>
    <w:rsid w:val="00B6730B"/>
    <w:rsid w:val="00B700C6"/>
    <w:rsid w:val="00B70A0D"/>
    <w:rsid w:val="00B742ED"/>
    <w:rsid w:val="00B75191"/>
    <w:rsid w:val="00B759CA"/>
    <w:rsid w:val="00B76039"/>
    <w:rsid w:val="00B7670C"/>
    <w:rsid w:val="00B7679F"/>
    <w:rsid w:val="00B85F22"/>
    <w:rsid w:val="00B8653E"/>
    <w:rsid w:val="00B874B4"/>
    <w:rsid w:val="00B87F45"/>
    <w:rsid w:val="00B91694"/>
    <w:rsid w:val="00B91D20"/>
    <w:rsid w:val="00B94018"/>
    <w:rsid w:val="00B94B33"/>
    <w:rsid w:val="00B94F32"/>
    <w:rsid w:val="00B9619E"/>
    <w:rsid w:val="00BA10F7"/>
    <w:rsid w:val="00BA2636"/>
    <w:rsid w:val="00BA58AA"/>
    <w:rsid w:val="00BB2902"/>
    <w:rsid w:val="00BB290D"/>
    <w:rsid w:val="00BB4B93"/>
    <w:rsid w:val="00BB5F4A"/>
    <w:rsid w:val="00BB65B3"/>
    <w:rsid w:val="00BB704E"/>
    <w:rsid w:val="00BC3B7F"/>
    <w:rsid w:val="00BC3CD6"/>
    <w:rsid w:val="00BC415D"/>
    <w:rsid w:val="00BC4611"/>
    <w:rsid w:val="00BC4B0C"/>
    <w:rsid w:val="00BC5A2E"/>
    <w:rsid w:val="00BC7CF1"/>
    <w:rsid w:val="00BD067E"/>
    <w:rsid w:val="00BD0713"/>
    <w:rsid w:val="00BD14F8"/>
    <w:rsid w:val="00BD1BFA"/>
    <w:rsid w:val="00BD24D8"/>
    <w:rsid w:val="00BD3B7A"/>
    <w:rsid w:val="00BD5ED5"/>
    <w:rsid w:val="00BE0526"/>
    <w:rsid w:val="00BE0BE9"/>
    <w:rsid w:val="00BE194D"/>
    <w:rsid w:val="00BE2DE7"/>
    <w:rsid w:val="00BE31CF"/>
    <w:rsid w:val="00BE75AF"/>
    <w:rsid w:val="00BF02CC"/>
    <w:rsid w:val="00BF0FF1"/>
    <w:rsid w:val="00BF3645"/>
    <w:rsid w:val="00BF4307"/>
    <w:rsid w:val="00BF65C9"/>
    <w:rsid w:val="00BF711E"/>
    <w:rsid w:val="00C00661"/>
    <w:rsid w:val="00C00920"/>
    <w:rsid w:val="00C0152F"/>
    <w:rsid w:val="00C02137"/>
    <w:rsid w:val="00C042CA"/>
    <w:rsid w:val="00C06166"/>
    <w:rsid w:val="00C07147"/>
    <w:rsid w:val="00C109C5"/>
    <w:rsid w:val="00C11465"/>
    <w:rsid w:val="00C1381A"/>
    <w:rsid w:val="00C14C14"/>
    <w:rsid w:val="00C16685"/>
    <w:rsid w:val="00C17935"/>
    <w:rsid w:val="00C20CC6"/>
    <w:rsid w:val="00C226A1"/>
    <w:rsid w:val="00C308EA"/>
    <w:rsid w:val="00C30DC2"/>
    <w:rsid w:val="00C312BA"/>
    <w:rsid w:val="00C31993"/>
    <w:rsid w:val="00C31F9B"/>
    <w:rsid w:val="00C332A0"/>
    <w:rsid w:val="00C3424A"/>
    <w:rsid w:val="00C36183"/>
    <w:rsid w:val="00C3710E"/>
    <w:rsid w:val="00C40426"/>
    <w:rsid w:val="00C40A9B"/>
    <w:rsid w:val="00C423C0"/>
    <w:rsid w:val="00C45AB8"/>
    <w:rsid w:val="00C468C3"/>
    <w:rsid w:val="00C47818"/>
    <w:rsid w:val="00C47DC5"/>
    <w:rsid w:val="00C51769"/>
    <w:rsid w:val="00C51DB4"/>
    <w:rsid w:val="00C5214A"/>
    <w:rsid w:val="00C53E9C"/>
    <w:rsid w:val="00C55572"/>
    <w:rsid w:val="00C55DAD"/>
    <w:rsid w:val="00C562CA"/>
    <w:rsid w:val="00C6063D"/>
    <w:rsid w:val="00C6132F"/>
    <w:rsid w:val="00C628BB"/>
    <w:rsid w:val="00C628CC"/>
    <w:rsid w:val="00C6298E"/>
    <w:rsid w:val="00C64098"/>
    <w:rsid w:val="00C6632B"/>
    <w:rsid w:val="00C67976"/>
    <w:rsid w:val="00C67F68"/>
    <w:rsid w:val="00C70678"/>
    <w:rsid w:val="00C72AA0"/>
    <w:rsid w:val="00C7458C"/>
    <w:rsid w:val="00C77099"/>
    <w:rsid w:val="00C774CE"/>
    <w:rsid w:val="00C80AC3"/>
    <w:rsid w:val="00C82A8E"/>
    <w:rsid w:val="00C83970"/>
    <w:rsid w:val="00C862CC"/>
    <w:rsid w:val="00C87536"/>
    <w:rsid w:val="00C916C6"/>
    <w:rsid w:val="00C9336C"/>
    <w:rsid w:val="00C93E0D"/>
    <w:rsid w:val="00C9439C"/>
    <w:rsid w:val="00C94E14"/>
    <w:rsid w:val="00C95372"/>
    <w:rsid w:val="00CA004D"/>
    <w:rsid w:val="00CA14CB"/>
    <w:rsid w:val="00CA1609"/>
    <w:rsid w:val="00CA2443"/>
    <w:rsid w:val="00CA25F4"/>
    <w:rsid w:val="00CA764A"/>
    <w:rsid w:val="00CB0280"/>
    <w:rsid w:val="00CB0710"/>
    <w:rsid w:val="00CB197E"/>
    <w:rsid w:val="00CB5147"/>
    <w:rsid w:val="00CB66A1"/>
    <w:rsid w:val="00CC1308"/>
    <w:rsid w:val="00CC1A19"/>
    <w:rsid w:val="00CC310E"/>
    <w:rsid w:val="00CC6D6E"/>
    <w:rsid w:val="00CC6F02"/>
    <w:rsid w:val="00CC72C7"/>
    <w:rsid w:val="00CC7D4F"/>
    <w:rsid w:val="00CD1D6B"/>
    <w:rsid w:val="00CD335D"/>
    <w:rsid w:val="00CD3553"/>
    <w:rsid w:val="00CD36D4"/>
    <w:rsid w:val="00CD5378"/>
    <w:rsid w:val="00CD53C2"/>
    <w:rsid w:val="00CD5D44"/>
    <w:rsid w:val="00CE02D3"/>
    <w:rsid w:val="00CE11EF"/>
    <w:rsid w:val="00CE2529"/>
    <w:rsid w:val="00CE2B97"/>
    <w:rsid w:val="00CE2D83"/>
    <w:rsid w:val="00CE6428"/>
    <w:rsid w:val="00CE6A40"/>
    <w:rsid w:val="00CF1508"/>
    <w:rsid w:val="00CF1661"/>
    <w:rsid w:val="00CF3026"/>
    <w:rsid w:val="00CF7D21"/>
    <w:rsid w:val="00D00530"/>
    <w:rsid w:val="00D01995"/>
    <w:rsid w:val="00D01E1A"/>
    <w:rsid w:val="00D04ECD"/>
    <w:rsid w:val="00D059D3"/>
    <w:rsid w:val="00D07552"/>
    <w:rsid w:val="00D1037B"/>
    <w:rsid w:val="00D1050C"/>
    <w:rsid w:val="00D116A4"/>
    <w:rsid w:val="00D139F5"/>
    <w:rsid w:val="00D14BEC"/>
    <w:rsid w:val="00D15702"/>
    <w:rsid w:val="00D17702"/>
    <w:rsid w:val="00D178A7"/>
    <w:rsid w:val="00D22262"/>
    <w:rsid w:val="00D23FF5"/>
    <w:rsid w:val="00D24856"/>
    <w:rsid w:val="00D2539A"/>
    <w:rsid w:val="00D25456"/>
    <w:rsid w:val="00D2598B"/>
    <w:rsid w:val="00D25AD9"/>
    <w:rsid w:val="00D26A1B"/>
    <w:rsid w:val="00D274F3"/>
    <w:rsid w:val="00D31F52"/>
    <w:rsid w:val="00D345BC"/>
    <w:rsid w:val="00D4202C"/>
    <w:rsid w:val="00D43B9C"/>
    <w:rsid w:val="00D44A89"/>
    <w:rsid w:val="00D4728D"/>
    <w:rsid w:val="00D57683"/>
    <w:rsid w:val="00D57BB8"/>
    <w:rsid w:val="00D61024"/>
    <w:rsid w:val="00D62334"/>
    <w:rsid w:val="00D6352D"/>
    <w:rsid w:val="00D63712"/>
    <w:rsid w:val="00D63C73"/>
    <w:rsid w:val="00D6487B"/>
    <w:rsid w:val="00D677EC"/>
    <w:rsid w:val="00D67FC0"/>
    <w:rsid w:val="00D730CA"/>
    <w:rsid w:val="00D77ACA"/>
    <w:rsid w:val="00D816C2"/>
    <w:rsid w:val="00D82653"/>
    <w:rsid w:val="00D83338"/>
    <w:rsid w:val="00D85451"/>
    <w:rsid w:val="00D90356"/>
    <w:rsid w:val="00D904DB"/>
    <w:rsid w:val="00D943AB"/>
    <w:rsid w:val="00D954FC"/>
    <w:rsid w:val="00D9688F"/>
    <w:rsid w:val="00D96D78"/>
    <w:rsid w:val="00D972E5"/>
    <w:rsid w:val="00D97BC2"/>
    <w:rsid w:val="00DA236A"/>
    <w:rsid w:val="00DA2B46"/>
    <w:rsid w:val="00DA3574"/>
    <w:rsid w:val="00DA5E11"/>
    <w:rsid w:val="00DA6F12"/>
    <w:rsid w:val="00DB5B66"/>
    <w:rsid w:val="00DB63E7"/>
    <w:rsid w:val="00DC1D31"/>
    <w:rsid w:val="00DC1ED2"/>
    <w:rsid w:val="00DC2321"/>
    <w:rsid w:val="00DC297C"/>
    <w:rsid w:val="00DC6559"/>
    <w:rsid w:val="00DC696E"/>
    <w:rsid w:val="00DC717A"/>
    <w:rsid w:val="00DD37F5"/>
    <w:rsid w:val="00DD4827"/>
    <w:rsid w:val="00DD4880"/>
    <w:rsid w:val="00DD5034"/>
    <w:rsid w:val="00DD5A51"/>
    <w:rsid w:val="00DD70BC"/>
    <w:rsid w:val="00DE0346"/>
    <w:rsid w:val="00DE10DD"/>
    <w:rsid w:val="00DE187A"/>
    <w:rsid w:val="00DE22B7"/>
    <w:rsid w:val="00DE5346"/>
    <w:rsid w:val="00DE5C27"/>
    <w:rsid w:val="00DE69EA"/>
    <w:rsid w:val="00DE7DC5"/>
    <w:rsid w:val="00DF0512"/>
    <w:rsid w:val="00DF1C98"/>
    <w:rsid w:val="00DF249C"/>
    <w:rsid w:val="00DF4384"/>
    <w:rsid w:val="00E018B8"/>
    <w:rsid w:val="00E01A67"/>
    <w:rsid w:val="00E01EB5"/>
    <w:rsid w:val="00E02892"/>
    <w:rsid w:val="00E03285"/>
    <w:rsid w:val="00E03D56"/>
    <w:rsid w:val="00E04178"/>
    <w:rsid w:val="00E05346"/>
    <w:rsid w:val="00E06E13"/>
    <w:rsid w:val="00E11AB3"/>
    <w:rsid w:val="00E160D4"/>
    <w:rsid w:val="00E165DE"/>
    <w:rsid w:val="00E173ED"/>
    <w:rsid w:val="00E236E8"/>
    <w:rsid w:val="00E23DF6"/>
    <w:rsid w:val="00E24088"/>
    <w:rsid w:val="00E2503D"/>
    <w:rsid w:val="00E2563E"/>
    <w:rsid w:val="00E273FA"/>
    <w:rsid w:val="00E35EE1"/>
    <w:rsid w:val="00E368A7"/>
    <w:rsid w:val="00E40885"/>
    <w:rsid w:val="00E42041"/>
    <w:rsid w:val="00E42623"/>
    <w:rsid w:val="00E4279B"/>
    <w:rsid w:val="00E43AC9"/>
    <w:rsid w:val="00E45CCA"/>
    <w:rsid w:val="00E46E8C"/>
    <w:rsid w:val="00E52EE6"/>
    <w:rsid w:val="00E53214"/>
    <w:rsid w:val="00E541A6"/>
    <w:rsid w:val="00E55C66"/>
    <w:rsid w:val="00E55E66"/>
    <w:rsid w:val="00E56681"/>
    <w:rsid w:val="00E56688"/>
    <w:rsid w:val="00E57A9C"/>
    <w:rsid w:val="00E60DBC"/>
    <w:rsid w:val="00E61BA0"/>
    <w:rsid w:val="00E62830"/>
    <w:rsid w:val="00E62FFF"/>
    <w:rsid w:val="00E654D8"/>
    <w:rsid w:val="00E661C3"/>
    <w:rsid w:val="00E66241"/>
    <w:rsid w:val="00E6654E"/>
    <w:rsid w:val="00E678B7"/>
    <w:rsid w:val="00E7175A"/>
    <w:rsid w:val="00E72EB5"/>
    <w:rsid w:val="00E73312"/>
    <w:rsid w:val="00E80950"/>
    <w:rsid w:val="00E81AAE"/>
    <w:rsid w:val="00E8475E"/>
    <w:rsid w:val="00E85DD4"/>
    <w:rsid w:val="00E904D4"/>
    <w:rsid w:val="00E90AF5"/>
    <w:rsid w:val="00E92181"/>
    <w:rsid w:val="00E92F98"/>
    <w:rsid w:val="00E93ADF"/>
    <w:rsid w:val="00E947A7"/>
    <w:rsid w:val="00E95039"/>
    <w:rsid w:val="00E951E9"/>
    <w:rsid w:val="00EA26F1"/>
    <w:rsid w:val="00EB1161"/>
    <w:rsid w:val="00EB12E7"/>
    <w:rsid w:val="00EB3B26"/>
    <w:rsid w:val="00EB3F65"/>
    <w:rsid w:val="00EB4184"/>
    <w:rsid w:val="00EB7D3C"/>
    <w:rsid w:val="00EC1EA4"/>
    <w:rsid w:val="00EC1FB0"/>
    <w:rsid w:val="00EC2515"/>
    <w:rsid w:val="00EC452B"/>
    <w:rsid w:val="00EC63BC"/>
    <w:rsid w:val="00EC7020"/>
    <w:rsid w:val="00EC7670"/>
    <w:rsid w:val="00EC7A17"/>
    <w:rsid w:val="00ED0AA1"/>
    <w:rsid w:val="00ED1B50"/>
    <w:rsid w:val="00ED26D9"/>
    <w:rsid w:val="00ED32D7"/>
    <w:rsid w:val="00ED3564"/>
    <w:rsid w:val="00ED3990"/>
    <w:rsid w:val="00ED3ED7"/>
    <w:rsid w:val="00ED47C2"/>
    <w:rsid w:val="00ED5BD5"/>
    <w:rsid w:val="00ED75E4"/>
    <w:rsid w:val="00EE25CE"/>
    <w:rsid w:val="00EE4B61"/>
    <w:rsid w:val="00EE4D3D"/>
    <w:rsid w:val="00EF1FA7"/>
    <w:rsid w:val="00EF4F15"/>
    <w:rsid w:val="00EF670B"/>
    <w:rsid w:val="00F029D9"/>
    <w:rsid w:val="00F02E82"/>
    <w:rsid w:val="00F0498C"/>
    <w:rsid w:val="00F04EC0"/>
    <w:rsid w:val="00F05421"/>
    <w:rsid w:val="00F0614F"/>
    <w:rsid w:val="00F072A0"/>
    <w:rsid w:val="00F07AE1"/>
    <w:rsid w:val="00F11435"/>
    <w:rsid w:val="00F116F4"/>
    <w:rsid w:val="00F1361E"/>
    <w:rsid w:val="00F13C70"/>
    <w:rsid w:val="00F156D7"/>
    <w:rsid w:val="00F16702"/>
    <w:rsid w:val="00F16D78"/>
    <w:rsid w:val="00F229F4"/>
    <w:rsid w:val="00F23297"/>
    <w:rsid w:val="00F238B5"/>
    <w:rsid w:val="00F24C0C"/>
    <w:rsid w:val="00F26F8E"/>
    <w:rsid w:val="00F27039"/>
    <w:rsid w:val="00F27BDC"/>
    <w:rsid w:val="00F34ACA"/>
    <w:rsid w:val="00F34D43"/>
    <w:rsid w:val="00F3595D"/>
    <w:rsid w:val="00F36632"/>
    <w:rsid w:val="00F41BBB"/>
    <w:rsid w:val="00F422BF"/>
    <w:rsid w:val="00F4297B"/>
    <w:rsid w:val="00F429A7"/>
    <w:rsid w:val="00F436C7"/>
    <w:rsid w:val="00F4647A"/>
    <w:rsid w:val="00F56999"/>
    <w:rsid w:val="00F56FF8"/>
    <w:rsid w:val="00F5740F"/>
    <w:rsid w:val="00F57717"/>
    <w:rsid w:val="00F65008"/>
    <w:rsid w:val="00F65FBE"/>
    <w:rsid w:val="00F67BC0"/>
    <w:rsid w:val="00F70D55"/>
    <w:rsid w:val="00F72207"/>
    <w:rsid w:val="00F723E5"/>
    <w:rsid w:val="00F725DC"/>
    <w:rsid w:val="00F740F5"/>
    <w:rsid w:val="00F77A74"/>
    <w:rsid w:val="00F81A35"/>
    <w:rsid w:val="00F827F0"/>
    <w:rsid w:val="00F84074"/>
    <w:rsid w:val="00F85743"/>
    <w:rsid w:val="00F9103C"/>
    <w:rsid w:val="00F910CE"/>
    <w:rsid w:val="00F92130"/>
    <w:rsid w:val="00F95CA8"/>
    <w:rsid w:val="00FA083A"/>
    <w:rsid w:val="00FA1E9A"/>
    <w:rsid w:val="00FA2257"/>
    <w:rsid w:val="00FA3AE2"/>
    <w:rsid w:val="00FA5491"/>
    <w:rsid w:val="00FA76D4"/>
    <w:rsid w:val="00FB06EA"/>
    <w:rsid w:val="00FB16C6"/>
    <w:rsid w:val="00FB2B41"/>
    <w:rsid w:val="00FB35DC"/>
    <w:rsid w:val="00FB4661"/>
    <w:rsid w:val="00FB4D1A"/>
    <w:rsid w:val="00FB5D6B"/>
    <w:rsid w:val="00FC12CA"/>
    <w:rsid w:val="00FC14EC"/>
    <w:rsid w:val="00FC542C"/>
    <w:rsid w:val="00FC7F66"/>
    <w:rsid w:val="00FD003A"/>
    <w:rsid w:val="00FD12F6"/>
    <w:rsid w:val="00FD397F"/>
    <w:rsid w:val="00FD6F0A"/>
    <w:rsid w:val="00FE0191"/>
    <w:rsid w:val="00FE2670"/>
    <w:rsid w:val="00FE6402"/>
    <w:rsid w:val="00FE70A8"/>
    <w:rsid w:val="00FE76EB"/>
    <w:rsid w:val="00FF0583"/>
    <w:rsid w:val="00FF0607"/>
    <w:rsid w:val="00FF2190"/>
    <w:rsid w:val="00FF29DA"/>
    <w:rsid w:val="00FF4896"/>
    <w:rsid w:val="00FF58B1"/>
    <w:rsid w:val="00FF58F2"/>
    <w:rsid w:val="00FF68F7"/>
    <w:rsid w:val="50F52B6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993A43"/>
  <w15:chartTrackingRefBased/>
  <w15:docId w15:val="{5548DE7C-157A-4E43-8AE1-D2A3DD852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3FEB"/>
    <w:pPr>
      <w:ind w:left="720"/>
      <w:contextualSpacing/>
    </w:pPr>
  </w:style>
  <w:style w:type="paragraph" w:styleId="a4">
    <w:name w:val="Body Text"/>
    <w:basedOn w:val="a"/>
    <w:link w:val="a5"/>
    <w:uiPriority w:val="1"/>
    <w:qFormat/>
    <w:rsid w:val="0073131C"/>
    <w:pPr>
      <w:widowControl w:val="0"/>
      <w:autoSpaceDE w:val="0"/>
      <w:autoSpaceDN w:val="0"/>
    </w:pPr>
    <w:rPr>
      <w:rFonts w:ascii="Times New Roman" w:eastAsia="Times New Roman" w:hAnsi="Times New Roman" w:cs="Times New Roman"/>
      <w:sz w:val="22"/>
      <w:szCs w:val="22"/>
      <w:lang w:val="he-IL" w:eastAsia="he-IL"/>
    </w:rPr>
  </w:style>
  <w:style w:type="character" w:customStyle="1" w:styleId="a5">
    <w:name w:val="גוף טקסט תו"/>
    <w:basedOn w:val="a0"/>
    <w:link w:val="a4"/>
    <w:uiPriority w:val="1"/>
    <w:rsid w:val="0073131C"/>
    <w:rPr>
      <w:rFonts w:ascii="Times New Roman" w:eastAsia="Times New Roman" w:hAnsi="Times New Roman" w:cs="Times New Roman"/>
      <w:sz w:val="22"/>
      <w:szCs w:val="22"/>
      <w:lang w:val="he-IL" w:eastAsia="he-IL"/>
    </w:rPr>
  </w:style>
  <w:style w:type="paragraph" w:styleId="NormalWeb">
    <w:name w:val="Normal (Web)"/>
    <w:basedOn w:val="a"/>
    <w:uiPriority w:val="99"/>
    <w:unhideWhenUsed/>
    <w:rsid w:val="0058070F"/>
    <w:pPr>
      <w:bidi/>
      <w:spacing w:line="360" w:lineRule="auto"/>
    </w:pPr>
    <w:rPr>
      <w:rFonts w:ascii="Times New Roman" w:hAnsi="Times New Roman" w:cs="Times New Roman"/>
    </w:rPr>
  </w:style>
  <w:style w:type="table" w:styleId="a6">
    <w:name w:val="Table Grid"/>
    <w:basedOn w:val="a1"/>
    <w:uiPriority w:val="39"/>
    <w:rsid w:val="00B111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unhideWhenUsed/>
    <w:rsid w:val="00986AAF"/>
    <w:pPr>
      <w:tabs>
        <w:tab w:val="center" w:pos="4680"/>
        <w:tab w:val="right" w:pos="9360"/>
      </w:tabs>
    </w:pPr>
  </w:style>
  <w:style w:type="character" w:customStyle="1" w:styleId="a8">
    <w:name w:val="כותרת תחתונה תו"/>
    <w:basedOn w:val="a0"/>
    <w:link w:val="a7"/>
    <w:uiPriority w:val="99"/>
    <w:rsid w:val="00986AAF"/>
  </w:style>
  <w:style w:type="character" w:styleId="a9">
    <w:name w:val="page number"/>
    <w:basedOn w:val="a0"/>
    <w:uiPriority w:val="99"/>
    <w:semiHidden/>
    <w:unhideWhenUsed/>
    <w:rsid w:val="00986AAF"/>
  </w:style>
  <w:style w:type="paragraph" w:styleId="aa">
    <w:name w:val="Balloon Text"/>
    <w:basedOn w:val="a"/>
    <w:link w:val="ab"/>
    <w:uiPriority w:val="99"/>
    <w:semiHidden/>
    <w:unhideWhenUsed/>
    <w:rsid w:val="00C00920"/>
    <w:rPr>
      <w:rFonts w:ascii="Times New Roman" w:hAnsi="Times New Roman" w:cs="Times New Roman"/>
      <w:sz w:val="18"/>
      <w:szCs w:val="18"/>
    </w:rPr>
  </w:style>
  <w:style w:type="character" w:customStyle="1" w:styleId="ab">
    <w:name w:val="טקסט בלונים תו"/>
    <w:basedOn w:val="a0"/>
    <w:link w:val="aa"/>
    <w:uiPriority w:val="99"/>
    <w:semiHidden/>
    <w:rsid w:val="00C00920"/>
    <w:rPr>
      <w:rFonts w:ascii="Times New Roman" w:hAnsi="Times New Roman" w:cs="Times New Roman"/>
      <w:sz w:val="18"/>
      <w:szCs w:val="18"/>
    </w:rPr>
  </w:style>
  <w:style w:type="paragraph" w:styleId="ac">
    <w:name w:val="header"/>
    <w:basedOn w:val="a"/>
    <w:link w:val="ad"/>
    <w:uiPriority w:val="99"/>
    <w:unhideWhenUsed/>
    <w:rsid w:val="004B6A49"/>
    <w:pPr>
      <w:tabs>
        <w:tab w:val="center" w:pos="4680"/>
        <w:tab w:val="right" w:pos="9360"/>
      </w:tabs>
    </w:pPr>
  </w:style>
  <w:style w:type="character" w:customStyle="1" w:styleId="ad">
    <w:name w:val="כותרת עליונה תו"/>
    <w:basedOn w:val="a0"/>
    <w:link w:val="ac"/>
    <w:uiPriority w:val="99"/>
    <w:rsid w:val="004B6A49"/>
  </w:style>
  <w:style w:type="paragraph" w:styleId="ae">
    <w:name w:val="No Spacing"/>
    <w:link w:val="af"/>
    <w:uiPriority w:val="1"/>
    <w:qFormat/>
    <w:rsid w:val="004B6A49"/>
    <w:rPr>
      <w:rFonts w:eastAsiaTheme="minorEastAsia"/>
      <w:sz w:val="22"/>
      <w:szCs w:val="22"/>
      <w:lang w:eastAsia="zh-CN" w:bidi="ar-SA"/>
    </w:rPr>
  </w:style>
  <w:style w:type="character" w:customStyle="1" w:styleId="af">
    <w:name w:val="ללא מרווח תו"/>
    <w:basedOn w:val="a0"/>
    <w:link w:val="ae"/>
    <w:uiPriority w:val="1"/>
    <w:rsid w:val="004B6A49"/>
    <w:rPr>
      <w:rFonts w:eastAsiaTheme="minorEastAsia"/>
      <w:sz w:val="22"/>
      <w:szCs w:val="22"/>
      <w:lang w:eastAsia="zh-CN" w:bidi="ar-SA"/>
    </w:rPr>
  </w:style>
  <w:style w:type="paragraph" w:customStyle="1" w:styleId="P00">
    <w:name w:val="P00"/>
    <w:link w:val="P000"/>
    <w:rsid w:val="006062B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ind w:left="2835"/>
      <w:jc w:val="both"/>
    </w:pPr>
    <w:rPr>
      <w:rFonts w:ascii="Times New Roman" w:eastAsia="Times New Roman" w:hAnsi="Times New Roman" w:cs="Times New Roman"/>
      <w:noProof/>
      <w:sz w:val="20"/>
      <w:szCs w:val="26"/>
      <w:lang w:eastAsia="he-IL"/>
    </w:rPr>
  </w:style>
  <w:style w:type="character" w:customStyle="1" w:styleId="P000">
    <w:name w:val="P00 תו"/>
    <w:link w:val="P00"/>
    <w:rsid w:val="006062B7"/>
    <w:rPr>
      <w:rFonts w:ascii="Times New Roman" w:eastAsia="Times New Roman" w:hAnsi="Times New Roman" w:cs="Times New Roman"/>
      <w:noProof/>
      <w:sz w:val="20"/>
      <w:szCs w:val="26"/>
      <w:lang w:eastAsia="he-IL"/>
    </w:rPr>
  </w:style>
  <w:style w:type="character" w:styleId="Hyperlink">
    <w:name w:val="Hyperlink"/>
    <w:basedOn w:val="a0"/>
    <w:uiPriority w:val="99"/>
    <w:unhideWhenUsed/>
    <w:rsid w:val="00EB41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vo.co.il/Law_word/law17/prop-2098.pdf" TargetMode="External"/><Relationship Id="rId13" Type="http://schemas.openxmlformats.org/officeDocument/2006/relationships/hyperlink" Target="http://www.nevo.co.il/Law_word/law14/LAW-1537.pdf"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nevo.co.il/Law_word/law14/LAW-1481.pdf" TargetMode="External"/><Relationship Id="rId12" Type="http://schemas.openxmlformats.org/officeDocument/2006/relationships/hyperlink" Target="http://www.nevo.co.il/Law_word/law17/prop-2098.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vo.co.il/Law_word/law14/LAW-1481.pdf" TargetMode="External"/><Relationship Id="rId5" Type="http://schemas.openxmlformats.org/officeDocument/2006/relationships/footnotes" Target="footnotes.xml"/><Relationship Id="rId15" Type="http://schemas.openxmlformats.org/officeDocument/2006/relationships/hyperlink" Target="https://lemida.biu.ac.il/pluginfile.php/1660049/course/section/846536/mechkarey-mishpat-17-2-339.pdf" TargetMode="External"/><Relationship Id="rId10" Type="http://schemas.openxmlformats.org/officeDocument/2006/relationships/hyperlink" Target="http://www.nevo.co.il/Law_word/law17/prop-2098.pdf"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nevo.co.il/Law_word/law14/LAW-1481.pdf" TargetMode="Externa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5007</TotalTime>
  <Pages>57</Pages>
  <Words>27292</Words>
  <Characters>136465</Characters>
  <Application>Microsoft Office Word</Application>
  <DocSecurity>0</DocSecurity>
  <Lines>1137</Lines>
  <Paragraphs>326</Paragraphs>
  <ScaleCrop>false</ScaleCrop>
  <HeadingPairs>
    <vt:vector size="2" baseType="variant">
      <vt:variant>
        <vt:lpstr>שם</vt:lpstr>
      </vt:variant>
      <vt:variant>
        <vt:i4>1</vt:i4>
      </vt:variant>
    </vt:vector>
  </HeadingPairs>
  <TitlesOfParts>
    <vt:vector size="1" baseType="lpstr">
      <vt:lpstr>מחברת מקוצרת- דיני עונשין</vt:lpstr>
    </vt:vector>
  </TitlesOfParts>
  <Company/>
  <LinksUpToDate>false</LinksUpToDate>
  <CharactersWithSpaces>163431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מחברת מקוצרת- דיני עונשין</dc:title>
  <dc:subject/>
  <dc:creator>Shlomit Bateman</dc:creator>
  <cp:keywords/>
  <dc:description/>
  <cp:lastModifiedBy>אופק גולדנברג</cp:lastModifiedBy>
  <cp:revision>894</cp:revision>
  <dcterms:created xsi:type="dcterms:W3CDTF">2025-06-20T19:17:00Z</dcterms:created>
  <dcterms:modified xsi:type="dcterms:W3CDTF">2025-07-07T17:14:00Z</dcterms:modified>
</cp:coreProperties>
</file>