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6287" w14:textId="526682CB" w:rsidR="00AE5F7F" w:rsidRDefault="001876A4" w:rsidP="001876A4">
      <w:pPr>
        <w:pStyle w:val="af1"/>
        <w:rPr>
          <w:rtl/>
        </w:rPr>
      </w:pPr>
      <w:r>
        <w:rPr>
          <w:rFonts w:hint="cs"/>
          <w:rtl/>
        </w:rPr>
        <w:t xml:space="preserve">יחידה 1 </w:t>
      </w:r>
      <w:r>
        <w:rPr>
          <w:rtl/>
        </w:rPr>
        <w:t>–</w:t>
      </w:r>
      <w:r>
        <w:rPr>
          <w:rFonts w:hint="cs"/>
          <w:rtl/>
        </w:rPr>
        <w:t xml:space="preserve"> מבוא</w:t>
      </w:r>
    </w:p>
    <w:p w14:paraId="51F07717" w14:textId="2B4FC701" w:rsidR="00870125" w:rsidRPr="009C694F" w:rsidRDefault="00BA32DB" w:rsidP="00024D3A">
      <w:pPr>
        <w:spacing w:line="276" w:lineRule="auto"/>
        <w:rPr>
          <w:b/>
          <w:bCs/>
          <w:u w:val="single"/>
          <w:rtl/>
        </w:rPr>
      </w:pPr>
      <w:r w:rsidRPr="009C694F">
        <w:rPr>
          <w:rStyle w:val="af8"/>
          <w:rFonts w:hint="cs"/>
          <w:u w:val="single"/>
          <w:rtl/>
        </w:rPr>
        <w:t>התנאה</w:t>
      </w:r>
      <w:r w:rsidR="00870125" w:rsidRPr="009C694F">
        <w:rPr>
          <w:rStyle w:val="af8"/>
          <w:rFonts w:hint="cs"/>
          <w:u w:val="single"/>
          <w:rtl/>
        </w:rPr>
        <w:t xml:space="preserve"> על מה שכתוב בתורה:</w:t>
      </w:r>
    </w:p>
    <w:p w14:paraId="74E08C02" w14:textId="79638CC2" w:rsidR="00870125" w:rsidRPr="00D37ACD" w:rsidRDefault="00024D3A" w:rsidP="00CD113E">
      <w:pPr>
        <w:pStyle w:val="a3"/>
        <w:numPr>
          <w:ilvl w:val="0"/>
          <w:numId w:val="125"/>
        </w:numPr>
        <w:spacing w:before="0"/>
      </w:pPr>
      <w:r w:rsidRPr="00D37ACD">
        <w:rPr>
          <w:rFonts w:hint="cs"/>
          <w:rtl/>
        </w:rPr>
        <w:t xml:space="preserve">על דיני איסורים </w:t>
      </w:r>
      <w:r w:rsidRPr="00D37ACD">
        <w:rPr>
          <w:rtl/>
        </w:rPr>
        <w:t>–</w:t>
      </w:r>
      <w:r w:rsidRPr="00D37ACD">
        <w:rPr>
          <w:rFonts w:hint="cs"/>
          <w:rtl/>
        </w:rPr>
        <w:t xml:space="preserve"> אי אפשר להתנות (קוגנטיי</w:t>
      </w:r>
      <w:r w:rsidRPr="00D37ACD">
        <w:rPr>
          <w:rtl/>
        </w:rPr>
        <w:t>ם</w:t>
      </w:r>
      <w:r w:rsidRPr="00D37ACD">
        <w:rPr>
          <w:rFonts w:hint="cs"/>
          <w:rtl/>
        </w:rPr>
        <w:t xml:space="preserve">). על דיני ממונות </w:t>
      </w:r>
      <w:r w:rsidRPr="00D37ACD">
        <w:rPr>
          <w:rtl/>
        </w:rPr>
        <w:t>–</w:t>
      </w:r>
      <w:r w:rsidRPr="00D37ACD">
        <w:rPr>
          <w:rFonts w:hint="cs"/>
          <w:rtl/>
        </w:rPr>
        <w:t xml:space="preserve"> אפשר</w:t>
      </w:r>
      <w:r w:rsidR="00A85927" w:rsidRPr="00D37ACD">
        <w:rPr>
          <w:rFonts w:hint="cs"/>
          <w:rtl/>
        </w:rPr>
        <w:t xml:space="preserve"> להקל </w:t>
      </w:r>
      <w:r w:rsidR="009D3095" w:rsidRPr="00D37ACD">
        <w:rPr>
          <w:rFonts w:hint="cs"/>
          <w:rtl/>
        </w:rPr>
        <w:t xml:space="preserve">ולהתנות </w:t>
      </w:r>
      <w:r w:rsidR="00A85927" w:rsidRPr="00D37ACD">
        <w:rPr>
          <w:rFonts w:hint="cs"/>
          <w:rtl/>
        </w:rPr>
        <w:t>במידת הצורך</w:t>
      </w:r>
      <w:r w:rsidRPr="00D37ACD">
        <w:rPr>
          <w:rFonts w:hint="cs"/>
          <w:rtl/>
        </w:rPr>
        <w:t xml:space="preserve"> (דיספוזיטיביים).</w:t>
      </w:r>
      <w:r w:rsidR="00EC4BB5" w:rsidRPr="00D37ACD">
        <w:rPr>
          <w:rFonts w:hint="cs"/>
          <w:rtl/>
        </w:rPr>
        <w:t xml:space="preserve"> כך שחכמים יכולים לחרוג מדיני ממונות</w:t>
      </w:r>
      <w:r w:rsidR="009D3095" w:rsidRPr="00D37ACD">
        <w:rPr>
          <w:rFonts w:hint="cs"/>
          <w:rtl/>
        </w:rPr>
        <w:t>,</w:t>
      </w:r>
      <w:r w:rsidR="00EC4BB5" w:rsidRPr="00D37ACD">
        <w:rPr>
          <w:rFonts w:hint="cs"/>
          <w:rtl/>
        </w:rPr>
        <w:t xml:space="preserve"> כאן נעסוק באנשים הפרטיים ולא בחכמים:</w:t>
      </w:r>
    </w:p>
    <w:p w14:paraId="2070E0FC" w14:textId="77777777" w:rsidR="00FC1D6D" w:rsidRPr="00FC1D6D" w:rsidRDefault="00FC1D6D" w:rsidP="00CD113E">
      <w:pPr>
        <w:pStyle w:val="a3"/>
        <w:numPr>
          <w:ilvl w:val="0"/>
          <w:numId w:val="125"/>
        </w:numPr>
        <w:spacing w:before="0"/>
      </w:pPr>
      <w:r>
        <w:rPr>
          <w:rFonts w:hint="cs"/>
          <w:b/>
          <w:bCs/>
          <w:rtl/>
        </w:rPr>
        <w:t xml:space="preserve">מחלוקת: </w:t>
      </w:r>
      <w:r w:rsidRPr="00FC1D6D">
        <w:rPr>
          <w:rFonts w:hint="cs"/>
          <w:rtl/>
        </w:rPr>
        <w:t xml:space="preserve">לדעת </w:t>
      </w:r>
      <w:r w:rsidRPr="00FC1D6D">
        <w:rPr>
          <w:rStyle w:val="af6"/>
          <w:rFonts w:hint="cs"/>
          <w:rtl/>
        </w:rPr>
        <w:t>ר' יהודה</w:t>
      </w:r>
      <w:r w:rsidRPr="00FC1D6D">
        <w:rPr>
          <w:rFonts w:hint="cs"/>
          <w:rtl/>
        </w:rPr>
        <w:t xml:space="preserve"> ניתן לה</w:t>
      </w:r>
      <w:r>
        <w:rPr>
          <w:rFonts w:hint="cs"/>
          <w:rtl/>
        </w:rPr>
        <w:t xml:space="preserve">תנות על דבר שבממון גם אם הוא כתוב בתורה. לדעת </w:t>
      </w:r>
      <w:r w:rsidRPr="00FC1D6D">
        <w:rPr>
          <w:rStyle w:val="af6"/>
          <w:rFonts w:hint="cs"/>
          <w:rtl/>
        </w:rPr>
        <w:t>ר' שמעון</w:t>
      </w:r>
      <w:r>
        <w:rPr>
          <w:rFonts w:hint="cs"/>
          <w:rtl/>
        </w:rPr>
        <w:t xml:space="preserve"> אסור בגלל שזו התניה על דבר שבתורה </w:t>
      </w:r>
      <w:r>
        <w:rPr>
          <w:rtl/>
        </w:rPr>
        <w:t>–</w:t>
      </w:r>
      <w:r>
        <w:rPr>
          <w:rFonts w:hint="cs"/>
          <w:rtl/>
        </w:rPr>
        <w:t xml:space="preserve"> הלכה נפסקה </w:t>
      </w:r>
      <w:r w:rsidRPr="00FC1D6D">
        <w:rPr>
          <w:rStyle w:val="af6"/>
          <w:rFonts w:hint="cs"/>
          <w:rtl/>
        </w:rPr>
        <w:t>כר' יהודה</w:t>
      </w:r>
      <w:r>
        <w:rPr>
          <w:rFonts w:hint="cs"/>
          <w:rtl/>
        </w:rPr>
        <w:t>.</w:t>
      </w:r>
    </w:p>
    <w:p w14:paraId="0CC766CE" w14:textId="4864E1CC" w:rsidR="00D12032" w:rsidRPr="00D37ACD" w:rsidRDefault="00D12032" w:rsidP="00CD113E">
      <w:pPr>
        <w:pStyle w:val="a3"/>
        <w:numPr>
          <w:ilvl w:val="0"/>
          <w:numId w:val="125"/>
        </w:numPr>
        <w:spacing w:before="0"/>
        <w:rPr>
          <w:b/>
          <w:bCs/>
        </w:rPr>
      </w:pPr>
      <w:r w:rsidRPr="00D37ACD">
        <w:rPr>
          <w:rFonts w:hint="cs"/>
          <w:b/>
          <w:bCs/>
          <w:rtl/>
        </w:rPr>
        <w:t xml:space="preserve">דיני השומרים </w:t>
      </w:r>
      <w:r w:rsidRPr="00D37ACD">
        <w:rPr>
          <w:b/>
          <w:bCs/>
          <w:rtl/>
        </w:rPr>
        <w:t>–</w:t>
      </w:r>
      <w:r w:rsidRPr="00D37ACD">
        <w:rPr>
          <w:rFonts w:hint="cs"/>
          <w:b/>
          <w:bCs/>
          <w:rtl/>
        </w:rPr>
        <w:t xml:space="preserve"> דוגמה להסדר ממוני שניתן להתנות עליו (</w:t>
      </w:r>
      <w:r w:rsidRPr="00D37ACD">
        <w:rPr>
          <w:rStyle w:val="af4"/>
          <w:rFonts w:hint="cs"/>
          <w:b/>
          <w:bCs w:val="0"/>
          <w:rtl/>
        </w:rPr>
        <w:t>בבלי, בבא מציעא</w:t>
      </w:r>
      <w:r w:rsidRPr="00D37ACD">
        <w:rPr>
          <w:rFonts w:hint="cs"/>
          <w:b/>
          <w:bCs/>
          <w:rtl/>
        </w:rPr>
        <w:t>).</w:t>
      </w:r>
    </w:p>
    <w:p w14:paraId="741C7F34" w14:textId="112E4DB9" w:rsidR="006635EC" w:rsidRDefault="006635EC" w:rsidP="00CD113E">
      <w:pPr>
        <w:pStyle w:val="a3"/>
        <w:numPr>
          <w:ilvl w:val="1"/>
          <w:numId w:val="125"/>
        </w:numPr>
        <w:spacing w:before="0"/>
      </w:pPr>
      <w:r w:rsidRPr="006635EC">
        <w:rPr>
          <w:rFonts w:hint="cs"/>
          <w:b/>
          <w:bCs/>
          <w:rtl/>
        </w:rPr>
        <w:t>ברירת המחדל היא</w:t>
      </w:r>
      <w:r w:rsidRPr="006635EC">
        <w:rPr>
          <w:rFonts w:hint="cs"/>
          <w:rtl/>
        </w:rPr>
        <w:t>:</w:t>
      </w:r>
    </w:p>
    <w:p w14:paraId="615B5425" w14:textId="3B7C0955" w:rsidR="006635EC" w:rsidRDefault="006635EC" w:rsidP="00CD113E">
      <w:pPr>
        <w:pStyle w:val="a3"/>
        <w:numPr>
          <w:ilvl w:val="2"/>
          <w:numId w:val="125"/>
        </w:numPr>
        <w:spacing w:before="0"/>
      </w:pPr>
      <w:r w:rsidRPr="006635EC">
        <w:rPr>
          <w:rFonts w:hint="cs"/>
          <w:u w:val="single"/>
          <w:rtl/>
        </w:rPr>
        <w:t>שומר חינם</w:t>
      </w:r>
      <w:r>
        <w:rPr>
          <w:rFonts w:hint="cs"/>
          <w:rtl/>
        </w:rPr>
        <w:t xml:space="preserve">: </w:t>
      </w:r>
      <w:r w:rsidR="00EE2D0F">
        <w:rPr>
          <w:rFonts w:hint="cs"/>
          <w:rtl/>
        </w:rPr>
        <w:t>אחריות נמוכה על החפץ (אם לא מוצאים את הגנב השומר צריך להישבע ששמר כראוי ואז יהיה פטור מלשלם</w:t>
      </w:r>
      <w:r w:rsidR="004A6AF6">
        <w:rPr>
          <w:rFonts w:hint="cs"/>
          <w:rtl/>
        </w:rPr>
        <w:t>. כמובן שאם פשע בשמירתו יהיה חייב</w:t>
      </w:r>
      <w:r w:rsidR="00EE2D0F">
        <w:rPr>
          <w:rFonts w:hint="cs"/>
          <w:rtl/>
        </w:rPr>
        <w:t>).</w:t>
      </w:r>
    </w:p>
    <w:p w14:paraId="6C074CAA" w14:textId="4E992790" w:rsidR="00EE2D0F" w:rsidRDefault="00EE2D0F" w:rsidP="00CD113E">
      <w:pPr>
        <w:pStyle w:val="a3"/>
        <w:numPr>
          <w:ilvl w:val="2"/>
          <w:numId w:val="125"/>
        </w:numPr>
        <w:spacing w:before="0"/>
      </w:pPr>
      <w:r>
        <w:rPr>
          <w:rFonts w:hint="cs"/>
          <w:u w:val="single"/>
          <w:rtl/>
        </w:rPr>
        <w:t>שומר שכר</w:t>
      </w:r>
      <w:r w:rsidRPr="00EE2D0F">
        <w:rPr>
          <w:rFonts w:hint="cs"/>
          <w:rtl/>
        </w:rPr>
        <w:t>:</w:t>
      </w:r>
      <w:r>
        <w:rPr>
          <w:rFonts w:hint="cs"/>
          <w:rtl/>
        </w:rPr>
        <w:t xml:space="preserve"> אחריות בינונית (</w:t>
      </w:r>
      <w:r w:rsidR="00824E34">
        <w:rPr>
          <w:rFonts w:hint="cs"/>
          <w:rtl/>
        </w:rPr>
        <w:t xml:space="preserve">אם השומר טוען שהבהמה מתה ואין עדים </w:t>
      </w:r>
      <w:r w:rsidR="00A32AC5">
        <w:rPr>
          <w:rFonts w:hint="cs"/>
          <w:rtl/>
        </w:rPr>
        <w:t xml:space="preserve">(ללא רשלנות) </w:t>
      </w:r>
      <w:r w:rsidR="00824E34">
        <w:rPr>
          <w:rtl/>
        </w:rPr>
        <w:t>–</w:t>
      </w:r>
      <w:r w:rsidR="00824E34">
        <w:rPr>
          <w:rFonts w:hint="cs"/>
          <w:rtl/>
        </w:rPr>
        <w:t xml:space="preserve"> יכול להישבע ויהיה פטור, אך אם הבהמה נגנבה </w:t>
      </w:r>
      <w:r w:rsidR="00A32AC5">
        <w:rPr>
          <w:rFonts w:hint="cs"/>
          <w:rtl/>
        </w:rPr>
        <w:t xml:space="preserve">ברשלנותו </w:t>
      </w:r>
      <w:r w:rsidR="00824E34">
        <w:rPr>
          <w:rtl/>
        </w:rPr>
        <w:t>–</w:t>
      </w:r>
      <w:r w:rsidR="00824E34">
        <w:rPr>
          <w:rFonts w:hint="cs"/>
          <w:rtl/>
        </w:rPr>
        <w:t xml:space="preserve"> צריך לשלם).</w:t>
      </w:r>
    </w:p>
    <w:p w14:paraId="3F31DCFE" w14:textId="2F6BD197" w:rsidR="00A32AC5" w:rsidRDefault="00A32AC5" w:rsidP="00CD113E">
      <w:pPr>
        <w:pStyle w:val="a3"/>
        <w:numPr>
          <w:ilvl w:val="2"/>
          <w:numId w:val="125"/>
        </w:numPr>
        <w:spacing w:before="0"/>
      </w:pPr>
      <w:r w:rsidRPr="00B31541">
        <w:rPr>
          <w:rFonts w:hint="cs"/>
          <w:u w:val="single"/>
          <w:rtl/>
        </w:rPr>
        <w:t>שוכר</w:t>
      </w:r>
      <w:r>
        <w:rPr>
          <w:rFonts w:hint="cs"/>
          <w:rtl/>
        </w:rPr>
        <w:t>: אחריות בינונית</w:t>
      </w:r>
      <w:r w:rsidR="00B83649">
        <w:rPr>
          <w:rFonts w:hint="cs"/>
          <w:rtl/>
        </w:rPr>
        <w:t>, דומה</w:t>
      </w:r>
      <w:r>
        <w:rPr>
          <w:rFonts w:hint="cs"/>
          <w:rtl/>
        </w:rPr>
        <w:t>.</w:t>
      </w:r>
    </w:p>
    <w:p w14:paraId="704B0B49" w14:textId="46C41002" w:rsidR="00824E34" w:rsidRDefault="00824E34" w:rsidP="00CD113E">
      <w:pPr>
        <w:pStyle w:val="a3"/>
        <w:numPr>
          <w:ilvl w:val="2"/>
          <w:numId w:val="125"/>
        </w:numPr>
        <w:spacing w:before="0"/>
      </w:pPr>
      <w:r>
        <w:rPr>
          <w:rFonts w:hint="cs"/>
          <w:u w:val="single"/>
          <w:rtl/>
        </w:rPr>
        <w:t>שואל</w:t>
      </w:r>
      <w:r w:rsidRPr="00824E34">
        <w:rPr>
          <w:rFonts w:hint="cs"/>
          <w:rtl/>
        </w:rPr>
        <w:t>:</w:t>
      </w:r>
      <w:r>
        <w:rPr>
          <w:rFonts w:hint="cs"/>
          <w:rtl/>
        </w:rPr>
        <w:t xml:space="preserve"> אחריות גבוהה</w:t>
      </w:r>
      <w:r w:rsidR="00B31541">
        <w:rPr>
          <w:rFonts w:hint="cs"/>
          <w:rtl/>
        </w:rPr>
        <w:t>, כמעט מוחלטת</w:t>
      </w:r>
      <w:r>
        <w:rPr>
          <w:rFonts w:hint="cs"/>
          <w:rtl/>
        </w:rPr>
        <w:t xml:space="preserve"> (כי נעשתה לו טובה).</w:t>
      </w:r>
    </w:p>
    <w:p w14:paraId="6668FD0C" w14:textId="46818EFC" w:rsidR="003E56CE" w:rsidRDefault="003E56CE" w:rsidP="00CD113E">
      <w:pPr>
        <w:pStyle w:val="a3"/>
        <w:numPr>
          <w:ilvl w:val="2"/>
          <w:numId w:val="125"/>
        </w:numPr>
        <w:spacing w:before="0"/>
      </w:pPr>
      <w:r>
        <w:rPr>
          <w:rFonts w:hint="cs"/>
          <w:u w:val="single"/>
          <w:rtl/>
        </w:rPr>
        <w:t>נטל הראיה</w:t>
      </w:r>
      <w:r w:rsidRPr="003E56CE">
        <w:rPr>
          <w:rFonts w:hint="cs"/>
          <w:rtl/>
        </w:rPr>
        <w:t>:</w:t>
      </w:r>
      <w:r>
        <w:rPr>
          <w:rFonts w:hint="cs"/>
          <w:rtl/>
        </w:rPr>
        <w:t xml:space="preserve"> תמיד מוטל על השומר</w:t>
      </w:r>
      <w:r w:rsidR="001922AD">
        <w:rPr>
          <w:rFonts w:hint="cs"/>
          <w:rtl/>
        </w:rPr>
        <w:t xml:space="preserve"> (</w:t>
      </w:r>
      <w:r w:rsidR="008B7A0C">
        <w:rPr>
          <w:rFonts w:hint="cs"/>
          <w:rtl/>
        </w:rPr>
        <w:t>יכול לצאת יד</w:t>
      </w:r>
      <w:r w:rsidR="001922AD">
        <w:rPr>
          <w:rFonts w:hint="cs"/>
          <w:rtl/>
        </w:rPr>
        <w:t xml:space="preserve">י חובה </w:t>
      </w:r>
      <w:r w:rsidR="008B7A0C">
        <w:rPr>
          <w:rFonts w:hint="cs"/>
          <w:rtl/>
        </w:rPr>
        <w:t xml:space="preserve">גם </w:t>
      </w:r>
      <w:r w:rsidR="001922AD">
        <w:rPr>
          <w:rFonts w:hint="cs"/>
          <w:rtl/>
        </w:rPr>
        <w:t>ע''י שבועה).</w:t>
      </w:r>
    </w:p>
    <w:p w14:paraId="3F919520" w14:textId="77777777" w:rsidR="002B653F" w:rsidRDefault="00D37ACD" w:rsidP="00CD113E">
      <w:pPr>
        <w:pStyle w:val="a3"/>
        <w:numPr>
          <w:ilvl w:val="1"/>
          <w:numId w:val="125"/>
        </w:numPr>
        <w:spacing w:before="0"/>
      </w:pPr>
      <w:r w:rsidRPr="00D37ACD">
        <w:rPr>
          <w:rFonts w:hint="cs"/>
          <w:b/>
          <w:bCs/>
          <w:rtl/>
        </w:rPr>
        <w:t>התניה על שבועה</w:t>
      </w:r>
      <w:r>
        <w:rPr>
          <w:rFonts w:hint="cs"/>
          <w:rtl/>
        </w:rPr>
        <w:t>: ניתן להתנות על דיני שומרים כי הם מסווגים כדבר שבממון</w:t>
      </w:r>
      <w:r w:rsidR="00500645">
        <w:rPr>
          <w:rFonts w:hint="cs"/>
          <w:rtl/>
        </w:rPr>
        <w:t>. ניתן לקבוע שהתשלום או נטל הראיה יהיו שונים מברירת המחדל.</w:t>
      </w:r>
    </w:p>
    <w:p w14:paraId="0D6C066C" w14:textId="35A61572" w:rsidR="002B653F" w:rsidRDefault="002B653F" w:rsidP="00CD113E">
      <w:pPr>
        <w:pStyle w:val="a3"/>
        <w:numPr>
          <w:ilvl w:val="0"/>
          <w:numId w:val="125"/>
        </w:numPr>
        <w:spacing w:before="0"/>
        <w:rPr>
          <w:b/>
          <w:bCs/>
        </w:rPr>
      </w:pPr>
      <w:r w:rsidRPr="002B653F">
        <w:rPr>
          <w:rFonts w:hint="cs"/>
          <w:b/>
          <w:bCs/>
          <w:rtl/>
        </w:rPr>
        <w:t>ניתן להתנות על ממונות, אך לא על איסורים. דוגמאות:</w:t>
      </w:r>
    </w:p>
    <w:p w14:paraId="64C5A279" w14:textId="2B71C44B" w:rsidR="00BF7A9F" w:rsidRPr="002817B2" w:rsidRDefault="00BF7A9F" w:rsidP="00CD113E">
      <w:pPr>
        <w:pStyle w:val="a3"/>
        <w:numPr>
          <w:ilvl w:val="1"/>
          <w:numId w:val="125"/>
        </w:numPr>
        <w:spacing w:before="0"/>
      </w:pPr>
      <w:r w:rsidRPr="002817B2">
        <w:rPr>
          <w:rFonts w:hint="cs"/>
          <w:rtl/>
        </w:rPr>
        <w:t xml:space="preserve">לא כל דין שקשור בכסף הוא דין בממון. איסור ריבית </w:t>
      </w:r>
      <w:r w:rsidR="002817B2" w:rsidRPr="002817B2">
        <w:rPr>
          <w:rFonts w:hint="cs"/>
          <w:rtl/>
        </w:rPr>
        <w:t>הוא איסור שאי אפשר להתנות עליו.</w:t>
      </w:r>
    </w:p>
    <w:p w14:paraId="4AFAA262" w14:textId="5D9A31DF" w:rsidR="002B653F" w:rsidRDefault="00A03D22" w:rsidP="00CD113E">
      <w:pPr>
        <w:pStyle w:val="a3"/>
        <w:numPr>
          <w:ilvl w:val="1"/>
          <w:numId w:val="125"/>
        </w:numPr>
        <w:spacing w:before="0"/>
      </w:pPr>
      <w:r w:rsidRPr="002B653F">
        <w:rPr>
          <w:rStyle w:val="af4"/>
          <w:rFonts w:hint="cs"/>
          <w:b/>
          <w:bCs w:val="0"/>
          <w:rtl/>
        </w:rPr>
        <w:t>תוספתא</w:t>
      </w:r>
      <w:r>
        <w:rPr>
          <w:rFonts w:hint="cs"/>
          <w:rtl/>
        </w:rPr>
        <w:t>:</w:t>
      </w:r>
      <w:r w:rsidR="00475695">
        <w:rPr>
          <w:rFonts w:hint="cs"/>
          <w:rtl/>
        </w:rPr>
        <w:t xml:space="preserve"> תנאי </w:t>
      </w:r>
      <w:r w:rsidR="004D451C">
        <w:rPr>
          <w:rFonts w:hint="cs"/>
          <w:rtl/>
        </w:rPr>
        <w:t xml:space="preserve">לקידושין </w:t>
      </w:r>
      <w:r w:rsidR="00475695">
        <w:rPr>
          <w:rFonts w:hint="cs"/>
          <w:rtl/>
        </w:rPr>
        <w:t>על דבר שבממון (לדוג' שפוטר את הבעל מחובות ממוניות כלפי אשתו</w:t>
      </w:r>
      <w:r w:rsidR="004D451C">
        <w:rPr>
          <w:rFonts w:hint="cs"/>
          <w:rtl/>
        </w:rPr>
        <w:t>)</w:t>
      </w:r>
      <w:r w:rsidR="00475695">
        <w:rPr>
          <w:rFonts w:hint="cs"/>
          <w:rtl/>
        </w:rPr>
        <w:t xml:space="preserve"> - תקף.</w:t>
      </w:r>
      <w:r w:rsidR="004D451C">
        <w:rPr>
          <w:rFonts w:hint="cs"/>
          <w:rtl/>
        </w:rPr>
        <w:t xml:space="preserve"> תנאי </w:t>
      </w:r>
      <w:r w:rsidR="006D402A">
        <w:rPr>
          <w:rFonts w:hint="cs"/>
          <w:rtl/>
        </w:rPr>
        <w:t xml:space="preserve">לקידושין </w:t>
      </w:r>
      <w:r w:rsidR="004D451C">
        <w:rPr>
          <w:rFonts w:hint="cs"/>
          <w:rtl/>
        </w:rPr>
        <w:t>על איסור (</w:t>
      </w:r>
      <w:r w:rsidR="006D402A">
        <w:rPr>
          <w:rFonts w:hint="cs"/>
          <w:rtl/>
        </w:rPr>
        <w:t>לדוג</w:t>
      </w:r>
      <w:r w:rsidR="00CE37FD">
        <w:rPr>
          <w:rFonts w:hint="cs"/>
          <w:rtl/>
        </w:rPr>
        <w:t>'</w:t>
      </w:r>
      <w:r w:rsidR="006D402A">
        <w:rPr>
          <w:rFonts w:hint="cs"/>
          <w:rtl/>
        </w:rPr>
        <w:t xml:space="preserve"> </w:t>
      </w:r>
      <w:r w:rsidR="004D451C">
        <w:rPr>
          <w:rFonts w:hint="cs"/>
          <w:rtl/>
        </w:rPr>
        <w:t xml:space="preserve">עקיפה של הייבום) </w:t>
      </w:r>
      <w:r w:rsidR="004D451C">
        <w:rPr>
          <w:rtl/>
        </w:rPr>
        <w:t>–</w:t>
      </w:r>
      <w:r w:rsidR="004D451C">
        <w:rPr>
          <w:rFonts w:hint="cs"/>
          <w:rtl/>
        </w:rPr>
        <w:t xml:space="preserve"> </w:t>
      </w:r>
      <w:r w:rsidR="00CE37FD">
        <w:rPr>
          <w:rFonts w:hint="cs"/>
          <w:rtl/>
        </w:rPr>
        <w:t>לא תקף</w:t>
      </w:r>
      <w:r w:rsidR="004D451C">
        <w:rPr>
          <w:rFonts w:hint="cs"/>
          <w:rtl/>
        </w:rPr>
        <w:t>.</w:t>
      </w:r>
    </w:p>
    <w:p w14:paraId="0BD43E4A" w14:textId="4365B235" w:rsidR="002B653F" w:rsidRDefault="00C214E7" w:rsidP="00CD113E">
      <w:pPr>
        <w:pStyle w:val="a3"/>
        <w:numPr>
          <w:ilvl w:val="1"/>
          <w:numId w:val="125"/>
        </w:numPr>
        <w:spacing w:before="0"/>
      </w:pPr>
      <w:r w:rsidRPr="00C214E7">
        <w:rPr>
          <w:rStyle w:val="af4"/>
          <w:rFonts w:hint="cs"/>
          <w:b/>
          <w:bCs w:val="0"/>
          <w:rtl/>
        </w:rPr>
        <w:t>משנה, כתובות</w:t>
      </w:r>
      <w:r>
        <w:rPr>
          <w:rFonts w:hint="cs"/>
          <w:rtl/>
        </w:rPr>
        <w:t>: האם הבעל יכול לוותר מראש על זכויותיו בנכסי אשתו? (</w:t>
      </w:r>
      <w:r w:rsidR="00A74DE8">
        <w:rPr>
          <w:rFonts w:hint="cs"/>
          <w:rtl/>
        </w:rPr>
        <w:t>בתק' הנישואין ההלכה היא שפירותיה שייכים לבעל).</w:t>
      </w:r>
      <w:r w:rsidR="0092512D">
        <w:rPr>
          <w:rFonts w:hint="cs"/>
          <w:rtl/>
        </w:rPr>
        <w:t xml:space="preserve"> ככלל כן.</w:t>
      </w:r>
    </w:p>
    <w:p w14:paraId="537BFCFA" w14:textId="7F1A74C9" w:rsidR="0092512D" w:rsidRDefault="0092512D" w:rsidP="00CD113E">
      <w:pPr>
        <w:pStyle w:val="a3"/>
        <w:numPr>
          <w:ilvl w:val="2"/>
          <w:numId w:val="125"/>
        </w:numPr>
        <w:spacing w:before="0"/>
      </w:pPr>
      <w:r>
        <w:rPr>
          <w:rFonts w:hint="cs"/>
          <w:rtl/>
        </w:rPr>
        <w:t xml:space="preserve">אם התנאי כתוב באופן כללי </w:t>
      </w:r>
      <w:r>
        <w:rPr>
          <w:rtl/>
        </w:rPr>
        <w:t>–</w:t>
      </w:r>
      <w:r>
        <w:rPr>
          <w:rFonts w:hint="cs"/>
          <w:rtl/>
        </w:rPr>
        <w:t xml:space="preserve"> יש לפרשו </w:t>
      </w:r>
      <w:r w:rsidRPr="002757F2">
        <w:rPr>
          <w:rFonts w:hint="cs"/>
          <w:u w:val="single"/>
          <w:rtl/>
        </w:rPr>
        <w:t>בצמצום</w:t>
      </w:r>
      <w:r w:rsidR="00515303">
        <w:rPr>
          <w:rFonts w:hint="cs"/>
          <w:rtl/>
        </w:rPr>
        <w:t xml:space="preserve"> (כי הוא סוטה מהדין).</w:t>
      </w:r>
      <w:r w:rsidR="00AD19AF">
        <w:rPr>
          <w:rFonts w:hint="cs"/>
          <w:rtl/>
        </w:rPr>
        <w:t xml:space="preserve"> </w:t>
      </w:r>
    </w:p>
    <w:p w14:paraId="36DD9E1C" w14:textId="7AFD708F" w:rsidR="00331947" w:rsidRDefault="00331947" w:rsidP="00CD113E">
      <w:pPr>
        <w:pStyle w:val="a3"/>
        <w:numPr>
          <w:ilvl w:val="2"/>
          <w:numId w:val="125"/>
        </w:numPr>
        <w:spacing w:before="0"/>
      </w:pPr>
      <w:r>
        <w:rPr>
          <w:rFonts w:hint="cs"/>
          <w:rtl/>
        </w:rPr>
        <w:t>יש אפשרות גם לוויתור מלא</w:t>
      </w:r>
      <w:r w:rsidR="001714C7">
        <w:rPr>
          <w:rFonts w:hint="cs"/>
          <w:rtl/>
        </w:rPr>
        <w:t xml:space="preserve"> על זכויות הבעל (כולל ירושה) </w:t>
      </w:r>
      <w:r w:rsidR="001714C7">
        <w:rPr>
          <w:rtl/>
        </w:rPr>
        <w:t>–</w:t>
      </w:r>
      <w:r w:rsidR="001714C7">
        <w:rPr>
          <w:rFonts w:hint="cs"/>
          <w:rtl/>
        </w:rPr>
        <w:t xml:space="preserve"> אם זה </w:t>
      </w:r>
      <w:r w:rsidR="001714C7" w:rsidRPr="00744673">
        <w:rPr>
          <w:rFonts w:hint="cs"/>
          <w:u w:val="single"/>
          <w:rtl/>
        </w:rPr>
        <w:t>במפורש</w:t>
      </w:r>
      <w:r w:rsidR="001714C7">
        <w:rPr>
          <w:rFonts w:hint="cs"/>
          <w:rtl/>
        </w:rPr>
        <w:t>.</w:t>
      </w:r>
    </w:p>
    <w:p w14:paraId="5390F841" w14:textId="6AC3F731" w:rsidR="00161057" w:rsidRDefault="00161057" w:rsidP="00CD113E">
      <w:pPr>
        <w:pStyle w:val="a3"/>
        <w:numPr>
          <w:ilvl w:val="2"/>
          <w:numId w:val="125"/>
        </w:numPr>
        <w:spacing w:before="0"/>
      </w:pPr>
      <w:r w:rsidRPr="00161057">
        <w:rPr>
          <w:rStyle w:val="af6"/>
          <w:rFonts w:hint="cs"/>
          <w:rtl/>
        </w:rPr>
        <w:t>ר' שמעון בן גמליאל</w:t>
      </w:r>
      <w:r>
        <w:rPr>
          <w:rFonts w:hint="cs"/>
          <w:rtl/>
        </w:rPr>
        <w:t>: מתנגד. כי לדעתו התניה</w:t>
      </w:r>
      <w:r w:rsidR="00B8389A">
        <w:rPr>
          <w:rFonts w:hint="cs"/>
          <w:rtl/>
        </w:rPr>
        <w:t xml:space="preserve"> על דין תורה (גם בממון) </w:t>
      </w:r>
      <w:r w:rsidR="001007F6">
        <w:rPr>
          <w:rtl/>
        </w:rPr>
        <w:t>–</w:t>
      </w:r>
      <w:r w:rsidR="00B8389A">
        <w:rPr>
          <w:rFonts w:hint="cs"/>
          <w:rtl/>
        </w:rPr>
        <w:t xml:space="preserve"> בטלה</w:t>
      </w:r>
      <w:r w:rsidR="001007F6">
        <w:rPr>
          <w:rFonts w:hint="cs"/>
          <w:rtl/>
        </w:rPr>
        <w:t>.</w:t>
      </w:r>
    </w:p>
    <w:p w14:paraId="3EE7114D" w14:textId="0EFE1499" w:rsidR="0092512D" w:rsidRDefault="001007F6" w:rsidP="00CD113E">
      <w:pPr>
        <w:pStyle w:val="a3"/>
        <w:numPr>
          <w:ilvl w:val="1"/>
          <w:numId w:val="125"/>
        </w:numPr>
        <w:spacing w:before="0"/>
      </w:pPr>
      <w:proofErr w:type="spellStart"/>
      <w:r w:rsidRPr="001007F6">
        <w:rPr>
          <w:rStyle w:val="af4"/>
          <w:rFonts w:hint="cs"/>
          <w:b/>
          <w:bCs w:val="0"/>
          <w:rtl/>
        </w:rPr>
        <w:t>רמב</w:t>
      </w:r>
      <w:proofErr w:type="spellEnd"/>
      <w:r w:rsidRPr="001007F6">
        <w:rPr>
          <w:rStyle w:val="af4"/>
          <w:rFonts w:hint="cs"/>
          <w:b/>
          <w:bCs w:val="0"/>
          <w:rtl/>
        </w:rPr>
        <w:t>''ם</w:t>
      </w:r>
      <w:r w:rsidR="00744673">
        <w:rPr>
          <w:rStyle w:val="af4"/>
          <w:rFonts w:hint="cs"/>
          <w:b/>
          <w:bCs w:val="0"/>
          <w:rtl/>
        </w:rPr>
        <w:t>, שמיטה</w:t>
      </w:r>
      <w:r>
        <w:rPr>
          <w:rFonts w:hint="cs"/>
          <w:rtl/>
        </w:rPr>
        <w:t xml:space="preserve">: </w:t>
      </w:r>
      <w:r w:rsidR="00A96C35">
        <w:rPr>
          <w:rFonts w:hint="cs"/>
          <w:rtl/>
        </w:rPr>
        <w:t>ניתן להתנות של שמיטת כספים בשנת שמיטה, כחלק מדיני הממונות.</w:t>
      </w:r>
      <w:r w:rsidR="0007457A">
        <w:rPr>
          <w:rFonts w:hint="cs"/>
          <w:rtl/>
        </w:rPr>
        <w:t xml:space="preserve"> אך הניסוח: "לא תשמט</w:t>
      </w:r>
      <w:r w:rsidR="00B4259C">
        <w:rPr>
          <w:rFonts w:hint="cs"/>
          <w:rtl/>
        </w:rPr>
        <w:t>נ</w:t>
      </w:r>
      <w:r w:rsidR="0007457A">
        <w:rPr>
          <w:rFonts w:hint="cs"/>
          <w:rtl/>
        </w:rPr>
        <w:t xml:space="preserve">י שביעית" בטל, כי הוא מקיף מדי. ניסוח על </w:t>
      </w:r>
      <w:r w:rsidR="00FA4E30">
        <w:rPr>
          <w:rFonts w:hint="cs"/>
          <w:rtl/>
        </w:rPr>
        <w:t>חוב מסוים</w:t>
      </w:r>
      <w:r w:rsidR="00744673">
        <w:rPr>
          <w:rFonts w:hint="cs"/>
          <w:rtl/>
        </w:rPr>
        <w:t xml:space="preserve"> באופן </w:t>
      </w:r>
      <w:r w:rsidR="00744673" w:rsidRPr="00744673">
        <w:rPr>
          <w:rFonts w:hint="cs"/>
          <w:u w:val="single"/>
          <w:rtl/>
        </w:rPr>
        <w:t>מפורש וספציפי</w:t>
      </w:r>
      <w:r w:rsidR="00FA4E30">
        <w:rPr>
          <w:rFonts w:hint="cs"/>
          <w:rtl/>
        </w:rPr>
        <w:t xml:space="preserve"> </w:t>
      </w:r>
      <w:r w:rsidR="00FA4E30">
        <w:rPr>
          <w:rtl/>
        </w:rPr>
        <w:t>–</w:t>
      </w:r>
      <w:r w:rsidR="00FA4E30">
        <w:rPr>
          <w:rFonts w:hint="cs"/>
          <w:rtl/>
        </w:rPr>
        <w:t xml:space="preserve"> תקף.</w:t>
      </w:r>
    </w:p>
    <w:p w14:paraId="330F49F7" w14:textId="77777777" w:rsidR="00CD113E" w:rsidRDefault="00744673" w:rsidP="00CD113E">
      <w:pPr>
        <w:pStyle w:val="a3"/>
        <w:numPr>
          <w:ilvl w:val="1"/>
          <w:numId w:val="125"/>
        </w:numPr>
        <w:spacing w:before="0"/>
      </w:pPr>
      <w:proofErr w:type="spellStart"/>
      <w:r w:rsidRPr="00744673">
        <w:rPr>
          <w:rStyle w:val="af4"/>
          <w:rFonts w:hint="cs"/>
          <w:b/>
          <w:bCs w:val="0"/>
          <w:rtl/>
        </w:rPr>
        <w:t>רמב</w:t>
      </w:r>
      <w:proofErr w:type="spellEnd"/>
      <w:r w:rsidRPr="00744673">
        <w:rPr>
          <w:rStyle w:val="af4"/>
          <w:rFonts w:hint="cs"/>
          <w:b/>
          <w:bCs w:val="0"/>
          <w:rtl/>
        </w:rPr>
        <w:t>''ם, מכירה</w:t>
      </w:r>
      <w:r>
        <w:rPr>
          <w:rFonts w:hint="cs"/>
          <w:rtl/>
        </w:rPr>
        <w:t xml:space="preserve">: </w:t>
      </w:r>
      <w:r w:rsidR="00885284">
        <w:rPr>
          <w:rFonts w:hint="cs"/>
          <w:rtl/>
        </w:rPr>
        <w:t>אפשר להתנות על אונאה ולאפשר אותה בעצם (סטייה של מעל 20%</w:t>
      </w:r>
      <w:r w:rsidR="00885284">
        <w:t xml:space="preserve"> </w:t>
      </w:r>
      <w:r w:rsidR="00885284">
        <w:rPr>
          <w:rFonts w:hint="cs"/>
          <w:rtl/>
        </w:rPr>
        <w:t>ממחיק השוק)</w:t>
      </w:r>
      <w:r w:rsidR="00CD113E">
        <w:rPr>
          <w:rFonts w:hint="cs"/>
          <w:rtl/>
        </w:rPr>
        <w:t>.</w:t>
      </w:r>
    </w:p>
    <w:p w14:paraId="44071586" w14:textId="4FDB722F" w:rsidR="00744673" w:rsidRDefault="00CD113E" w:rsidP="00CD113E">
      <w:pPr>
        <w:pStyle w:val="a3"/>
        <w:numPr>
          <w:ilvl w:val="2"/>
          <w:numId w:val="125"/>
        </w:numPr>
        <w:spacing w:before="0"/>
      </w:pPr>
      <w:r>
        <w:rPr>
          <w:rFonts w:hint="cs"/>
          <w:rtl/>
        </w:rPr>
        <w:t xml:space="preserve">רק </w:t>
      </w:r>
      <w:r w:rsidR="00885284">
        <w:rPr>
          <w:rFonts w:hint="cs"/>
          <w:rtl/>
        </w:rPr>
        <w:t xml:space="preserve">אם זו התניה </w:t>
      </w:r>
      <w:r w:rsidR="00885284" w:rsidRPr="002757F2">
        <w:rPr>
          <w:rFonts w:hint="cs"/>
          <w:rtl/>
        </w:rPr>
        <w:t>מפורשת</w:t>
      </w:r>
      <w:r w:rsidR="00885284">
        <w:rPr>
          <w:rFonts w:hint="cs"/>
          <w:rtl/>
        </w:rPr>
        <w:t xml:space="preserve"> שמתייחסת לעסקה ספציפית</w:t>
      </w:r>
      <w:r w:rsidR="003F73EC">
        <w:rPr>
          <w:rFonts w:hint="cs"/>
          <w:rtl/>
        </w:rPr>
        <w:t>, עם מודעות לכל הפרטים</w:t>
      </w:r>
      <w:r w:rsidR="00885284">
        <w:rPr>
          <w:rFonts w:hint="cs"/>
          <w:rtl/>
        </w:rPr>
        <w:t>.</w:t>
      </w:r>
    </w:p>
    <w:p w14:paraId="29EBF65A" w14:textId="46E2F093" w:rsidR="00CD113E" w:rsidRDefault="00B4259C" w:rsidP="00B4259C">
      <w:pPr>
        <w:pStyle w:val="a3"/>
        <w:numPr>
          <w:ilvl w:val="1"/>
          <w:numId w:val="125"/>
        </w:numPr>
        <w:spacing w:before="0"/>
      </w:pPr>
      <w:r w:rsidRPr="009C0957">
        <w:rPr>
          <w:rStyle w:val="af4"/>
          <w:rFonts w:hint="cs"/>
          <w:b/>
          <w:bCs w:val="0"/>
          <w:rtl/>
        </w:rPr>
        <w:t>הרשב''א</w:t>
      </w:r>
      <w:r>
        <w:rPr>
          <w:rFonts w:hint="cs"/>
          <w:rtl/>
        </w:rPr>
        <w:t xml:space="preserve">: </w:t>
      </w:r>
      <w:r w:rsidR="009C0957">
        <w:rPr>
          <w:rFonts w:hint="cs"/>
          <w:rtl/>
        </w:rPr>
        <w:t xml:space="preserve">לא ניתן להתנות על תנאי מכללא </w:t>
      </w:r>
      <w:r w:rsidR="009C0957" w:rsidRPr="002757F2">
        <w:rPr>
          <w:rFonts w:hint="cs"/>
          <w:u w:val="single"/>
          <w:rtl/>
        </w:rPr>
        <w:t>שמקורו בגויים</w:t>
      </w:r>
      <w:r w:rsidR="009C0957">
        <w:rPr>
          <w:rFonts w:hint="cs"/>
          <w:rtl/>
        </w:rPr>
        <w:t>.</w:t>
      </w:r>
      <w:r w:rsidR="00A90EB0">
        <w:rPr>
          <w:rFonts w:hint="cs"/>
          <w:rtl/>
        </w:rPr>
        <w:t xml:space="preserve"> הסיפור עם הנדוניה. לא שוללים עקרונית תוקפו של תנאי </w:t>
      </w:r>
      <w:r w:rsidR="00937777">
        <w:rPr>
          <w:rFonts w:hint="cs"/>
          <w:rtl/>
        </w:rPr>
        <w:t>שהאבא יורש את ביתו ולא בעלה</w:t>
      </w:r>
      <w:r w:rsidR="00A90EB0">
        <w:rPr>
          <w:rFonts w:hint="cs"/>
          <w:rtl/>
        </w:rPr>
        <w:t>, כי זה</w:t>
      </w:r>
      <w:r w:rsidR="00937777">
        <w:rPr>
          <w:rFonts w:hint="cs"/>
          <w:rtl/>
        </w:rPr>
        <w:t xml:space="preserve"> תנאי שבממון. א</w:t>
      </w:r>
      <w:r w:rsidR="00E52B67">
        <w:rPr>
          <w:rFonts w:hint="cs"/>
          <w:rtl/>
        </w:rPr>
        <w:t>ך</w:t>
      </w:r>
      <w:r w:rsidR="00937777">
        <w:rPr>
          <w:rFonts w:hint="cs"/>
          <w:rtl/>
        </w:rPr>
        <w:t xml:space="preserve"> יש בעיה </w:t>
      </w:r>
      <w:r w:rsidR="002757F2">
        <w:rPr>
          <w:rFonts w:hint="cs"/>
          <w:rtl/>
        </w:rPr>
        <w:t>באימוץ הדין הזר</w:t>
      </w:r>
      <w:r w:rsidR="00937777">
        <w:rPr>
          <w:rFonts w:hint="cs"/>
          <w:rtl/>
        </w:rPr>
        <w:t>.</w:t>
      </w:r>
      <w:r w:rsidR="00A90EB0">
        <w:rPr>
          <w:rFonts w:hint="cs"/>
          <w:rtl/>
        </w:rPr>
        <w:t xml:space="preserve"> </w:t>
      </w:r>
      <w:r w:rsidR="00C93270">
        <w:rPr>
          <w:rFonts w:hint="cs"/>
          <w:rtl/>
        </w:rPr>
        <w:t>רצו לשמר את ההלכה היהודית והשיפוט בתוך הקהילות.</w:t>
      </w:r>
    </w:p>
    <w:p w14:paraId="5EADC16E" w14:textId="625787A7" w:rsidR="002757F2" w:rsidRDefault="002757F2" w:rsidP="002757F2">
      <w:pPr>
        <w:spacing w:before="0"/>
        <w:rPr>
          <w:b/>
          <w:bCs/>
          <w:u w:val="single"/>
          <w:rtl/>
        </w:rPr>
      </w:pPr>
      <w:r w:rsidRPr="002757F2">
        <w:rPr>
          <w:rStyle w:val="af8"/>
          <w:rFonts w:hint="cs"/>
          <w:u w:val="single"/>
          <w:rtl/>
        </w:rPr>
        <w:lastRenderedPageBreak/>
        <w:t>תורה שבכתב מול תורה שבעל פה</w:t>
      </w:r>
      <w:r w:rsidRPr="002757F2">
        <w:rPr>
          <w:rFonts w:hint="cs"/>
          <w:b/>
          <w:bCs/>
          <w:u w:val="single"/>
          <w:rtl/>
        </w:rPr>
        <w:t>:</w:t>
      </w:r>
    </w:p>
    <w:p w14:paraId="378313E9" w14:textId="6254386D" w:rsidR="002757F2" w:rsidRDefault="000E5BCD" w:rsidP="002757F2">
      <w:pPr>
        <w:pStyle w:val="a3"/>
        <w:numPr>
          <w:ilvl w:val="0"/>
          <w:numId w:val="126"/>
        </w:numPr>
        <w:spacing w:before="0"/>
      </w:pPr>
      <w:r w:rsidRPr="000E5BCD">
        <w:rPr>
          <w:rStyle w:val="af4"/>
          <w:rFonts w:hint="cs"/>
          <w:b/>
          <w:bCs w:val="0"/>
          <w:rtl/>
        </w:rPr>
        <w:t>ויקרא</w:t>
      </w:r>
      <w:r>
        <w:rPr>
          <w:rFonts w:hint="cs"/>
          <w:rtl/>
        </w:rPr>
        <w:t xml:space="preserve">: </w:t>
      </w:r>
      <w:r w:rsidR="00F0145A" w:rsidRPr="00F0145A">
        <w:rPr>
          <w:rtl/>
        </w:rPr>
        <w:t xml:space="preserve">"אלה החוקים והמשפטים </w:t>
      </w:r>
      <w:r w:rsidR="00F0145A" w:rsidRPr="00F0145A">
        <w:rPr>
          <w:b/>
          <w:bCs/>
          <w:rtl/>
        </w:rPr>
        <w:t>והתורות</w:t>
      </w:r>
      <w:r w:rsidR="00F0145A" w:rsidRPr="00F0145A">
        <w:rPr>
          <w:rtl/>
        </w:rPr>
        <w:t xml:space="preserve"> אשר נתן ה' בינו ובין בני ישראל בהר סיני ביד משה"</w:t>
      </w:r>
      <w:r w:rsidR="00F0145A">
        <w:rPr>
          <w:rFonts w:hint="cs"/>
          <w:rtl/>
        </w:rPr>
        <w:t>.</w:t>
      </w:r>
    </w:p>
    <w:p w14:paraId="758DE9CF" w14:textId="726E9BD4" w:rsidR="00F0145A" w:rsidRDefault="00F0145A" w:rsidP="00F0145A">
      <w:pPr>
        <w:pStyle w:val="a3"/>
        <w:numPr>
          <w:ilvl w:val="1"/>
          <w:numId w:val="126"/>
        </w:numPr>
        <w:spacing w:before="0"/>
      </w:pPr>
      <w:r w:rsidRPr="00F0145A">
        <w:rPr>
          <w:rFonts w:hint="cs"/>
          <w:b/>
          <w:bCs/>
          <w:rtl/>
        </w:rPr>
        <w:t xml:space="preserve">תורה שבכתב </w:t>
      </w:r>
      <w:r w:rsidRPr="00F0145A">
        <w:rPr>
          <w:b/>
          <w:bCs/>
          <w:rtl/>
        </w:rPr>
        <w:t>–</w:t>
      </w:r>
      <w:r>
        <w:rPr>
          <w:rFonts w:hint="cs"/>
          <w:rtl/>
        </w:rPr>
        <w:t xml:space="preserve"> 5 חומשי תורה, ניתנו בהר סיני.</w:t>
      </w:r>
    </w:p>
    <w:p w14:paraId="1FACB64C" w14:textId="203F1DA3" w:rsidR="00F0145A" w:rsidRDefault="00F0145A" w:rsidP="00F0145A">
      <w:pPr>
        <w:pStyle w:val="a3"/>
        <w:numPr>
          <w:ilvl w:val="1"/>
          <w:numId w:val="126"/>
        </w:numPr>
        <w:spacing w:before="0"/>
      </w:pPr>
      <w:r w:rsidRPr="00F0145A">
        <w:rPr>
          <w:rFonts w:hint="cs"/>
          <w:b/>
          <w:bCs/>
          <w:rtl/>
        </w:rPr>
        <w:t>תורה שבעל פה</w:t>
      </w:r>
      <w:r>
        <w:rPr>
          <w:rFonts w:hint="cs"/>
          <w:rtl/>
        </w:rPr>
        <w:t xml:space="preserve"> </w:t>
      </w:r>
      <w:r w:rsidR="0015202A">
        <w:rPr>
          <w:rtl/>
        </w:rPr>
        <w:t>–</w:t>
      </w:r>
      <w:r>
        <w:rPr>
          <w:rFonts w:hint="cs"/>
          <w:rtl/>
        </w:rPr>
        <w:t xml:space="preserve"> </w:t>
      </w:r>
      <w:r w:rsidR="0015202A">
        <w:rPr>
          <w:rFonts w:hint="cs"/>
          <w:rtl/>
        </w:rPr>
        <w:t>מכלול הפירושים וההלכות שעברו במסורת או התחדשו ע''י חכמים.</w:t>
      </w:r>
    </w:p>
    <w:p w14:paraId="025630BB" w14:textId="5EE49FE1" w:rsidR="00C1264C" w:rsidRDefault="004763D6" w:rsidP="004763D6">
      <w:pPr>
        <w:pStyle w:val="a3"/>
        <w:numPr>
          <w:ilvl w:val="0"/>
          <w:numId w:val="126"/>
        </w:numPr>
        <w:spacing w:after="0"/>
        <w:rPr>
          <w:rFonts w:ascii="David" w:hAnsi="David"/>
          <w:b/>
          <w:bCs/>
          <w:sz w:val="24"/>
        </w:rPr>
      </w:pPr>
      <w:r w:rsidRPr="004763D6">
        <w:rPr>
          <w:rFonts w:ascii="David" w:hAnsi="David" w:hint="cs"/>
          <w:b/>
          <w:bCs/>
          <w:sz w:val="24"/>
          <w:rtl/>
        </w:rPr>
        <w:t>מדוע יש צורך גם בתורה שבכתב וגם בתורה שבעל פה?</w:t>
      </w:r>
    </w:p>
    <w:p w14:paraId="21B68162" w14:textId="0F855B92" w:rsidR="004763D6" w:rsidRPr="004763D6" w:rsidRDefault="004763D6" w:rsidP="004763D6">
      <w:pPr>
        <w:pStyle w:val="a3"/>
        <w:numPr>
          <w:ilvl w:val="1"/>
          <w:numId w:val="126"/>
        </w:numPr>
        <w:spacing w:after="0"/>
        <w:rPr>
          <w:rFonts w:ascii="David" w:hAnsi="David"/>
          <w:b/>
          <w:bCs/>
          <w:sz w:val="24"/>
        </w:rPr>
      </w:pPr>
      <w:r>
        <w:rPr>
          <w:rFonts w:ascii="David" w:hAnsi="David" w:hint="cs"/>
          <w:sz w:val="24"/>
          <w:rtl/>
        </w:rPr>
        <w:t>דרך לשמר את ייחודו של עמ''י, התושב''ע פנימית ועוברת מדור לדור רק ב</w:t>
      </w:r>
      <w:r w:rsidR="00055231">
        <w:rPr>
          <w:rFonts w:ascii="David" w:hAnsi="David" w:hint="cs"/>
          <w:sz w:val="24"/>
          <w:rtl/>
        </w:rPr>
        <w:t xml:space="preserve">תוך </w:t>
      </w:r>
      <w:r>
        <w:rPr>
          <w:rFonts w:ascii="David" w:hAnsi="David" w:hint="cs"/>
          <w:sz w:val="24"/>
          <w:rtl/>
        </w:rPr>
        <w:t>עמ'</w:t>
      </w:r>
      <w:r w:rsidR="00055231">
        <w:rPr>
          <w:rFonts w:ascii="David" w:hAnsi="David" w:hint="cs"/>
          <w:sz w:val="24"/>
          <w:rtl/>
        </w:rPr>
        <w:t>'</w:t>
      </w:r>
      <w:r>
        <w:rPr>
          <w:rFonts w:ascii="David" w:hAnsi="David" w:hint="cs"/>
          <w:sz w:val="24"/>
          <w:rtl/>
        </w:rPr>
        <w:t>י.</w:t>
      </w:r>
    </w:p>
    <w:p w14:paraId="2D822D26" w14:textId="2261D860" w:rsidR="004763D6" w:rsidRDefault="00452CCC" w:rsidP="004763D6">
      <w:pPr>
        <w:pStyle w:val="a3"/>
        <w:numPr>
          <w:ilvl w:val="1"/>
          <w:numId w:val="126"/>
        </w:numPr>
        <w:spacing w:after="0"/>
        <w:rPr>
          <w:rFonts w:ascii="David" w:hAnsi="David"/>
          <w:sz w:val="24"/>
        </w:rPr>
      </w:pPr>
      <w:r w:rsidRPr="00452CCC">
        <w:rPr>
          <w:rStyle w:val="af4"/>
          <w:rFonts w:hint="cs"/>
          <w:b/>
          <w:bCs w:val="0"/>
          <w:rtl/>
        </w:rPr>
        <w:t>ספר העיקרים</w:t>
      </w:r>
      <w:r w:rsidRPr="00452CCC">
        <w:rPr>
          <w:rFonts w:ascii="David" w:hAnsi="David" w:hint="cs"/>
          <w:sz w:val="24"/>
          <w:rtl/>
        </w:rPr>
        <w:t xml:space="preserve">: </w:t>
      </w:r>
      <w:r>
        <w:rPr>
          <w:rFonts w:ascii="David" w:hAnsi="David" w:hint="cs"/>
          <w:sz w:val="24"/>
          <w:rtl/>
        </w:rPr>
        <w:t>לאפשר גמישות, פרשנות והתאמה למציאות המשתנה.</w:t>
      </w:r>
      <w:r w:rsidR="00A6795C">
        <w:rPr>
          <w:rFonts w:ascii="David" w:hAnsi="David" w:hint="cs"/>
          <w:sz w:val="24"/>
          <w:rtl/>
        </w:rPr>
        <w:t xml:space="preserve"> התורה שבכתב לא יכולה לכלול את כל הפרטים של כל הזמנים, לכן היא מקנה עקרונות.</w:t>
      </w:r>
      <w:r w:rsidR="00A30671">
        <w:rPr>
          <w:rFonts w:ascii="David" w:hAnsi="David" w:hint="cs"/>
          <w:sz w:val="24"/>
          <w:rtl/>
        </w:rPr>
        <w:t xml:space="preserve"> המבנה הזה מבטיח את נצחיות התורה.</w:t>
      </w:r>
    </w:p>
    <w:p w14:paraId="7EB483B7" w14:textId="1D118CA6" w:rsidR="00ED123E" w:rsidRDefault="00ED123E" w:rsidP="00ED123E">
      <w:pPr>
        <w:pStyle w:val="a3"/>
        <w:numPr>
          <w:ilvl w:val="0"/>
          <w:numId w:val="126"/>
        </w:numPr>
        <w:spacing w:after="0"/>
        <w:rPr>
          <w:rFonts w:ascii="David" w:hAnsi="David"/>
          <w:b/>
          <w:bCs/>
          <w:sz w:val="24"/>
        </w:rPr>
      </w:pPr>
      <w:r w:rsidRPr="00ED123E">
        <w:rPr>
          <w:rFonts w:ascii="David" w:hAnsi="David" w:hint="cs"/>
          <w:b/>
          <w:bCs/>
          <w:sz w:val="24"/>
          <w:rtl/>
        </w:rPr>
        <w:t xml:space="preserve">מה נכלל בתורה שבעל פה? ע''פ </w:t>
      </w:r>
      <w:r w:rsidRPr="00ED123E">
        <w:rPr>
          <w:rStyle w:val="af4"/>
          <w:rFonts w:hint="cs"/>
          <w:rtl/>
        </w:rPr>
        <w:t>הרמב''ם</w:t>
      </w:r>
      <w:r>
        <w:rPr>
          <w:rFonts w:ascii="David" w:hAnsi="David" w:hint="cs"/>
          <w:b/>
          <w:bCs/>
          <w:sz w:val="24"/>
          <w:rtl/>
        </w:rPr>
        <w:t>:</w:t>
      </w:r>
    </w:p>
    <w:p w14:paraId="73142A2A" w14:textId="3EB09B49" w:rsidR="00ED123E" w:rsidRPr="00F5657C" w:rsidRDefault="00F5657C" w:rsidP="00ED123E">
      <w:pPr>
        <w:pStyle w:val="a3"/>
        <w:numPr>
          <w:ilvl w:val="1"/>
          <w:numId w:val="126"/>
        </w:numPr>
        <w:spacing w:after="0"/>
        <w:rPr>
          <w:rFonts w:ascii="David" w:hAnsi="David"/>
          <w:b/>
          <w:bCs/>
          <w:sz w:val="24"/>
        </w:rPr>
      </w:pPr>
      <w:r w:rsidRPr="00EB07FF">
        <w:rPr>
          <w:rFonts w:ascii="David" w:hAnsi="David" w:hint="cs"/>
          <w:sz w:val="24"/>
          <w:u w:val="single"/>
          <w:rtl/>
        </w:rPr>
        <w:t>הלכה למשה מסיני</w:t>
      </w:r>
      <w:r>
        <w:rPr>
          <w:rFonts w:ascii="David" w:hAnsi="David" w:hint="cs"/>
          <w:sz w:val="24"/>
          <w:rtl/>
        </w:rPr>
        <w:t xml:space="preserve"> שיש להם ראיה בכתוב (ניתן היה להסיק אותם מכוח מדרש פסוקי התורה)</w:t>
      </w:r>
    </w:p>
    <w:p w14:paraId="3A46D66E" w14:textId="578518C0" w:rsidR="00F5657C" w:rsidRPr="00F5657C" w:rsidRDefault="00F5657C" w:rsidP="00ED123E">
      <w:pPr>
        <w:pStyle w:val="a3"/>
        <w:numPr>
          <w:ilvl w:val="1"/>
          <w:numId w:val="126"/>
        </w:numPr>
        <w:spacing w:after="0"/>
        <w:rPr>
          <w:rFonts w:ascii="David" w:hAnsi="David"/>
          <w:b/>
          <w:bCs/>
          <w:sz w:val="24"/>
        </w:rPr>
      </w:pPr>
      <w:r w:rsidRPr="00EB07FF">
        <w:rPr>
          <w:rFonts w:ascii="David" w:hAnsi="David" w:hint="cs"/>
          <w:sz w:val="24"/>
          <w:u w:val="single"/>
          <w:rtl/>
        </w:rPr>
        <w:t>הלכה למשה מסיני</w:t>
      </w:r>
      <w:r>
        <w:rPr>
          <w:rFonts w:ascii="David" w:hAnsi="David" w:hint="cs"/>
          <w:sz w:val="24"/>
          <w:rtl/>
        </w:rPr>
        <w:t xml:space="preserve"> שאין להם ראיה בכתוב.</w:t>
      </w:r>
    </w:p>
    <w:p w14:paraId="0A645E66" w14:textId="05938CDC" w:rsidR="00F5657C" w:rsidRPr="00812758" w:rsidRDefault="00F5657C" w:rsidP="00ED123E">
      <w:pPr>
        <w:pStyle w:val="a3"/>
        <w:numPr>
          <w:ilvl w:val="1"/>
          <w:numId w:val="126"/>
        </w:numPr>
        <w:spacing w:after="0"/>
        <w:rPr>
          <w:rFonts w:ascii="David" w:hAnsi="David"/>
          <w:b/>
          <w:bCs/>
          <w:sz w:val="24"/>
        </w:rPr>
      </w:pPr>
      <w:r w:rsidRPr="00EB07FF">
        <w:rPr>
          <w:rFonts w:ascii="David" w:hAnsi="David" w:hint="cs"/>
          <w:sz w:val="24"/>
          <w:u w:val="single"/>
          <w:rtl/>
        </w:rPr>
        <w:t>הלכות שחכמים דרשו</w:t>
      </w:r>
      <w:r>
        <w:rPr>
          <w:rFonts w:ascii="David" w:hAnsi="David" w:hint="cs"/>
          <w:sz w:val="24"/>
          <w:rtl/>
        </w:rPr>
        <w:t xml:space="preserve"> מפסוקי התורה ע''י י''ג מידות (כללי פרשנות).</w:t>
      </w:r>
    </w:p>
    <w:p w14:paraId="5F27A9BB" w14:textId="18D3FEF0" w:rsidR="00812758" w:rsidRPr="00812758" w:rsidRDefault="00812758" w:rsidP="00ED123E">
      <w:pPr>
        <w:pStyle w:val="a3"/>
        <w:numPr>
          <w:ilvl w:val="1"/>
          <w:numId w:val="126"/>
        </w:numPr>
        <w:spacing w:after="0"/>
        <w:rPr>
          <w:rFonts w:ascii="David" w:hAnsi="David"/>
          <w:b/>
          <w:bCs/>
          <w:sz w:val="24"/>
        </w:rPr>
      </w:pPr>
      <w:r w:rsidRPr="00EB07FF">
        <w:rPr>
          <w:rFonts w:ascii="David" w:hAnsi="David" w:hint="cs"/>
          <w:sz w:val="24"/>
          <w:u w:val="single"/>
          <w:rtl/>
        </w:rPr>
        <w:t>גזירות</w:t>
      </w:r>
      <w:r>
        <w:rPr>
          <w:rFonts w:ascii="David" w:hAnsi="David" w:hint="cs"/>
          <w:sz w:val="24"/>
          <w:rtl/>
        </w:rPr>
        <w:t xml:space="preserve"> שחכמים קבעו כדי לעשות סייג לתורה.</w:t>
      </w:r>
    </w:p>
    <w:p w14:paraId="38D7721E" w14:textId="07E193C4" w:rsidR="00812758" w:rsidRPr="00EB07FF" w:rsidRDefault="00101C45" w:rsidP="00ED123E">
      <w:pPr>
        <w:pStyle w:val="a3"/>
        <w:numPr>
          <w:ilvl w:val="1"/>
          <w:numId w:val="126"/>
        </w:numPr>
        <w:spacing w:after="0"/>
        <w:rPr>
          <w:rFonts w:ascii="David" w:hAnsi="David"/>
          <w:b/>
          <w:bCs/>
          <w:sz w:val="24"/>
        </w:rPr>
      </w:pPr>
      <w:r w:rsidRPr="00EB07FF">
        <w:rPr>
          <w:rFonts w:ascii="David" w:hAnsi="David" w:hint="cs"/>
          <w:sz w:val="24"/>
          <w:u w:val="single"/>
          <w:rtl/>
        </w:rPr>
        <w:t>תקנות ומנהגים</w:t>
      </w:r>
      <w:r>
        <w:rPr>
          <w:rFonts w:ascii="David" w:hAnsi="David" w:hint="cs"/>
          <w:sz w:val="24"/>
          <w:rtl/>
        </w:rPr>
        <w:t xml:space="preserve"> שחכמים קבעו.</w:t>
      </w:r>
    </w:p>
    <w:p w14:paraId="65CE5D6A" w14:textId="281909F7" w:rsidR="00EB07FF" w:rsidRPr="009456A6" w:rsidRDefault="00EB07FF" w:rsidP="00EB07FF">
      <w:pPr>
        <w:pStyle w:val="a3"/>
        <w:numPr>
          <w:ilvl w:val="0"/>
          <w:numId w:val="126"/>
        </w:numPr>
        <w:spacing w:after="0"/>
        <w:rPr>
          <w:rFonts w:ascii="David" w:hAnsi="David"/>
          <w:b/>
          <w:bCs/>
          <w:sz w:val="24"/>
        </w:rPr>
      </w:pPr>
      <w:r w:rsidRPr="009456A6">
        <w:rPr>
          <w:rFonts w:ascii="David" w:hAnsi="David" w:hint="cs"/>
          <w:b/>
          <w:bCs/>
          <w:sz w:val="24"/>
          <w:rtl/>
        </w:rPr>
        <w:t>איפה תיתכן מחלוקת?</w:t>
      </w:r>
      <w:r w:rsidR="009456A6" w:rsidRPr="009456A6">
        <w:rPr>
          <w:rFonts w:ascii="David" w:hAnsi="David" w:hint="cs"/>
          <w:b/>
          <w:bCs/>
          <w:sz w:val="24"/>
          <w:rtl/>
        </w:rPr>
        <w:t xml:space="preserve"> </w:t>
      </w:r>
      <w:r w:rsidR="009456A6">
        <w:rPr>
          <w:rFonts w:ascii="David" w:hAnsi="David" w:hint="cs"/>
          <w:b/>
          <w:bCs/>
          <w:sz w:val="24"/>
          <w:rtl/>
        </w:rPr>
        <w:t>ע''פ</w:t>
      </w:r>
      <w:r w:rsidR="009456A6" w:rsidRPr="009456A6">
        <w:rPr>
          <w:rFonts w:ascii="David" w:hAnsi="David" w:hint="cs"/>
          <w:b/>
          <w:bCs/>
          <w:sz w:val="24"/>
          <w:rtl/>
        </w:rPr>
        <w:t xml:space="preserve"> </w:t>
      </w:r>
      <w:r w:rsidR="009456A6" w:rsidRPr="009456A6">
        <w:rPr>
          <w:rStyle w:val="af4"/>
          <w:rFonts w:hint="cs"/>
          <w:rtl/>
        </w:rPr>
        <w:t>הרמב''ם</w:t>
      </w:r>
      <w:r w:rsidR="009456A6" w:rsidRPr="009456A6">
        <w:rPr>
          <w:rFonts w:ascii="David" w:hAnsi="David" w:hint="cs"/>
          <w:b/>
          <w:bCs/>
          <w:sz w:val="24"/>
          <w:rtl/>
        </w:rPr>
        <w:t>:</w:t>
      </w:r>
    </w:p>
    <w:p w14:paraId="38777B86" w14:textId="5E9711F9" w:rsidR="00EB07FF" w:rsidRPr="009456A6" w:rsidRDefault="00EB07FF" w:rsidP="00EB07FF">
      <w:pPr>
        <w:pStyle w:val="a3"/>
        <w:numPr>
          <w:ilvl w:val="1"/>
          <w:numId w:val="126"/>
        </w:numPr>
        <w:spacing w:after="0"/>
        <w:rPr>
          <w:rFonts w:ascii="David" w:hAnsi="David"/>
          <w:b/>
          <w:bCs/>
          <w:sz w:val="24"/>
        </w:rPr>
      </w:pPr>
      <w:r>
        <w:rPr>
          <w:rFonts w:ascii="David" w:hAnsi="David" w:hint="cs"/>
          <w:sz w:val="24"/>
          <w:rtl/>
        </w:rPr>
        <w:t>לא תיתכן מחלוקת ב2 החלקים הראשונים</w:t>
      </w:r>
      <w:r w:rsidR="009456A6">
        <w:rPr>
          <w:rFonts w:ascii="David" w:hAnsi="David" w:hint="cs"/>
          <w:sz w:val="24"/>
          <w:rtl/>
        </w:rPr>
        <w:t xml:space="preserve"> (''דבר אלוקים'', עבר במדויק).</w:t>
      </w:r>
    </w:p>
    <w:p w14:paraId="6D010A63" w14:textId="54502421" w:rsidR="009456A6" w:rsidRDefault="00107F40" w:rsidP="00EB07FF">
      <w:pPr>
        <w:pStyle w:val="a3"/>
        <w:numPr>
          <w:ilvl w:val="1"/>
          <w:numId w:val="126"/>
        </w:numPr>
        <w:spacing w:after="0"/>
        <w:rPr>
          <w:rFonts w:ascii="David" w:hAnsi="David"/>
          <w:b/>
          <w:bCs/>
          <w:sz w:val="24"/>
        </w:rPr>
      </w:pPr>
      <w:r>
        <w:rPr>
          <w:rFonts w:ascii="David" w:hAnsi="David" w:hint="cs"/>
          <w:sz w:val="24"/>
          <w:rtl/>
        </w:rPr>
        <w:t>בחלקים 3-5 יכול להיות מחלוקת</w:t>
      </w:r>
      <w:r w:rsidR="00BF5D17">
        <w:rPr>
          <w:rFonts w:ascii="David" w:hAnsi="David" w:hint="cs"/>
          <w:sz w:val="24"/>
          <w:rtl/>
        </w:rPr>
        <w:t xml:space="preserve"> בעת היווצרותן</w:t>
      </w:r>
      <w:r>
        <w:rPr>
          <w:rFonts w:ascii="David" w:hAnsi="David" w:hint="cs"/>
          <w:sz w:val="24"/>
          <w:rtl/>
        </w:rPr>
        <w:t>, כיוון שזו פרשנות סובייקטיבית. אך מרגע שהלכה נקבע</w:t>
      </w:r>
      <w:r w:rsidR="00494D72">
        <w:rPr>
          <w:rFonts w:ascii="David" w:hAnsi="David" w:hint="cs"/>
          <w:sz w:val="24"/>
          <w:rtl/>
        </w:rPr>
        <w:t>ה</w:t>
      </w:r>
      <w:r>
        <w:rPr>
          <w:rFonts w:ascii="David" w:hAnsi="David" w:hint="cs"/>
          <w:sz w:val="24"/>
          <w:rtl/>
        </w:rPr>
        <w:t xml:space="preserve"> היא מחייבת.</w:t>
      </w:r>
    </w:p>
    <w:p w14:paraId="4E6DD7E0" w14:textId="262A0A4F" w:rsidR="00BF5D17" w:rsidRDefault="00C37835" w:rsidP="00C37835">
      <w:pPr>
        <w:pStyle w:val="a3"/>
        <w:numPr>
          <w:ilvl w:val="0"/>
          <w:numId w:val="126"/>
        </w:numPr>
        <w:spacing w:after="0"/>
        <w:rPr>
          <w:rFonts w:ascii="David" w:hAnsi="David"/>
          <w:b/>
          <w:bCs/>
          <w:sz w:val="24"/>
        </w:rPr>
      </w:pPr>
      <w:r>
        <w:rPr>
          <w:rFonts w:ascii="David" w:hAnsi="David" w:hint="cs"/>
          <w:b/>
          <w:bCs/>
          <w:sz w:val="24"/>
          <w:rtl/>
        </w:rPr>
        <w:t>איזה חלקים הם מדין תורה (דאורייתא)</w:t>
      </w:r>
      <w:r>
        <w:rPr>
          <w:rFonts w:ascii="David" w:hAnsi="David"/>
          <w:b/>
          <w:bCs/>
          <w:sz w:val="24"/>
        </w:rPr>
        <w:t xml:space="preserve"> </w:t>
      </w:r>
      <w:r>
        <w:rPr>
          <w:rFonts w:ascii="David" w:hAnsi="David" w:hint="cs"/>
          <w:b/>
          <w:bCs/>
          <w:sz w:val="24"/>
          <w:rtl/>
        </w:rPr>
        <w:t>ואיזה מדרבנן (חכמים)?</w:t>
      </w:r>
    </w:p>
    <w:p w14:paraId="124FD8CF" w14:textId="6C30DFF3" w:rsidR="00C37835" w:rsidRDefault="00551031" w:rsidP="00C37835">
      <w:pPr>
        <w:pStyle w:val="a3"/>
        <w:numPr>
          <w:ilvl w:val="1"/>
          <w:numId w:val="126"/>
        </w:numPr>
        <w:spacing w:after="0"/>
        <w:rPr>
          <w:rFonts w:ascii="David" w:hAnsi="David"/>
          <w:sz w:val="24"/>
        </w:rPr>
      </w:pPr>
      <w:r>
        <w:rPr>
          <w:rFonts w:ascii="David" w:hAnsi="David" w:hint="cs"/>
          <w:sz w:val="24"/>
          <w:rtl/>
        </w:rPr>
        <w:t>יש לזה השלכה מעשית שכן ספק דאורייתא לחומרה, וספק דרבנ</w:t>
      </w:r>
      <w:r w:rsidR="00B80F89">
        <w:rPr>
          <w:rFonts w:ascii="David" w:hAnsi="David" w:hint="cs"/>
          <w:sz w:val="24"/>
          <w:rtl/>
        </w:rPr>
        <w:t>ן</w:t>
      </w:r>
      <w:r>
        <w:rPr>
          <w:rFonts w:ascii="David" w:hAnsi="David" w:hint="cs"/>
          <w:sz w:val="24"/>
          <w:rtl/>
        </w:rPr>
        <w:t xml:space="preserve"> </w:t>
      </w:r>
      <w:r>
        <w:rPr>
          <w:rFonts w:ascii="David" w:hAnsi="David"/>
          <w:sz w:val="24"/>
          <w:rtl/>
        </w:rPr>
        <w:t>–</w:t>
      </w:r>
      <w:r>
        <w:rPr>
          <w:rFonts w:ascii="David" w:hAnsi="David" w:hint="cs"/>
          <w:sz w:val="24"/>
          <w:rtl/>
        </w:rPr>
        <w:t xml:space="preserve"> ניתן להקל.</w:t>
      </w:r>
    </w:p>
    <w:p w14:paraId="6CB105E6" w14:textId="483F7A8A" w:rsidR="00551031" w:rsidRDefault="00551031" w:rsidP="00C37835">
      <w:pPr>
        <w:pStyle w:val="a3"/>
        <w:numPr>
          <w:ilvl w:val="1"/>
          <w:numId w:val="126"/>
        </w:numPr>
        <w:spacing w:after="0"/>
        <w:rPr>
          <w:rFonts w:ascii="David" w:hAnsi="David"/>
          <w:sz w:val="24"/>
        </w:rPr>
      </w:pPr>
      <w:r>
        <w:rPr>
          <w:rFonts w:ascii="David" w:hAnsi="David" w:hint="cs"/>
          <w:sz w:val="24"/>
          <w:rtl/>
        </w:rPr>
        <w:t>חלקים 1 ו2: מהתורה.</w:t>
      </w:r>
    </w:p>
    <w:p w14:paraId="740BE375" w14:textId="683EE96D" w:rsidR="00551031" w:rsidRDefault="00551031" w:rsidP="00C37835">
      <w:pPr>
        <w:pStyle w:val="a3"/>
        <w:numPr>
          <w:ilvl w:val="1"/>
          <w:numId w:val="126"/>
        </w:numPr>
        <w:spacing w:after="0"/>
        <w:rPr>
          <w:rFonts w:ascii="David" w:hAnsi="David"/>
          <w:sz w:val="24"/>
        </w:rPr>
      </w:pPr>
      <w:r>
        <w:rPr>
          <w:rFonts w:ascii="David" w:hAnsi="David" w:hint="cs"/>
          <w:sz w:val="24"/>
          <w:rtl/>
        </w:rPr>
        <w:t xml:space="preserve">חלקים </w:t>
      </w:r>
      <w:r w:rsidR="000B77F3">
        <w:rPr>
          <w:rFonts w:ascii="David" w:hAnsi="David" w:hint="cs"/>
          <w:sz w:val="24"/>
          <w:rtl/>
        </w:rPr>
        <w:t>4</w:t>
      </w:r>
      <w:r>
        <w:rPr>
          <w:rFonts w:ascii="David" w:hAnsi="David" w:hint="cs"/>
          <w:sz w:val="24"/>
          <w:rtl/>
        </w:rPr>
        <w:t xml:space="preserve"> ו</w:t>
      </w:r>
      <w:r w:rsidR="000B77F3">
        <w:rPr>
          <w:rFonts w:ascii="David" w:hAnsi="David" w:hint="cs"/>
          <w:sz w:val="24"/>
          <w:rtl/>
        </w:rPr>
        <w:t>5</w:t>
      </w:r>
      <w:r>
        <w:rPr>
          <w:rFonts w:ascii="David" w:hAnsi="David" w:hint="cs"/>
          <w:sz w:val="24"/>
          <w:rtl/>
        </w:rPr>
        <w:t>: מחכמים.</w:t>
      </w:r>
    </w:p>
    <w:p w14:paraId="101BD70F" w14:textId="2A0225F8" w:rsidR="00551031" w:rsidRDefault="000B77F3" w:rsidP="00C37835">
      <w:pPr>
        <w:pStyle w:val="a3"/>
        <w:numPr>
          <w:ilvl w:val="1"/>
          <w:numId w:val="126"/>
        </w:numPr>
        <w:spacing w:after="0"/>
        <w:rPr>
          <w:rFonts w:ascii="David" w:hAnsi="David"/>
          <w:sz w:val="24"/>
        </w:rPr>
      </w:pPr>
      <w:r>
        <w:rPr>
          <w:rFonts w:ascii="David" w:hAnsi="David" w:hint="cs"/>
          <w:sz w:val="24"/>
          <w:rtl/>
        </w:rPr>
        <w:t xml:space="preserve">חלק 3 </w:t>
      </w:r>
      <w:r>
        <w:rPr>
          <w:rFonts w:ascii="David" w:hAnsi="David"/>
          <w:sz w:val="24"/>
          <w:rtl/>
        </w:rPr>
        <w:t>–</w:t>
      </w:r>
      <w:r>
        <w:rPr>
          <w:rFonts w:ascii="David" w:hAnsi="David" w:hint="cs"/>
          <w:sz w:val="24"/>
          <w:rtl/>
        </w:rPr>
        <w:t xml:space="preserve"> הלכות שהוסקו ע''י חכמים והן פרי פרשנות ומדרש של התורה, </w:t>
      </w:r>
      <w:r w:rsidRPr="000B77F3">
        <w:rPr>
          <w:rFonts w:ascii="David" w:hAnsi="David" w:hint="cs"/>
          <w:sz w:val="24"/>
          <w:u w:val="single"/>
          <w:rtl/>
        </w:rPr>
        <w:t>מחלוקת</w:t>
      </w:r>
      <w:r>
        <w:rPr>
          <w:rFonts w:ascii="David" w:hAnsi="David" w:hint="cs"/>
          <w:sz w:val="24"/>
          <w:rtl/>
        </w:rPr>
        <w:t>:</w:t>
      </w:r>
    </w:p>
    <w:p w14:paraId="11D408C5" w14:textId="0E3772E1" w:rsidR="000B77F3" w:rsidRDefault="000B77F3" w:rsidP="000B77F3">
      <w:pPr>
        <w:pStyle w:val="a3"/>
        <w:numPr>
          <w:ilvl w:val="2"/>
          <w:numId w:val="126"/>
        </w:numPr>
        <w:spacing w:after="0"/>
        <w:rPr>
          <w:rFonts w:ascii="David" w:hAnsi="David"/>
          <w:sz w:val="24"/>
        </w:rPr>
      </w:pPr>
      <w:r w:rsidRPr="000B77F3">
        <w:rPr>
          <w:rStyle w:val="af4"/>
          <w:rFonts w:hint="cs"/>
          <w:b/>
          <w:bCs w:val="0"/>
          <w:rtl/>
        </w:rPr>
        <w:t>הרמב''ם</w:t>
      </w:r>
      <w:r>
        <w:rPr>
          <w:rFonts w:ascii="David" w:hAnsi="David" w:hint="cs"/>
          <w:sz w:val="24"/>
          <w:rtl/>
        </w:rPr>
        <w:t>: ברירת המחדל היא שהן מחכמים, אם נאמר שהן מהתורה, אז מהתורה.</w:t>
      </w:r>
    </w:p>
    <w:p w14:paraId="04F3D740" w14:textId="28CD0BF9" w:rsidR="000B77F3" w:rsidRPr="00C37835" w:rsidRDefault="000B77F3" w:rsidP="000B77F3">
      <w:pPr>
        <w:pStyle w:val="a3"/>
        <w:numPr>
          <w:ilvl w:val="2"/>
          <w:numId w:val="126"/>
        </w:numPr>
        <w:spacing w:after="0"/>
        <w:rPr>
          <w:rFonts w:ascii="David" w:hAnsi="David"/>
          <w:sz w:val="24"/>
          <w:rtl/>
        </w:rPr>
      </w:pPr>
      <w:r w:rsidRPr="0076340F">
        <w:rPr>
          <w:rStyle w:val="af4"/>
          <w:rFonts w:hint="cs"/>
          <w:b/>
          <w:bCs w:val="0"/>
          <w:rtl/>
        </w:rPr>
        <w:t>הרמב''ן</w:t>
      </w:r>
      <w:r>
        <w:rPr>
          <w:rFonts w:ascii="David" w:hAnsi="David" w:hint="cs"/>
          <w:sz w:val="24"/>
          <w:rtl/>
        </w:rPr>
        <w:t xml:space="preserve">: ברירת המחדל היא שהן מהתורה, אם נאמר </w:t>
      </w:r>
      <w:r w:rsidR="0076340F">
        <w:rPr>
          <w:rFonts w:ascii="David" w:hAnsi="David" w:hint="cs"/>
          <w:sz w:val="24"/>
          <w:rtl/>
        </w:rPr>
        <w:t xml:space="preserve">במפורש שהם מחכמים, אז </w:t>
      </w:r>
      <w:r w:rsidR="00E1164C">
        <w:rPr>
          <w:rFonts w:ascii="David" w:hAnsi="David" w:hint="cs"/>
          <w:sz w:val="24"/>
          <w:rtl/>
        </w:rPr>
        <w:t>מ</w:t>
      </w:r>
      <w:r w:rsidR="0076340F">
        <w:rPr>
          <w:rFonts w:ascii="David" w:hAnsi="David" w:hint="cs"/>
          <w:sz w:val="24"/>
          <w:rtl/>
        </w:rPr>
        <w:t>חכמים.</w:t>
      </w:r>
    </w:p>
    <w:p w14:paraId="2907838D" w14:textId="77777777" w:rsidR="002757F2" w:rsidRDefault="002757F2" w:rsidP="002757F2">
      <w:pPr>
        <w:spacing w:before="0"/>
        <w:rPr>
          <w:rtl/>
        </w:rPr>
      </w:pPr>
    </w:p>
    <w:p w14:paraId="7077B2E9" w14:textId="1652BCC4" w:rsidR="001876A4" w:rsidRDefault="001876A4" w:rsidP="00BA32DB">
      <w:pPr>
        <w:bidi w:val="0"/>
        <w:spacing w:before="0" w:line="276" w:lineRule="auto"/>
        <w:jc w:val="left"/>
        <w:rPr>
          <w:rtl/>
        </w:rPr>
      </w:pPr>
      <w:r>
        <w:rPr>
          <w:rtl/>
        </w:rPr>
        <w:br w:type="page"/>
      </w:r>
    </w:p>
    <w:p w14:paraId="7F206C2A" w14:textId="186E05E5" w:rsidR="001876A4" w:rsidRDefault="001876A4" w:rsidP="001876A4">
      <w:pPr>
        <w:pStyle w:val="af1"/>
        <w:rPr>
          <w:rtl/>
        </w:rPr>
      </w:pPr>
      <w:r>
        <w:rPr>
          <w:rFonts w:hint="cs"/>
          <w:rtl/>
        </w:rPr>
        <w:lastRenderedPageBreak/>
        <w:t xml:space="preserve">יחידה 2 </w:t>
      </w:r>
      <w:r>
        <w:rPr>
          <w:rtl/>
        </w:rPr>
        <w:t>–</w:t>
      </w:r>
      <w:r>
        <w:rPr>
          <w:rFonts w:hint="cs"/>
          <w:rtl/>
        </w:rPr>
        <w:t xml:space="preserve"> סמכות חכמים במדרש ובפסיקה</w:t>
      </w:r>
    </w:p>
    <w:p w14:paraId="552483F4" w14:textId="77777777" w:rsidR="009C694F" w:rsidRPr="009C694F" w:rsidRDefault="009C694F" w:rsidP="00AD306C">
      <w:pPr>
        <w:spacing w:before="0"/>
        <w:jc w:val="left"/>
        <w:rPr>
          <w:b/>
          <w:bCs/>
          <w:u w:val="single"/>
          <w:rtl/>
        </w:rPr>
      </w:pPr>
      <w:r w:rsidRPr="009C694F">
        <w:rPr>
          <w:rStyle w:val="af8"/>
          <w:rFonts w:hint="cs"/>
          <w:u w:val="single"/>
          <w:rtl/>
        </w:rPr>
        <w:t>המקור לסמכות חכמים</w:t>
      </w:r>
      <w:r w:rsidRPr="009C694F">
        <w:rPr>
          <w:rFonts w:hint="cs"/>
          <w:b/>
          <w:bCs/>
          <w:u w:val="single"/>
          <w:rtl/>
        </w:rPr>
        <w:t>:</w:t>
      </w:r>
    </w:p>
    <w:p w14:paraId="59111DAC" w14:textId="77777777" w:rsidR="00A66B41" w:rsidRDefault="00F124FC" w:rsidP="00AD306C">
      <w:pPr>
        <w:pStyle w:val="a3"/>
        <w:numPr>
          <w:ilvl w:val="0"/>
          <w:numId w:val="127"/>
        </w:numPr>
        <w:spacing w:before="0"/>
        <w:jc w:val="left"/>
      </w:pPr>
      <w:r>
        <w:rPr>
          <w:rFonts w:hint="cs"/>
          <w:b/>
          <w:bCs/>
          <w:rtl/>
        </w:rPr>
        <w:t>בדין הישראלי</w:t>
      </w:r>
      <w:r w:rsidR="00612FA2">
        <w:rPr>
          <w:rFonts w:hint="cs"/>
          <w:rtl/>
        </w:rPr>
        <w:t>: פרשנות בית המשפט העליון היא המחייבת.</w:t>
      </w:r>
      <w:r w:rsidR="00A66B41">
        <w:rPr>
          <w:rFonts w:hint="cs"/>
          <w:rtl/>
        </w:rPr>
        <w:t xml:space="preserve"> </w:t>
      </w:r>
      <w:r w:rsidR="00A66B41" w:rsidRPr="00AD306C">
        <w:rPr>
          <w:rFonts w:hint="cs"/>
          <w:u w:val="single"/>
          <w:rtl/>
        </w:rPr>
        <w:t>נימוקים לכך</w:t>
      </w:r>
      <w:r w:rsidR="00A66B41">
        <w:rPr>
          <w:rFonts w:hint="cs"/>
          <w:rtl/>
        </w:rPr>
        <w:t>:</w:t>
      </w:r>
    </w:p>
    <w:p w14:paraId="6F8F4465" w14:textId="6A72ABAC" w:rsidR="00A66B41" w:rsidRDefault="00A66B41" w:rsidP="00AD306C">
      <w:pPr>
        <w:pStyle w:val="a3"/>
        <w:numPr>
          <w:ilvl w:val="1"/>
          <w:numId w:val="127"/>
        </w:numPr>
        <w:spacing w:before="0"/>
        <w:jc w:val="left"/>
      </w:pPr>
      <w:r>
        <w:rPr>
          <w:rFonts w:hint="cs"/>
          <w:rtl/>
        </w:rPr>
        <w:t>חברי הכנסת יכולים לתקן את החוק או את הפרשנות המוטעית.</w:t>
      </w:r>
    </w:p>
    <w:p w14:paraId="070E6EF9" w14:textId="377F04D0" w:rsidR="00A66B41" w:rsidRDefault="00AF75D4" w:rsidP="00AD306C">
      <w:pPr>
        <w:pStyle w:val="a3"/>
        <w:numPr>
          <w:ilvl w:val="1"/>
          <w:numId w:val="127"/>
        </w:numPr>
        <w:spacing w:before="0"/>
        <w:jc w:val="left"/>
      </w:pPr>
      <w:r>
        <w:rPr>
          <w:rFonts w:hint="cs"/>
          <w:rtl/>
        </w:rPr>
        <w:t>הגוף המחוקק הוא שהסמיך את בית המשפט לפרש את החוק.</w:t>
      </w:r>
    </w:p>
    <w:p w14:paraId="554FEF91" w14:textId="31FCE9F2" w:rsidR="00AF75D4" w:rsidRDefault="00AF75D4" w:rsidP="00AD306C">
      <w:pPr>
        <w:pStyle w:val="a3"/>
        <w:numPr>
          <w:ilvl w:val="1"/>
          <w:numId w:val="127"/>
        </w:numPr>
        <w:spacing w:before="0"/>
        <w:jc w:val="left"/>
      </w:pPr>
      <w:r>
        <w:rPr>
          <w:rFonts w:hint="cs"/>
          <w:rtl/>
        </w:rPr>
        <w:t>יש חשיבות בשמירה על אחידות.</w:t>
      </w:r>
    </w:p>
    <w:p w14:paraId="682B4EDA" w14:textId="25AB73A4" w:rsidR="0087757E" w:rsidRDefault="0087757E" w:rsidP="0087757E">
      <w:pPr>
        <w:pStyle w:val="a3"/>
        <w:numPr>
          <w:ilvl w:val="0"/>
          <w:numId w:val="127"/>
        </w:numPr>
        <w:spacing w:before="0"/>
        <w:jc w:val="left"/>
      </w:pPr>
      <w:r w:rsidRPr="0087757E">
        <w:rPr>
          <w:rFonts w:hint="cs"/>
          <w:b/>
          <w:bCs/>
          <w:rtl/>
        </w:rPr>
        <w:t>בדין העברי</w:t>
      </w:r>
      <w:r>
        <w:rPr>
          <w:rFonts w:hint="cs"/>
          <w:rtl/>
        </w:rPr>
        <w:t>: הפרשנות של החכמים היא המחייבת</w:t>
      </w:r>
      <w:r w:rsidR="00F94A8F">
        <w:rPr>
          <w:rFonts w:hint="cs"/>
          <w:rtl/>
        </w:rPr>
        <w:t>.</w:t>
      </w:r>
    </w:p>
    <w:p w14:paraId="79AA0713" w14:textId="0DBF3985" w:rsidR="00F94A8F" w:rsidRDefault="00DB1163" w:rsidP="0087757E">
      <w:pPr>
        <w:pStyle w:val="a3"/>
        <w:numPr>
          <w:ilvl w:val="0"/>
          <w:numId w:val="127"/>
        </w:numPr>
        <w:spacing w:before="0"/>
        <w:jc w:val="left"/>
      </w:pPr>
      <w:r>
        <w:rPr>
          <w:rFonts w:hint="cs"/>
          <w:b/>
          <w:bCs/>
          <w:rtl/>
        </w:rPr>
        <w:t>מקור הסמכות</w:t>
      </w:r>
      <w:r w:rsidR="00DE5FFC">
        <w:rPr>
          <w:rFonts w:hint="cs"/>
          <w:b/>
          <w:bCs/>
          <w:rtl/>
        </w:rPr>
        <w:t>,</w:t>
      </w:r>
      <w:r>
        <w:rPr>
          <w:rFonts w:hint="cs"/>
          <w:b/>
          <w:bCs/>
          <w:rtl/>
        </w:rPr>
        <w:t xml:space="preserve"> </w:t>
      </w:r>
      <w:r w:rsidRPr="00DB1163">
        <w:rPr>
          <w:rStyle w:val="af4"/>
          <w:rFonts w:hint="cs"/>
          <w:b/>
          <w:bCs w:val="0"/>
          <w:rtl/>
        </w:rPr>
        <w:t>דברים</w:t>
      </w:r>
      <w:r w:rsidR="00DE5FFC">
        <w:rPr>
          <w:rFonts w:hint="cs"/>
          <w:rtl/>
        </w:rPr>
        <w:t>:</w:t>
      </w:r>
      <w:r w:rsidR="009267A9">
        <w:rPr>
          <w:rFonts w:hint="cs"/>
          <w:rtl/>
        </w:rPr>
        <w:t xml:space="preserve"> </w:t>
      </w:r>
      <w:r w:rsidR="00DE5FFC">
        <w:rPr>
          <w:rFonts w:hint="cs"/>
          <w:rtl/>
        </w:rPr>
        <w:t>"</w:t>
      </w:r>
      <w:r w:rsidR="009267A9">
        <w:rPr>
          <w:rFonts w:hint="cs"/>
          <w:rtl/>
        </w:rPr>
        <w:t>ועשית על פי הדבר אשר יגידו לך... לא תסור מן הדבר אשר יגידו לך ימין ושמאל"</w:t>
      </w:r>
      <w:r w:rsidR="00987934">
        <w:rPr>
          <w:rFonts w:hint="cs"/>
          <w:rtl/>
        </w:rPr>
        <w:t>.</w:t>
      </w:r>
    </w:p>
    <w:p w14:paraId="4BD70A6B" w14:textId="77777777" w:rsidR="00987934" w:rsidRDefault="00987934" w:rsidP="00987934">
      <w:pPr>
        <w:spacing w:before="0"/>
        <w:jc w:val="left"/>
        <w:rPr>
          <w:rtl/>
        </w:rPr>
      </w:pPr>
    </w:p>
    <w:p w14:paraId="5AE067E4" w14:textId="0E9E3670" w:rsidR="00987934" w:rsidRDefault="00987934" w:rsidP="00987934">
      <w:pPr>
        <w:spacing w:before="0"/>
        <w:jc w:val="left"/>
        <w:rPr>
          <w:rtl/>
        </w:rPr>
      </w:pPr>
      <w:r w:rsidRPr="00987934">
        <w:rPr>
          <w:rStyle w:val="af8"/>
          <w:rFonts w:hint="cs"/>
          <w:u w:val="single"/>
          <w:rtl/>
        </w:rPr>
        <w:t>שתי גישות לציות לבית הדין</w:t>
      </w:r>
      <w:r>
        <w:rPr>
          <w:rFonts w:hint="cs"/>
          <w:rtl/>
        </w:rPr>
        <w:t>:</w:t>
      </w:r>
    </w:p>
    <w:p w14:paraId="659E2211" w14:textId="58A260F9" w:rsidR="00987934" w:rsidRPr="00AD21D9" w:rsidRDefault="00987934" w:rsidP="00AD21D9">
      <w:pPr>
        <w:pStyle w:val="a3"/>
        <w:numPr>
          <w:ilvl w:val="0"/>
          <w:numId w:val="133"/>
        </w:numPr>
        <w:spacing w:before="0"/>
        <w:jc w:val="left"/>
        <w:rPr>
          <w:b/>
          <w:bCs/>
          <w:u w:val="single"/>
        </w:rPr>
      </w:pPr>
      <w:bookmarkStart w:id="0" w:name="_Hlk203931233"/>
      <w:r w:rsidRPr="00AD21D9">
        <w:rPr>
          <w:rFonts w:hint="cs"/>
          <w:b/>
          <w:bCs/>
          <w:u w:val="single"/>
          <w:rtl/>
        </w:rPr>
        <w:t>ציות מוחלט:</w:t>
      </w:r>
    </w:p>
    <w:p w14:paraId="57BD1E36" w14:textId="77777777" w:rsidR="00547557" w:rsidRDefault="00D00DC8" w:rsidP="00F96EED">
      <w:pPr>
        <w:pStyle w:val="a3"/>
        <w:numPr>
          <w:ilvl w:val="1"/>
          <w:numId w:val="127"/>
        </w:numPr>
        <w:spacing w:before="0"/>
      </w:pPr>
      <w:r w:rsidRPr="00D00DC8">
        <w:rPr>
          <w:rStyle w:val="af4"/>
          <w:rFonts w:hint="cs"/>
          <w:b/>
          <w:bCs w:val="0"/>
          <w:rtl/>
        </w:rPr>
        <w:t>ספרי</w:t>
      </w:r>
      <w:r>
        <w:rPr>
          <w:rFonts w:hint="cs"/>
          <w:rtl/>
        </w:rPr>
        <w:t xml:space="preserve">: חובת ציות מוחלטת, עונש מוות למי שסוטה ממנה (אמנם </w:t>
      </w:r>
      <w:r w:rsidR="0064721C">
        <w:rPr>
          <w:rFonts w:hint="cs"/>
          <w:rtl/>
        </w:rPr>
        <w:t xml:space="preserve">העונש </w:t>
      </w:r>
      <w:r>
        <w:rPr>
          <w:rFonts w:hint="cs"/>
          <w:rtl/>
        </w:rPr>
        <w:t>נאמר במקור על זקן ממרא בלבד, אך מלמד על החשיבות</w:t>
      </w:r>
      <w:r w:rsidR="0064721C">
        <w:rPr>
          <w:rFonts w:hint="cs"/>
          <w:rtl/>
        </w:rPr>
        <w:t xml:space="preserve"> שבציות לבית הדין</w:t>
      </w:r>
      <w:r>
        <w:rPr>
          <w:rFonts w:hint="cs"/>
          <w:rtl/>
        </w:rPr>
        <w:t>).</w:t>
      </w:r>
      <w:r w:rsidR="00D20DCC">
        <w:rPr>
          <w:rFonts w:hint="cs"/>
          <w:rtl/>
        </w:rPr>
        <w:t xml:space="preserve"> </w:t>
      </w:r>
      <w:r w:rsidR="00D20DCC" w:rsidRPr="00D41FAA">
        <w:rPr>
          <w:rFonts w:hint="cs"/>
          <w:u w:val="single"/>
          <w:rtl/>
        </w:rPr>
        <w:t>זקן ממרא</w:t>
      </w:r>
      <w:r w:rsidR="00D20DCC">
        <w:rPr>
          <w:rFonts w:hint="cs"/>
          <w:rtl/>
        </w:rPr>
        <w:t xml:space="preserve">: חכם בדעת המיעוט </w:t>
      </w:r>
      <w:r w:rsidR="00D924CA">
        <w:rPr>
          <w:rFonts w:hint="cs"/>
          <w:rtl/>
        </w:rPr>
        <w:t>ש</w:t>
      </w:r>
      <w:r w:rsidR="00D20DCC">
        <w:rPr>
          <w:rFonts w:hint="cs"/>
          <w:rtl/>
        </w:rPr>
        <w:t xml:space="preserve">ממשיך לפסוק לעם </w:t>
      </w:r>
      <w:bookmarkEnd w:id="0"/>
      <w:r w:rsidR="00D20DCC">
        <w:rPr>
          <w:rFonts w:hint="cs"/>
          <w:rtl/>
        </w:rPr>
        <w:t xml:space="preserve">על פי עמדתו בלי לקבל את הכרעת הרוב </w:t>
      </w:r>
      <w:r w:rsidR="00D20DCC">
        <w:rPr>
          <w:rtl/>
        </w:rPr>
        <w:t>–</w:t>
      </w:r>
      <w:r w:rsidR="00D20DCC">
        <w:rPr>
          <w:rFonts w:hint="cs"/>
          <w:rtl/>
        </w:rPr>
        <w:t xml:space="preserve"> חייב מיתה. במקרה בו החכם פועל אחרת אך מורה לעם כפי דעת הרוב </w:t>
      </w:r>
      <w:r w:rsidR="00D20DCC">
        <w:rPr>
          <w:rtl/>
        </w:rPr>
        <w:t>–</w:t>
      </w:r>
      <w:r w:rsidR="00D20DCC">
        <w:rPr>
          <w:rFonts w:hint="cs"/>
          <w:rtl/>
        </w:rPr>
        <w:t xml:space="preserve"> זה בסדר.</w:t>
      </w:r>
    </w:p>
    <w:p w14:paraId="7A187C83" w14:textId="77777777" w:rsidR="004F210C" w:rsidRDefault="00547557" w:rsidP="00F96EED">
      <w:pPr>
        <w:pStyle w:val="a3"/>
        <w:numPr>
          <w:ilvl w:val="1"/>
          <w:numId w:val="127"/>
        </w:numPr>
        <w:spacing w:before="0"/>
      </w:pPr>
      <w:r w:rsidRPr="00547557">
        <w:rPr>
          <w:rStyle w:val="af4"/>
          <w:rFonts w:hint="cs"/>
          <w:b/>
          <w:bCs w:val="0"/>
          <w:rtl/>
        </w:rPr>
        <w:t>הרמב''ן</w:t>
      </w:r>
      <w:r>
        <w:rPr>
          <w:rFonts w:hint="cs"/>
          <w:rtl/>
        </w:rPr>
        <w:t xml:space="preserve">: </w:t>
      </w:r>
    </w:p>
    <w:p w14:paraId="3ABD0C3A" w14:textId="21AEEA08" w:rsidR="004F210C" w:rsidRDefault="004F210C" w:rsidP="00F96EED">
      <w:pPr>
        <w:pStyle w:val="a3"/>
        <w:numPr>
          <w:ilvl w:val="2"/>
          <w:numId w:val="127"/>
        </w:numPr>
        <w:spacing w:before="0"/>
      </w:pPr>
      <w:r>
        <w:rPr>
          <w:rFonts w:hint="cs"/>
          <w:rtl/>
        </w:rPr>
        <w:t xml:space="preserve">לא שולל עקרונית אפשרות שחכמים טועים, אך לא סביר </w:t>
      </w:r>
      <w:r w:rsidR="00F96EED">
        <w:rPr>
          <w:rFonts w:hint="cs"/>
          <w:rtl/>
        </w:rPr>
        <w:t>ש</w:t>
      </w:r>
      <w:r>
        <w:rPr>
          <w:rFonts w:hint="cs"/>
          <w:rtl/>
        </w:rPr>
        <w:t>יטעו, כי יש להם ה</w:t>
      </w:r>
      <w:r w:rsidR="006C74E9">
        <w:rPr>
          <w:rFonts w:hint="cs"/>
          <w:rtl/>
        </w:rPr>
        <w:t>ש</w:t>
      </w:r>
      <w:r>
        <w:rPr>
          <w:rFonts w:hint="cs"/>
          <w:rtl/>
        </w:rPr>
        <w:t>ראה מאת ה'.</w:t>
      </w:r>
    </w:p>
    <w:p w14:paraId="2C6DF445" w14:textId="65027AE6" w:rsidR="00855B94" w:rsidRDefault="00855B94" w:rsidP="00F96EED">
      <w:pPr>
        <w:pStyle w:val="a3"/>
        <w:numPr>
          <w:ilvl w:val="2"/>
          <w:numId w:val="127"/>
        </w:numPr>
        <w:spacing w:before="0"/>
      </w:pPr>
      <w:r>
        <w:rPr>
          <w:rFonts w:hint="cs"/>
          <w:rtl/>
        </w:rPr>
        <w:t xml:space="preserve">גם במקרה בו האדם חושב שהחכמים טועים </w:t>
      </w:r>
      <w:r>
        <w:rPr>
          <w:rtl/>
        </w:rPr>
        <w:t>–</w:t>
      </w:r>
      <w:r>
        <w:rPr>
          <w:rFonts w:hint="cs"/>
          <w:rtl/>
        </w:rPr>
        <w:t xml:space="preserve"> עליו לציית להם.</w:t>
      </w:r>
      <w:r w:rsidR="00F96EED">
        <w:rPr>
          <w:rFonts w:hint="cs"/>
          <w:rtl/>
        </w:rPr>
        <w:t xml:space="preserve"> </w:t>
      </w:r>
      <w:r w:rsidR="00F96EED" w:rsidRPr="00F96EED">
        <w:rPr>
          <w:rFonts w:hint="cs"/>
          <w:u w:val="single"/>
          <w:rtl/>
        </w:rPr>
        <w:t>למה</w:t>
      </w:r>
      <w:r w:rsidR="00F96EED">
        <w:rPr>
          <w:rFonts w:hint="cs"/>
          <w:rtl/>
        </w:rPr>
        <w:t>?</w:t>
      </w:r>
    </w:p>
    <w:p w14:paraId="50DD6FA6" w14:textId="7AE2CBB3" w:rsidR="00D06E4D" w:rsidRDefault="00D06E4D" w:rsidP="009A462B">
      <w:pPr>
        <w:pStyle w:val="a3"/>
        <w:numPr>
          <w:ilvl w:val="3"/>
          <w:numId w:val="127"/>
        </w:numPr>
        <w:spacing w:before="0"/>
      </w:pPr>
      <w:r w:rsidRPr="00D06E4D">
        <w:rPr>
          <w:rFonts w:hint="cs"/>
          <w:b/>
          <w:bCs/>
          <w:rtl/>
        </w:rPr>
        <w:t>טעם דתי</w:t>
      </w:r>
      <w:r>
        <w:rPr>
          <w:rFonts w:hint="cs"/>
          <w:rtl/>
        </w:rPr>
        <w:t xml:space="preserve">: </w:t>
      </w:r>
      <w:r w:rsidR="009A462B">
        <w:rPr>
          <w:rFonts w:hint="cs"/>
          <w:rtl/>
        </w:rPr>
        <w:t>כדי</w:t>
      </w:r>
      <w:r w:rsidR="009A462B" w:rsidRPr="009A462B">
        <w:rPr>
          <w:rtl/>
        </w:rPr>
        <w:t xml:space="preserve"> לשמר את התורה כתורה אחת ואחידה לאורך דורות.</w:t>
      </w:r>
    </w:p>
    <w:p w14:paraId="4A2A1E6B" w14:textId="79D079DD" w:rsidR="006C74E9" w:rsidRPr="009A7000" w:rsidRDefault="006C74E9" w:rsidP="006C74E9">
      <w:pPr>
        <w:pStyle w:val="a3"/>
        <w:numPr>
          <w:ilvl w:val="3"/>
          <w:numId w:val="127"/>
        </w:numPr>
        <w:spacing w:after="0"/>
        <w:rPr>
          <w:rFonts w:ascii="David" w:hAnsi="David"/>
          <w:color w:val="000000" w:themeColor="text1"/>
          <w:sz w:val="24"/>
        </w:rPr>
      </w:pPr>
      <w:r w:rsidRPr="006C74E9">
        <w:rPr>
          <w:rFonts w:ascii="David" w:hAnsi="David" w:hint="cs"/>
          <w:b/>
          <w:bCs/>
          <w:sz w:val="24"/>
          <w:rtl/>
        </w:rPr>
        <w:t>טעם חברתי:</w:t>
      </w:r>
      <w:r w:rsidRPr="007E610F">
        <w:rPr>
          <w:rFonts w:ascii="David" w:hAnsi="David" w:hint="cs"/>
          <w:sz w:val="24"/>
          <w:rtl/>
        </w:rPr>
        <w:t xml:space="preserve"> אי הסכמה תיצור מסורות פסיקה שונות שילכו ויסתעפו, </w:t>
      </w:r>
      <w:r w:rsidRPr="006C74E9">
        <w:rPr>
          <w:rFonts w:ascii="David" w:hAnsi="David" w:hint="cs"/>
          <w:sz w:val="24"/>
          <w:rtl/>
        </w:rPr>
        <w:t>והעם יתפצל.</w:t>
      </w:r>
    </w:p>
    <w:p w14:paraId="79F1BE9A" w14:textId="17AF58C7" w:rsidR="006C74E9" w:rsidRDefault="004D3149" w:rsidP="004D3149">
      <w:pPr>
        <w:pStyle w:val="a3"/>
        <w:numPr>
          <w:ilvl w:val="2"/>
          <w:numId w:val="127"/>
        </w:numPr>
        <w:spacing w:before="0"/>
      </w:pPr>
      <w:r>
        <w:rPr>
          <w:rFonts w:hint="cs"/>
          <w:rtl/>
        </w:rPr>
        <w:t xml:space="preserve">מחיר הטעות כדאי לעומת חוסר האחידות והפיצול. האלוקים ציווה עלינו לקבל את פרשנות החכמים, לכן גם אם פועלים לפי פרשנות שגויה </w:t>
      </w:r>
      <w:r>
        <w:rPr>
          <w:rtl/>
        </w:rPr>
        <w:t>–</w:t>
      </w:r>
      <w:r>
        <w:rPr>
          <w:rFonts w:hint="cs"/>
          <w:rtl/>
        </w:rPr>
        <w:t xml:space="preserve"> לא מפרים את דברי ה'.</w:t>
      </w:r>
    </w:p>
    <w:p w14:paraId="000CC893" w14:textId="41D4591E" w:rsidR="004D3149" w:rsidRDefault="008352EF" w:rsidP="004D3149">
      <w:pPr>
        <w:pStyle w:val="a3"/>
        <w:numPr>
          <w:ilvl w:val="1"/>
          <w:numId w:val="127"/>
        </w:numPr>
        <w:spacing w:before="0"/>
      </w:pPr>
      <w:r w:rsidRPr="008352EF">
        <w:rPr>
          <w:rStyle w:val="af4"/>
          <w:rFonts w:hint="cs"/>
          <w:b/>
          <w:bCs w:val="0"/>
          <w:rtl/>
        </w:rPr>
        <w:t>קצות החושן והאגרות משה</w:t>
      </w:r>
      <w:r>
        <w:rPr>
          <w:rFonts w:hint="cs"/>
          <w:rtl/>
        </w:rPr>
        <w:t xml:space="preserve">: </w:t>
      </w:r>
      <w:r w:rsidR="00F828CD" w:rsidRPr="00F828CD">
        <w:rPr>
          <w:rtl/>
        </w:rPr>
        <w:t>התורה ניתנה לבני אדם כדי שילמדו ויפרשו אותה בהתאם לשכלם האנושי, הגם שייתכן שיהיו מקרים בהם האמת האנושית תהיה שונה מזו האלוקית</w:t>
      </w:r>
      <w:r w:rsidR="00F828CD">
        <w:rPr>
          <w:rFonts w:hint="cs"/>
          <w:rtl/>
        </w:rPr>
        <w:t>.</w:t>
      </w:r>
    </w:p>
    <w:p w14:paraId="605F588C" w14:textId="3FD5F9E8" w:rsidR="00F828CD" w:rsidRDefault="00F828CD" w:rsidP="004D3149">
      <w:pPr>
        <w:pStyle w:val="a3"/>
        <w:numPr>
          <w:ilvl w:val="1"/>
          <w:numId w:val="127"/>
        </w:numPr>
        <w:spacing w:before="0"/>
      </w:pPr>
      <w:proofErr w:type="spellStart"/>
      <w:r w:rsidRPr="00F828CD">
        <w:rPr>
          <w:rStyle w:val="af4"/>
          <w:rFonts w:hint="cs"/>
          <w:b/>
          <w:bCs w:val="0"/>
          <w:rtl/>
        </w:rPr>
        <w:t>רש''י</w:t>
      </w:r>
      <w:proofErr w:type="spellEnd"/>
      <w:r>
        <w:rPr>
          <w:rFonts w:hint="cs"/>
          <w:rtl/>
        </w:rPr>
        <w:t xml:space="preserve">: </w:t>
      </w:r>
      <w:r w:rsidR="00FA38DD">
        <w:rPr>
          <w:rFonts w:hint="cs"/>
          <w:rtl/>
        </w:rPr>
        <w:t>בית הדין בד''כ לא טועה</w:t>
      </w:r>
      <w:r w:rsidR="00D82CAF">
        <w:rPr>
          <w:rFonts w:hint="cs"/>
          <w:rtl/>
        </w:rPr>
        <w:t>, וגם כשכן, הם כנראה מבינים יותר מהאדם שמגיע אליהם. לכן הם כנראה למעשה כן פוסקים נכון ובהתאם לתורה.</w:t>
      </w:r>
    </w:p>
    <w:p w14:paraId="6C0079EC" w14:textId="414D2DDF" w:rsidR="00D82CAF" w:rsidRDefault="00D82CAF" w:rsidP="004D3149">
      <w:pPr>
        <w:pStyle w:val="a3"/>
        <w:numPr>
          <w:ilvl w:val="1"/>
          <w:numId w:val="127"/>
        </w:numPr>
        <w:spacing w:before="0"/>
      </w:pPr>
      <w:proofErr w:type="spellStart"/>
      <w:r w:rsidRPr="00D82CAF">
        <w:rPr>
          <w:rStyle w:val="af4"/>
          <w:rFonts w:hint="cs"/>
          <w:b/>
          <w:bCs w:val="0"/>
          <w:rtl/>
        </w:rPr>
        <w:t>רמב</w:t>
      </w:r>
      <w:proofErr w:type="spellEnd"/>
      <w:r w:rsidRPr="00D82CAF">
        <w:rPr>
          <w:rStyle w:val="af4"/>
          <w:rFonts w:hint="cs"/>
          <w:b/>
          <w:bCs w:val="0"/>
          <w:rtl/>
        </w:rPr>
        <w:t>''ם</w:t>
      </w:r>
      <w:r>
        <w:rPr>
          <w:rFonts w:hint="cs"/>
          <w:rtl/>
        </w:rPr>
        <w:t>: חובת ציות מלאה לכל חלקי התורה שבעל פה</w:t>
      </w:r>
      <w:r w:rsidR="00B832A7">
        <w:rPr>
          <w:rFonts w:hint="cs"/>
          <w:rtl/>
        </w:rPr>
        <w:t xml:space="preserve"> ("על פי התורה אשר יורוך")</w:t>
      </w:r>
      <w:r w:rsidR="00783D2F">
        <w:rPr>
          <w:rFonts w:hint="cs"/>
          <w:rtl/>
        </w:rPr>
        <w:t>.</w:t>
      </w:r>
    </w:p>
    <w:p w14:paraId="3C13C1C0" w14:textId="08D4AE53" w:rsidR="005C0D39" w:rsidRDefault="005C0D39" w:rsidP="004D3149">
      <w:pPr>
        <w:pStyle w:val="a3"/>
        <w:numPr>
          <w:ilvl w:val="1"/>
          <w:numId w:val="127"/>
        </w:numPr>
        <w:spacing w:before="0"/>
      </w:pPr>
      <w:r w:rsidRPr="005C0D39">
        <w:rPr>
          <w:rStyle w:val="af4"/>
          <w:rFonts w:hint="cs"/>
          <w:b/>
          <w:bCs w:val="0"/>
          <w:rtl/>
        </w:rPr>
        <w:t>ספר החינוך</w:t>
      </w:r>
      <w:r>
        <w:rPr>
          <w:rFonts w:hint="cs"/>
          <w:rtl/>
        </w:rPr>
        <w:t xml:space="preserve">: </w:t>
      </w:r>
      <w:r w:rsidR="009F21BD">
        <w:rPr>
          <w:rFonts w:hint="cs"/>
          <w:rtl/>
        </w:rPr>
        <w:t xml:space="preserve">כדי להימנע ממצב בו כל אחד מפרש את התורה לפי הבנתו, מה שיגרום לפילוג </w:t>
      </w:r>
      <w:r w:rsidR="003138C4">
        <w:rPr>
          <w:rFonts w:hint="cs"/>
          <w:rtl/>
        </w:rPr>
        <w:t xml:space="preserve">וחוסר אחידות </w:t>
      </w:r>
      <w:r w:rsidR="009F21BD">
        <w:rPr>
          <w:rtl/>
        </w:rPr>
        <w:t>–</w:t>
      </w:r>
      <w:r w:rsidR="009F21BD">
        <w:rPr>
          <w:rFonts w:hint="cs"/>
          <w:rtl/>
        </w:rPr>
        <w:t xml:space="preserve"> נעדיף טעות נקודתית.</w:t>
      </w:r>
    </w:p>
    <w:p w14:paraId="759D53A1" w14:textId="2EDDCDD5" w:rsidR="003138C4" w:rsidRDefault="00F52112" w:rsidP="004D3149">
      <w:pPr>
        <w:pStyle w:val="a3"/>
        <w:numPr>
          <w:ilvl w:val="1"/>
          <w:numId w:val="127"/>
        </w:numPr>
        <w:spacing w:before="0"/>
      </w:pPr>
      <w:r>
        <w:rPr>
          <w:rStyle w:val="af4"/>
          <w:rFonts w:hint="cs"/>
          <w:b/>
          <w:bCs w:val="0"/>
          <w:rtl/>
        </w:rPr>
        <w:t xml:space="preserve">בבלי, </w:t>
      </w:r>
      <w:r w:rsidR="003138C4" w:rsidRPr="003138C4">
        <w:rPr>
          <w:rStyle w:val="af4"/>
          <w:rFonts w:hint="cs"/>
          <w:b/>
          <w:bCs w:val="0"/>
          <w:rtl/>
        </w:rPr>
        <w:t>ראש השנה</w:t>
      </w:r>
      <w:r w:rsidR="003138C4">
        <w:rPr>
          <w:rFonts w:hint="cs"/>
          <w:rtl/>
        </w:rPr>
        <w:t>: דוגמת רבי יהושוע ויום כיפור, ממחישה את חובת הציות המוחלט</w:t>
      </w:r>
      <w:r w:rsidR="004B7A8C">
        <w:rPr>
          <w:rFonts w:hint="cs"/>
          <w:rtl/>
        </w:rPr>
        <w:t xml:space="preserve"> כדי למנוע ערעור על הסמכות המוסדית של בית הדין באותו הדור.</w:t>
      </w:r>
      <w:r w:rsidR="00217D57">
        <w:rPr>
          <w:rFonts w:hint="cs"/>
          <w:rtl/>
        </w:rPr>
        <w:t xml:space="preserve"> (גם אם טעה ולא משתווה בחוכמת</w:t>
      </w:r>
      <w:r w:rsidR="00217D57">
        <w:rPr>
          <w:rtl/>
        </w:rPr>
        <w:t>ו</w:t>
      </w:r>
      <w:r w:rsidR="00217D57">
        <w:rPr>
          <w:rFonts w:hint="cs"/>
          <w:rtl/>
        </w:rPr>
        <w:t xml:space="preserve"> לבי''ד מהעבר)</w:t>
      </w:r>
    </w:p>
    <w:p w14:paraId="2750A4B1" w14:textId="77777777" w:rsidR="00A23EE3" w:rsidRDefault="00DB2733" w:rsidP="00A23EE3">
      <w:pPr>
        <w:pStyle w:val="a3"/>
        <w:numPr>
          <w:ilvl w:val="1"/>
          <w:numId w:val="127"/>
        </w:numPr>
        <w:spacing w:before="0"/>
      </w:pPr>
      <w:proofErr w:type="spellStart"/>
      <w:r w:rsidRPr="00DB2733">
        <w:rPr>
          <w:rStyle w:val="af4"/>
          <w:rFonts w:hint="cs"/>
          <w:b/>
          <w:bCs w:val="0"/>
          <w:rtl/>
        </w:rPr>
        <w:t>הר''ן</w:t>
      </w:r>
      <w:proofErr w:type="spellEnd"/>
      <w:r>
        <w:rPr>
          <w:rFonts w:hint="cs"/>
          <w:rtl/>
        </w:rPr>
        <w:t xml:space="preserve">: </w:t>
      </w:r>
      <w:r w:rsidR="001B4147">
        <w:rPr>
          <w:rFonts w:hint="cs"/>
          <w:rtl/>
        </w:rPr>
        <w:t>מכיוון שמכריעים ע''פ רוב, סביר שלא יהיו טעויות.</w:t>
      </w:r>
      <w:r w:rsidR="00994500">
        <w:rPr>
          <w:rFonts w:hint="cs"/>
          <w:rtl/>
        </w:rPr>
        <w:t xml:space="preserve"> אבל כן אפשרי שיהיו טעויות וגם במקרה זה יש לציית לבית הדין</w:t>
      </w:r>
      <w:r w:rsidR="00A23EE3">
        <w:rPr>
          <w:rFonts w:hint="cs"/>
          <w:rtl/>
        </w:rPr>
        <w:t xml:space="preserve"> (כי </w:t>
      </w:r>
      <w:r w:rsidR="00A23EE3" w:rsidRPr="00A23EE3">
        <w:rPr>
          <w:rtl/>
        </w:rPr>
        <w:t>הנזק מאי-ציות גדול יותר מהנזק מציות לטעות</w:t>
      </w:r>
      <w:r w:rsidR="00A23EE3">
        <w:rPr>
          <w:rFonts w:hint="cs"/>
          <w:rtl/>
        </w:rPr>
        <w:t>).</w:t>
      </w:r>
    </w:p>
    <w:p w14:paraId="194626A1" w14:textId="1366F8AA" w:rsidR="00A23EE3" w:rsidRPr="00A23EE3" w:rsidRDefault="00A23EE3" w:rsidP="00A23EE3">
      <w:pPr>
        <w:pStyle w:val="a3"/>
        <w:numPr>
          <w:ilvl w:val="0"/>
          <w:numId w:val="133"/>
        </w:numPr>
        <w:spacing w:before="0"/>
        <w:rPr>
          <w:b/>
          <w:bCs/>
          <w:u w:val="single"/>
        </w:rPr>
      </w:pPr>
      <w:r w:rsidRPr="00A23EE3">
        <w:rPr>
          <w:rFonts w:hint="cs"/>
          <w:b/>
          <w:bCs/>
          <w:u w:val="single"/>
          <w:rtl/>
        </w:rPr>
        <w:lastRenderedPageBreak/>
        <w:t>ציות חלקי:</w:t>
      </w:r>
    </w:p>
    <w:p w14:paraId="67591112" w14:textId="09503050" w:rsidR="00014B56" w:rsidRDefault="00A23EE3" w:rsidP="00014B56">
      <w:pPr>
        <w:pStyle w:val="a3"/>
        <w:numPr>
          <w:ilvl w:val="0"/>
          <w:numId w:val="135"/>
        </w:numPr>
        <w:spacing w:before="0"/>
      </w:pPr>
      <w:r w:rsidRPr="00A23EE3">
        <w:rPr>
          <w:rStyle w:val="af4"/>
          <w:rFonts w:hint="cs"/>
          <w:b/>
          <w:bCs w:val="0"/>
          <w:rtl/>
        </w:rPr>
        <w:t>ירושלמי, הוריות</w:t>
      </w:r>
      <w:r>
        <w:rPr>
          <w:rFonts w:hint="cs"/>
          <w:rtl/>
        </w:rPr>
        <w:t xml:space="preserve">: </w:t>
      </w:r>
      <w:r w:rsidR="00014B56">
        <w:rPr>
          <w:rFonts w:hint="cs"/>
          <w:rtl/>
        </w:rPr>
        <w:t xml:space="preserve">חובת הציות מוגבלת לכך שחכמים לא טעו. </w:t>
      </w:r>
      <w:r w:rsidR="00014B56" w:rsidRPr="00014B56">
        <w:rPr>
          <w:rFonts w:hint="cs"/>
          <w:u w:val="single"/>
          <w:rtl/>
        </w:rPr>
        <w:t>הקושי</w:t>
      </w:r>
      <w:r w:rsidR="00014B56">
        <w:rPr>
          <w:rFonts w:hint="cs"/>
          <w:rtl/>
        </w:rPr>
        <w:t>: מי יכול להחליט את זה?</w:t>
      </w:r>
    </w:p>
    <w:p w14:paraId="731D4317" w14:textId="3EC863FA" w:rsidR="00014B56" w:rsidRDefault="00014B56" w:rsidP="00014B56">
      <w:pPr>
        <w:pStyle w:val="a3"/>
        <w:numPr>
          <w:ilvl w:val="0"/>
          <w:numId w:val="135"/>
        </w:numPr>
        <w:spacing w:before="0"/>
      </w:pPr>
      <w:r w:rsidRPr="00014B56">
        <w:rPr>
          <w:rStyle w:val="af4"/>
          <w:rFonts w:hint="cs"/>
          <w:b/>
          <w:bCs w:val="0"/>
          <w:rtl/>
        </w:rPr>
        <w:t>בבלי, הוריות</w:t>
      </w:r>
      <w:r>
        <w:rPr>
          <w:rFonts w:hint="cs"/>
          <w:rtl/>
        </w:rPr>
        <w:t xml:space="preserve">: רק אם קיים חכם </w:t>
      </w:r>
      <w:r w:rsidR="0012479E">
        <w:rPr>
          <w:rFonts w:hint="cs"/>
          <w:rtl/>
        </w:rPr>
        <w:t xml:space="preserve">("תלמיד הראוי להוראה"), שמודע לטעות ומקשיב לה </w:t>
      </w:r>
      <w:r w:rsidR="0012479E">
        <w:rPr>
          <w:rtl/>
        </w:rPr>
        <w:t>–</w:t>
      </w:r>
      <w:r w:rsidR="0012479E">
        <w:rPr>
          <w:rFonts w:hint="cs"/>
          <w:rtl/>
        </w:rPr>
        <w:t xml:space="preserve"> יהיה חייב בקורבן.</w:t>
      </w:r>
      <w:r w:rsidR="00757EE8">
        <w:rPr>
          <w:rFonts w:hint="cs"/>
          <w:rtl/>
        </w:rPr>
        <w:t xml:space="preserve"> לא כל אדם אלא רק מי</w:t>
      </w:r>
      <w:r w:rsidR="00691FBE">
        <w:rPr>
          <w:rFonts w:hint="cs"/>
          <w:rtl/>
        </w:rPr>
        <w:t xml:space="preserve"> </w:t>
      </w:r>
      <w:r w:rsidR="00757EE8">
        <w:rPr>
          <w:rFonts w:hint="cs"/>
          <w:rtl/>
        </w:rPr>
        <w:t>שהוא בעצמו תלמיד חכם שראוי לשבת בבית הדין.</w:t>
      </w:r>
    </w:p>
    <w:p w14:paraId="2CE439CB" w14:textId="76A0FA36" w:rsidR="00073253" w:rsidRDefault="00D06B32" w:rsidP="00073253">
      <w:pPr>
        <w:spacing w:before="0"/>
        <w:rPr>
          <w:rtl/>
        </w:rPr>
      </w:pPr>
      <w:r w:rsidRPr="00D06B32">
        <w:rPr>
          <w:rStyle w:val="af4"/>
          <w:rFonts w:hint="cs"/>
          <w:b/>
          <w:bCs w:val="0"/>
          <w:rtl/>
        </w:rPr>
        <w:t>ספר עקידת יצחק</w:t>
      </w:r>
      <w:r>
        <w:rPr>
          <w:rFonts w:hint="cs"/>
          <w:rtl/>
        </w:rPr>
        <w:t xml:space="preserve">: </w:t>
      </w:r>
      <w:r w:rsidR="00815B78">
        <w:rPr>
          <w:rFonts w:hint="cs"/>
          <w:rtl/>
        </w:rPr>
        <w:t xml:space="preserve">המדרש בספרי לא </w:t>
      </w:r>
      <w:r w:rsidR="008C09F6">
        <w:rPr>
          <w:rFonts w:hint="cs"/>
          <w:rtl/>
        </w:rPr>
        <w:t>מדבר על מקרה</w:t>
      </w:r>
      <w:r w:rsidR="00815B78">
        <w:rPr>
          <w:rFonts w:hint="cs"/>
          <w:rtl/>
        </w:rPr>
        <w:t xml:space="preserve"> שבית הדין </w:t>
      </w:r>
      <w:r w:rsidR="006F2EC6">
        <w:rPr>
          <w:rFonts w:hint="cs"/>
          <w:rtl/>
        </w:rPr>
        <w:t>טועה, אלא מדבר על מקרה בו מי שמגיע לבית הדין סבור שהוא טועה. אבל האדם הפשוט המתבונן מהצד לא בקיא מספיק בשביל להחליט את זה</w:t>
      </w:r>
      <w:r w:rsidR="001F4F83">
        <w:rPr>
          <w:rFonts w:hint="cs"/>
          <w:rtl/>
        </w:rPr>
        <w:t xml:space="preserve"> (לפעמים גם בית הדין צריך לסטות מהכלל ולהתחשב בנסיבות) </w:t>
      </w:r>
      <w:r w:rsidR="001F4F83">
        <w:rPr>
          <w:rtl/>
        </w:rPr>
        <w:t>–</w:t>
      </w:r>
      <w:r w:rsidR="001F4F83">
        <w:rPr>
          <w:rFonts w:hint="cs"/>
          <w:rtl/>
        </w:rPr>
        <w:t xml:space="preserve"> לכן, יש להקשיב לבית הדין.</w:t>
      </w:r>
      <w:r w:rsidR="008C09F6">
        <w:rPr>
          <w:rFonts w:hint="cs"/>
          <w:rtl/>
        </w:rPr>
        <w:t xml:space="preserve"> זוהי 'טעות מדומה'.</w:t>
      </w:r>
    </w:p>
    <w:p w14:paraId="78E0AAB9" w14:textId="77777777" w:rsidR="00A23EE3" w:rsidRDefault="00A23EE3" w:rsidP="00A23EE3">
      <w:pPr>
        <w:spacing w:before="0"/>
        <w:rPr>
          <w:rtl/>
        </w:rPr>
      </w:pPr>
    </w:p>
    <w:p w14:paraId="1E81F146" w14:textId="77777777" w:rsidR="00A23EE3" w:rsidRDefault="00A23EE3" w:rsidP="00A23EE3">
      <w:pPr>
        <w:spacing w:before="0"/>
        <w:rPr>
          <w:rtl/>
        </w:rPr>
      </w:pPr>
    </w:p>
    <w:p w14:paraId="55D18091" w14:textId="5E026FA5" w:rsidR="001876A4" w:rsidRDefault="001876A4" w:rsidP="00A23EE3">
      <w:pPr>
        <w:spacing w:before="0"/>
        <w:rPr>
          <w:rtl/>
        </w:rPr>
      </w:pPr>
      <w:r>
        <w:rPr>
          <w:rtl/>
        </w:rPr>
        <w:br w:type="page"/>
      </w:r>
    </w:p>
    <w:p w14:paraId="533BCCDD" w14:textId="0B292707" w:rsidR="001876A4" w:rsidRDefault="001876A4" w:rsidP="001876A4">
      <w:pPr>
        <w:pStyle w:val="af1"/>
        <w:rPr>
          <w:rtl/>
        </w:rPr>
      </w:pPr>
      <w:r>
        <w:rPr>
          <w:rFonts w:hint="cs"/>
          <w:rtl/>
        </w:rPr>
        <w:lastRenderedPageBreak/>
        <w:t xml:space="preserve">יחידה 3 </w:t>
      </w:r>
      <w:r>
        <w:rPr>
          <w:rtl/>
        </w:rPr>
        <w:t>–</w:t>
      </w:r>
      <w:r>
        <w:rPr>
          <w:rFonts w:hint="cs"/>
          <w:rtl/>
        </w:rPr>
        <w:t xml:space="preserve"> המחלוקת</w:t>
      </w:r>
    </w:p>
    <w:p w14:paraId="6BD93ED0" w14:textId="2D91AC92" w:rsidR="004B3134" w:rsidRDefault="004B3134" w:rsidP="00BF1A60">
      <w:pPr>
        <w:spacing w:before="0" w:after="0"/>
        <w:jc w:val="left"/>
        <w:rPr>
          <w:b/>
          <w:bCs/>
          <w:u w:val="single"/>
          <w:rtl/>
        </w:rPr>
      </w:pPr>
      <w:r>
        <w:rPr>
          <w:rStyle w:val="af8"/>
          <w:rFonts w:hint="cs"/>
          <w:u w:val="single"/>
          <w:rtl/>
        </w:rPr>
        <w:t>האם המחלוקת רצויה</w:t>
      </w:r>
      <w:r w:rsidR="00BF1A60">
        <w:rPr>
          <w:rFonts w:hint="cs"/>
          <w:b/>
          <w:bCs/>
          <w:u w:val="single"/>
          <w:rtl/>
        </w:rPr>
        <w:t>?</w:t>
      </w:r>
    </w:p>
    <w:p w14:paraId="2A675800" w14:textId="2D858F22" w:rsidR="004B3134" w:rsidRPr="00055DD3" w:rsidRDefault="004B3134" w:rsidP="00055DD3">
      <w:pPr>
        <w:spacing w:before="0" w:after="0"/>
        <w:jc w:val="left"/>
        <w:rPr>
          <w:b/>
          <w:bCs/>
          <w:u w:val="single"/>
        </w:rPr>
      </w:pPr>
      <w:r w:rsidRPr="00055DD3">
        <w:rPr>
          <w:rFonts w:hint="cs"/>
          <w:b/>
          <w:bCs/>
          <w:u w:val="single"/>
          <w:rtl/>
        </w:rPr>
        <w:t>נגד המחלוקת:</w:t>
      </w:r>
    </w:p>
    <w:p w14:paraId="26798004" w14:textId="77777777" w:rsidR="00055DD3" w:rsidRDefault="004B3134" w:rsidP="00055DD3">
      <w:pPr>
        <w:pStyle w:val="a3"/>
        <w:numPr>
          <w:ilvl w:val="0"/>
          <w:numId w:val="136"/>
        </w:numPr>
        <w:spacing w:before="0"/>
      </w:pPr>
      <w:r w:rsidRPr="004B3134">
        <w:rPr>
          <w:rStyle w:val="af4"/>
          <w:rFonts w:hint="cs"/>
          <w:b/>
          <w:bCs w:val="0"/>
          <w:rtl/>
        </w:rPr>
        <w:t>תוספתא</w:t>
      </w:r>
      <w:r w:rsidR="00BF1A60">
        <w:rPr>
          <w:rStyle w:val="af4"/>
          <w:rFonts w:hint="cs"/>
          <w:b/>
          <w:bCs w:val="0"/>
          <w:rtl/>
        </w:rPr>
        <w:t>, חגיגה</w:t>
      </w:r>
      <w:r w:rsidRPr="004B3134">
        <w:rPr>
          <w:rFonts w:hint="cs"/>
          <w:rtl/>
        </w:rPr>
        <w:t xml:space="preserve">: </w:t>
      </w:r>
    </w:p>
    <w:p w14:paraId="398415A6" w14:textId="1BE0FF0A" w:rsidR="004B3134" w:rsidRDefault="004B3134" w:rsidP="00055DD3">
      <w:pPr>
        <w:pStyle w:val="a3"/>
        <w:numPr>
          <w:ilvl w:val="1"/>
          <w:numId w:val="136"/>
        </w:numPr>
        <w:spacing w:before="0"/>
      </w:pPr>
      <w:r w:rsidRPr="004B3134">
        <w:rPr>
          <w:rFonts w:hint="cs"/>
          <w:rtl/>
        </w:rPr>
        <w:t>ה</w:t>
      </w:r>
      <w:r w:rsidR="00BF1A60">
        <w:rPr>
          <w:rFonts w:hint="cs"/>
          <w:rtl/>
        </w:rPr>
        <w:t>מחלוקת אינה רצויה, היא תוצאה של תקלה. כיום אין גוף אחד שיכריע בכל השאלות ההלכתיות לכן נוצרו מחלוקות.</w:t>
      </w:r>
      <w:r w:rsidR="00055DD3">
        <w:rPr>
          <w:rFonts w:hint="cs"/>
          <w:rtl/>
        </w:rPr>
        <w:t xml:space="preserve"> המחלוקות התחילו בתקופת תלמידי </w:t>
      </w:r>
      <w:r w:rsidR="00055DD3" w:rsidRPr="00055DD3">
        <w:rPr>
          <w:rStyle w:val="af6"/>
          <w:rFonts w:hint="cs"/>
          <w:rtl/>
        </w:rPr>
        <w:t>הלל ושמאי</w:t>
      </w:r>
      <w:r w:rsidR="00055DD3">
        <w:rPr>
          <w:rFonts w:hint="cs"/>
          <w:rtl/>
        </w:rPr>
        <w:t xml:space="preserve"> שלא שימשו ת''ח כל צרכם.</w:t>
      </w:r>
    </w:p>
    <w:p w14:paraId="53330239" w14:textId="764C0773" w:rsidR="004B3134" w:rsidRDefault="00055DD3" w:rsidP="005662BF">
      <w:pPr>
        <w:pStyle w:val="a3"/>
        <w:numPr>
          <w:ilvl w:val="1"/>
          <w:numId w:val="136"/>
        </w:numPr>
        <w:spacing w:before="0"/>
      </w:pPr>
      <w:r>
        <w:rPr>
          <w:rFonts w:hint="cs"/>
          <w:rtl/>
        </w:rPr>
        <w:t>בעבר</w:t>
      </w:r>
      <w:r w:rsidR="00EC570F">
        <w:rPr>
          <w:rFonts w:hint="cs"/>
          <w:rtl/>
        </w:rPr>
        <w:t xml:space="preserve"> לא היו מחלוקות. אדם היה הולך לבי''ד בעירו ואם אין אז לבי''ד בעיר הסמוכה --- אם הדיינים לא ידעו מה ההלכה (לפי שמועה, מסורת)</w:t>
      </w:r>
      <w:r w:rsidR="00077332">
        <w:rPr>
          <w:rFonts w:hint="cs"/>
          <w:rtl/>
        </w:rPr>
        <w:t xml:space="preserve"> היה ממשיך לבי''ד בירושלים, אולי שמעו מרבותיהם ---- אם גם הם לא ידעו, השאלה מגיעה לבי''ד הגדול (71 חכמים, לפחות 23 בכל הצבעה) שהיו מכריעים</w:t>
      </w:r>
      <w:r w:rsidR="009F2586">
        <w:rPr>
          <w:rFonts w:hint="cs"/>
          <w:rtl/>
        </w:rPr>
        <w:t xml:space="preserve"> ובמידת הצורך עושים הצבעה ע''פ רוב</w:t>
      </w:r>
      <w:r w:rsidR="003E5869">
        <w:rPr>
          <w:rFonts w:hint="cs"/>
          <w:rtl/>
        </w:rPr>
        <w:t xml:space="preserve"> וזה המחייב</w:t>
      </w:r>
      <w:r w:rsidR="009F2586">
        <w:rPr>
          <w:rFonts w:hint="cs"/>
          <w:rtl/>
        </w:rPr>
        <w:t>.</w:t>
      </w:r>
      <w:r w:rsidR="003E5869">
        <w:rPr>
          <w:rFonts w:hint="cs"/>
          <w:rtl/>
        </w:rPr>
        <w:t xml:space="preserve"> רק הוא יכל להכריע</w:t>
      </w:r>
      <w:r w:rsidR="00B64D9E">
        <w:rPr>
          <w:rFonts w:hint="cs"/>
          <w:rtl/>
        </w:rPr>
        <w:t xml:space="preserve"> ולפסוק</w:t>
      </w:r>
      <w:r w:rsidR="003E5869">
        <w:rPr>
          <w:rFonts w:hint="cs"/>
          <w:rtl/>
        </w:rPr>
        <w:t xml:space="preserve"> ולכן</w:t>
      </w:r>
      <w:r w:rsidR="00B64D9E">
        <w:rPr>
          <w:rFonts w:hint="cs"/>
          <w:rtl/>
        </w:rPr>
        <w:t xml:space="preserve"> לא</w:t>
      </w:r>
      <w:r w:rsidR="003E5869">
        <w:rPr>
          <w:rFonts w:hint="cs"/>
          <w:rtl/>
        </w:rPr>
        <w:t xml:space="preserve"> תיתכן מחלוקת.</w:t>
      </w:r>
    </w:p>
    <w:p w14:paraId="1B78D22D" w14:textId="1136049B" w:rsidR="004B3134" w:rsidRPr="004B3134" w:rsidRDefault="005662BF" w:rsidP="007E1E18">
      <w:pPr>
        <w:pStyle w:val="a3"/>
        <w:numPr>
          <w:ilvl w:val="0"/>
          <w:numId w:val="136"/>
        </w:numPr>
        <w:spacing w:before="0"/>
        <w:rPr>
          <w:rtl/>
        </w:rPr>
      </w:pPr>
      <w:r w:rsidRPr="005662BF">
        <w:rPr>
          <w:rStyle w:val="af4"/>
          <w:rFonts w:hint="cs"/>
          <w:b/>
          <w:bCs w:val="0"/>
          <w:rtl/>
        </w:rPr>
        <w:t>ירושלמי, הוריות</w:t>
      </w:r>
      <w:r>
        <w:rPr>
          <w:rFonts w:hint="cs"/>
          <w:rtl/>
        </w:rPr>
        <w:t xml:space="preserve">: </w:t>
      </w:r>
      <w:r w:rsidR="007E1E18">
        <w:rPr>
          <w:rFonts w:hint="cs"/>
          <w:rtl/>
        </w:rPr>
        <w:t xml:space="preserve">תחילה הייתה מחלוקת רק לגבי השאלה: האם מותר לסמוך על ראשי הקורבנות בבית המקדש ביום טוב? </w:t>
      </w:r>
      <w:r w:rsidR="007715AC" w:rsidRPr="007715AC">
        <w:rPr>
          <w:rStyle w:val="af6"/>
          <w:rFonts w:hint="cs"/>
          <w:rtl/>
        </w:rPr>
        <w:t>שמאי והלל</w:t>
      </w:r>
      <w:r w:rsidR="007715AC">
        <w:rPr>
          <w:rFonts w:hint="cs"/>
          <w:rtl/>
        </w:rPr>
        <w:t xml:space="preserve"> הביאו להרבה מחלוקות.</w:t>
      </w:r>
      <w:r w:rsidR="00D47F40">
        <w:rPr>
          <w:rFonts w:hint="cs"/>
          <w:rtl/>
        </w:rPr>
        <w:t xml:space="preserve"> אין דרך חזרה מכך עד ביאת המשיח.</w:t>
      </w:r>
    </w:p>
    <w:p w14:paraId="38E280E2" w14:textId="77777777" w:rsidR="00AE6390" w:rsidRDefault="00AE6390" w:rsidP="00055DD3">
      <w:pPr>
        <w:spacing w:before="0"/>
        <w:jc w:val="left"/>
        <w:rPr>
          <w:b/>
          <w:bCs/>
          <w:u w:val="single"/>
          <w:rtl/>
        </w:rPr>
      </w:pPr>
    </w:p>
    <w:p w14:paraId="4A22BC1F" w14:textId="79D69A18" w:rsidR="004B3134" w:rsidRDefault="004B3134" w:rsidP="00055DD3">
      <w:pPr>
        <w:spacing w:before="0"/>
        <w:jc w:val="left"/>
        <w:rPr>
          <w:b/>
          <w:bCs/>
          <w:u w:val="single"/>
          <w:rtl/>
        </w:rPr>
      </w:pPr>
      <w:r w:rsidRPr="00055DD3">
        <w:rPr>
          <w:rFonts w:hint="cs"/>
          <w:b/>
          <w:bCs/>
          <w:u w:val="single"/>
          <w:rtl/>
        </w:rPr>
        <w:t>בעד המחלוקת</w:t>
      </w:r>
      <w:r w:rsidR="00A5210E">
        <w:rPr>
          <w:rFonts w:hint="cs"/>
          <w:b/>
          <w:bCs/>
          <w:u w:val="single"/>
          <w:rtl/>
        </w:rPr>
        <w:t>:</w:t>
      </w:r>
    </w:p>
    <w:p w14:paraId="2BCBF8D1" w14:textId="231F532D" w:rsidR="00D47F40" w:rsidRDefault="00D47F40" w:rsidP="00D47F40">
      <w:pPr>
        <w:pStyle w:val="a3"/>
        <w:numPr>
          <w:ilvl w:val="0"/>
          <w:numId w:val="137"/>
        </w:numPr>
        <w:spacing w:before="0"/>
        <w:jc w:val="left"/>
      </w:pPr>
      <w:r w:rsidRPr="00D47F40">
        <w:rPr>
          <w:rStyle w:val="af4"/>
          <w:rFonts w:hint="cs"/>
          <w:b/>
          <w:bCs w:val="0"/>
          <w:rtl/>
        </w:rPr>
        <w:t>ברייתא</w:t>
      </w:r>
      <w:r w:rsidRPr="00D47F40">
        <w:rPr>
          <w:rFonts w:hint="cs"/>
          <w:rtl/>
        </w:rPr>
        <w:t>: ה</w:t>
      </w:r>
      <w:r w:rsidR="006E56F8">
        <w:rPr>
          <w:rFonts w:hint="cs"/>
          <w:rtl/>
        </w:rPr>
        <w:t>מחלוקת לגיטימית</w:t>
      </w:r>
      <w:r w:rsidR="00F203E4">
        <w:rPr>
          <w:rFonts w:hint="cs"/>
          <w:rtl/>
        </w:rPr>
        <w:t xml:space="preserve"> ואף יש בה ערך.</w:t>
      </w:r>
      <w:r w:rsidR="006E56F8">
        <w:rPr>
          <w:rFonts w:hint="cs"/>
          <w:rtl/>
        </w:rPr>
        <w:t xml:space="preserve"> כל העמדות מקורן </w:t>
      </w:r>
      <w:r w:rsidR="000766D7">
        <w:rPr>
          <w:rFonts w:hint="cs"/>
          <w:rtl/>
        </w:rPr>
        <w:t>ושורשן ב</w:t>
      </w:r>
      <w:r w:rsidR="006E56F8">
        <w:rPr>
          <w:rFonts w:hint="cs"/>
          <w:rtl/>
        </w:rPr>
        <w:t>ה' ויש ללמוד את כולן.</w:t>
      </w:r>
    </w:p>
    <w:p w14:paraId="17213D3F" w14:textId="1CCE8CE9" w:rsidR="00D47F40" w:rsidRDefault="00D47F40" w:rsidP="00D47F40">
      <w:pPr>
        <w:pStyle w:val="a3"/>
        <w:numPr>
          <w:ilvl w:val="0"/>
          <w:numId w:val="137"/>
        </w:numPr>
        <w:spacing w:before="0"/>
        <w:jc w:val="left"/>
      </w:pPr>
      <w:r w:rsidRPr="00D47F40">
        <w:rPr>
          <w:rStyle w:val="af4"/>
          <w:rFonts w:hint="cs"/>
          <w:b/>
          <w:bCs w:val="0"/>
          <w:rtl/>
        </w:rPr>
        <w:t>עירובין</w:t>
      </w:r>
      <w:r>
        <w:rPr>
          <w:rFonts w:hint="cs"/>
          <w:rtl/>
        </w:rPr>
        <w:t>:</w:t>
      </w:r>
      <w:r w:rsidR="000766D7">
        <w:rPr>
          <w:rFonts w:hint="cs"/>
          <w:rtl/>
        </w:rPr>
        <w:t xml:space="preserve"> המחלוקת נוצרה מלכתחילה ולא בדיעבד. "אלו ואלו דברי אלוקים חיים".</w:t>
      </w:r>
      <w:r w:rsidR="00C0217F">
        <w:rPr>
          <w:rFonts w:hint="cs"/>
          <w:rtl/>
        </w:rPr>
        <w:t xml:space="preserve"> כל הדעות נכונות ולגיטימיות, </w:t>
      </w:r>
      <w:r w:rsidR="00C0217F" w:rsidRPr="00C0217F">
        <w:rPr>
          <w:rFonts w:hint="cs"/>
          <w:u w:val="single"/>
          <w:rtl/>
        </w:rPr>
        <w:t>אז למה נקבעה ההלכה כבית הלל</w:t>
      </w:r>
      <w:r w:rsidR="00C0217F">
        <w:rPr>
          <w:rFonts w:hint="cs"/>
          <w:rtl/>
        </w:rPr>
        <w:t>?</w:t>
      </w:r>
    </w:p>
    <w:p w14:paraId="1D737C43" w14:textId="088FDA68" w:rsidR="00C0217F" w:rsidRDefault="00C0217F" w:rsidP="00C0217F">
      <w:pPr>
        <w:pStyle w:val="a3"/>
        <w:numPr>
          <w:ilvl w:val="1"/>
          <w:numId w:val="137"/>
        </w:numPr>
        <w:spacing w:before="0"/>
        <w:jc w:val="left"/>
      </w:pPr>
      <w:r>
        <w:rPr>
          <w:rFonts w:hint="cs"/>
          <w:rtl/>
        </w:rPr>
        <w:t xml:space="preserve">בגלל שהקדימו דברי בית שמאי לדבריהם </w:t>
      </w:r>
      <w:r w:rsidR="002A37AE">
        <w:rPr>
          <w:rtl/>
        </w:rPr>
        <w:t>–</w:t>
      </w:r>
      <w:r>
        <w:rPr>
          <w:rFonts w:hint="cs"/>
          <w:rtl/>
        </w:rPr>
        <w:t xml:space="preserve"> היו נוחים, צנועים ומנומסים. ההלכה שלהם הייתה גם יותר מזוככת ולקחה בחשבון את הדעה השנ</w:t>
      </w:r>
      <w:r w:rsidR="003E2777">
        <w:rPr>
          <w:rFonts w:hint="cs"/>
          <w:rtl/>
        </w:rPr>
        <w:t>י</w:t>
      </w:r>
      <w:r>
        <w:rPr>
          <w:rFonts w:hint="cs"/>
          <w:rtl/>
        </w:rPr>
        <w:t>יה ולכן כנראה שיותר נכונה.</w:t>
      </w:r>
    </w:p>
    <w:p w14:paraId="793A9146" w14:textId="57E20FEB" w:rsidR="00C0217F" w:rsidRPr="003E2777" w:rsidRDefault="001F2037" w:rsidP="001F2037">
      <w:pPr>
        <w:pStyle w:val="a3"/>
        <w:numPr>
          <w:ilvl w:val="1"/>
          <w:numId w:val="137"/>
        </w:numPr>
        <w:rPr>
          <w:rFonts w:ascii="David" w:hAnsi="David"/>
          <w:sz w:val="24"/>
        </w:rPr>
      </w:pPr>
      <w:r w:rsidRPr="003E2777">
        <w:rPr>
          <w:rFonts w:ascii="David" w:hAnsi="David"/>
          <w:sz w:val="24"/>
          <w:rtl/>
        </w:rPr>
        <w:t xml:space="preserve">בית הלל מחוברים יותר לבריות ולכן ההכרעה ההלכתית שלהם יותר מתאימה לחיים בפועל. </w:t>
      </w:r>
    </w:p>
    <w:p w14:paraId="6EA83C8B" w14:textId="191E1033" w:rsidR="00BF1A60" w:rsidRDefault="00D47F40" w:rsidP="00A5210E">
      <w:pPr>
        <w:pStyle w:val="a3"/>
        <w:numPr>
          <w:ilvl w:val="0"/>
          <w:numId w:val="137"/>
        </w:numPr>
        <w:spacing w:before="0"/>
      </w:pPr>
      <w:proofErr w:type="spellStart"/>
      <w:r w:rsidRPr="00D47F40">
        <w:rPr>
          <w:rStyle w:val="af4"/>
          <w:rFonts w:hint="cs"/>
          <w:b/>
          <w:bCs w:val="0"/>
          <w:rtl/>
        </w:rPr>
        <w:t>ריטב</w:t>
      </w:r>
      <w:proofErr w:type="spellEnd"/>
      <w:r w:rsidRPr="00D47F40">
        <w:rPr>
          <w:rStyle w:val="af4"/>
          <w:rFonts w:hint="cs"/>
          <w:b/>
          <w:bCs w:val="0"/>
          <w:rtl/>
        </w:rPr>
        <w:t>''א</w:t>
      </w:r>
      <w:r>
        <w:rPr>
          <w:rFonts w:hint="cs"/>
          <w:rtl/>
        </w:rPr>
        <w:t xml:space="preserve">: </w:t>
      </w:r>
      <w:r w:rsidR="00A5210E" w:rsidRPr="00A5210E">
        <w:rPr>
          <w:rtl/>
        </w:rPr>
        <w:t xml:space="preserve">משה קיבל מסיני 49 נימוקים לאסור ולהתיר כל דבר. ריבוי הדעות מקורו בה' </w:t>
      </w:r>
      <w:r w:rsidR="002A37AE">
        <w:rPr>
          <w:rtl/>
        </w:rPr>
        <w:t>–</w:t>
      </w:r>
      <w:r w:rsidR="00A5210E" w:rsidRPr="00A5210E">
        <w:rPr>
          <w:rtl/>
        </w:rPr>
        <w:t xml:space="preserve"> ואת זכות ההכרעה הוא נתן לחכמים. ריבוי הדעות- לכתחילה! כך שנוכל להתאים את ההלכה למציאות משתנה. וגם יש סוד בדבר.</w:t>
      </w:r>
    </w:p>
    <w:p w14:paraId="1B3B4603" w14:textId="77777777" w:rsidR="00A5210E" w:rsidRPr="00A5210E" w:rsidRDefault="00A5210E" w:rsidP="00A5210E">
      <w:pPr>
        <w:pStyle w:val="a3"/>
        <w:spacing w:before="0"/>
        <w:rPr>
          <w:rtl/>
        </w:rPr>
      </w:pPr>
    </w:p>
    <w:p w14:paraId="0CC6D8D2" w14:textId="2A4CAEBB" w:rsidR="00BF1A60" w:rsidRDefault="00BF1A60" w:rsidP="00BF1A60">
      <w:pPr>
        <w:spacing w:before="0"/>
        <w:jc w:val="left"/>
        <w:rPr>
          <w:b/>
          <w:bCs/>
          <w:u w:val="single"/>
          <w:rtl/>
        </w:rPr>
      </w:pPr>
      <w:r>
        <w:rPr>
          <w:rStyle w:val="af8"/>
          <w:rFonts w:hint="cs"/>
          <w:u w:val="single"/>
          <w:rtl/>
        </w:rPr>
        <w:t>מדוע נזכרת דעת המיעוט</w:t>
      </w:r>
      <w:r>
        <w:rPr>
          <w:rFonts w:hint="cs"/>
          <w:b/>
          <w:bCs/>
          <w:u w:val="single"/>
          <w:rtl/>
        </w:rPr>
        <w:t>?</w:t>
      </w:r>
    </w:p>
    <w:p w14:paraId="3BA4E482" w14:textId="63A541B3" w:rsidR="002A37AE" w:rsidRDefault="002A37AE" w:rsidP="002A37AE">
      <w:pPr>
        <w:pStyle w:val="a3"/>
        <w:numPr>
          <w:ilvl w:val="0"/>
          <w:numId w:val="138"/>
        </w:numPr>
        <w:spacing w:before="0"/>
        <w:jc w:val="left"/>
      </w:pPr>
      <w:r w:rsidRPr="002A37AE">
        <w:rPr>
          <w:rStyle w:val="af4"/>
          <w:rFonts w:hint="cs"/>
          <w:b/>
          <w:bCs w:val="0"/>
          <w:rtl/>
        </w:rPr>
        <w:t>תוספתא</w:t>
      </w:r>
      <w:r w:rsidRPr="002A37AE">
        <w:rPr>
          <w:rFonts w:hint="cs"/>
          <w:rtl/>
        </w:rPr>
        <w:t xml:space="preserve">: </w:t>
      </w:r>
      <w:r>
        <w:rPr>
          <w:rFonts w:hint="cs"/>
          <w:rtl/>
        </w:rPr>
        <w:t>לא מעלימים את דעת המיעוט כי:</w:t>
      </w:r>
    </w:p>
    <w:p w14:paraId="198633B1" w14:textId="2B249521" w:rsidR="002A37AE" w:rsidRDefault="002A37AE" w:rsidP="002A37AE">
      <w:pPr>
        <w:pStyle w:val="a3"/>
        <w:numPr>
          <w:ilvl w:val="1"/>
          <w:numId w:val="138"/>
        </w:numPr>
        <w:spacing w:before="0"/>
        <w:jc w:val="left"/>
      </w:pPr>
      <w:r w:rsidRPr="002A37AE">
        <w:rPr>
          <w:rStyle w:val="af6"/>
          <w:rFonts w:hint="cs"/>
          <w:rtl/>
        </w:rPr>
        <w:t>תנא קמא</w:t>
      </w:r>
      <w:r>
        <w:rPr>
          <w:rFonts w:hint="cs"/>
          <w:rtl/>
        </w:rPr>
        <w:t>:</w:t>
      </w:r>
      <w:r w:rsidR="00AC49CF">
        <w:rPr>
          <w:rFonts w:hint="cs"/>
          <w:rtl/>
        </w:rPr>
        <w:t xml:space="preserve"> רק כדי לבטלה, נוכל לדעת שזו הדעה שלא התקבלה. יוצר וודאות הלכתית.</w:t>
      </w:r>
    </w:p>
    <w:p w14:paraId="66EE32BD" w14:textId="5DAD9867" w:rsidR="002A37AE" w:rsidRDefault="002A37AE" w:rsidP="002A37AE">
      <w:pPr>
        <w:pStyle w:val="a3"/>
        <w:numPr>
          <w:ilvl w:val="1"/>
          <w:numId w:val="138"/>
        </w:numPr>
        <w:spacing w:before="0"/>
        <w:jc w:val="left"/>
      </w:pPr>
      <w:r w:rsidRPr="002A37AE">
        <w:rPr>
          <w:rStyle w:val="af6"/>
          <w:rFonts w:hint="cs"/>
          <w:rtl/>
        </w:rPr>
        <w:t>חכמים</w:t>
      </w:r>
      <w:r>
        <w:rPr>
          <w:rFonts w:hint="cs"/>
          <w:rtl/>
        </w:rPr>
        <w:t>:</w:t>
      </w:r>
      <w:r w:rsidR="00333043">
        <w:rPr>
          <w:rFonts w:hint="cs"/>
          <w:rtl/>
        </w:rPr>
        <w:t xml:space="preserve"> </w:t>
      </w:r>
      <w:r w:rsidR="00333043" w:rsidRPr="00333043">
        <w:rPr>
          <w:rtl/>
        </w:rPr>
        <w:t>דעת מיעוט מוזכרת לצורך מקרים בהם היא תוצג ע"י תלמיד חכם כשמועה שקיבל מרבותיו. דעת המיעוט תדחה, מתוך הבנה שזו דעת מיעוט</w:t>
      </w:r>
      <w:r w:rsidR="006E58D0">
        <w:rPr>
          <w:rFonts w:hint="cs"/>
          <w:rtl/>
        </w:rPr>
        <w:t>.</w:t>
      </w:r>
    </w:p>
    <w:p w14:paraId="7A39319A" w14:textId="4EBDEB4E" w:rsidR="002A37AE" w:rsidRDefault="002A37AE" w:rsidP="002A37AE">
      <w:pPr>
        <w:pStyle w:val="a3"/>
        <w:numPr>
          <w:ilvl w:val="1"/>
          <w:numId w:val="138"/>
        </w:numPr>
        <w:spacing w:before="0"/>
        <w:jc w:val="left"/>
      </w:pPr>
      <w:r w:rsidRPr="002A37AE">
        <w:rPr>
          <w:rStyle w:val="af6"/>
          <w:rFonts w:hint="cs"/>
          <w:rtl/>
        </w:rPr>
        <w:t>ר' יהודה</w:t>
      </w:r>
      <w:r>
        <w:rPr>
          <w:rFonts w:hint="cs"/>
          <w:rtl/>
        </w:rPr>
        <w:t xml:space="preserve">: </w:t>
      </w:r>
      <w:r w:rsidR="006E58D0">
        <w:rPr>
          <w:rFonts w:hint="cs"/>
          <w:rtl/>
        </w:rPr>
        <w:t>דעת המיעוט חשובה בפני עצמה, בשעת הדחק ניתן לעשות בה שימוש.</w:t>
      </w:r>
    </w:p>
    <w:p w14:paraId="524FDD61" w14:textId="51559240" w:rsidR="00BF1A60" w:rsidRPr="00FE291C" w:rsidRDefault="00521CD5" w:rsidP="00FE291C">
      <w:pPr>
        <w:pStyle w:val="a3"/>
        <w:numPr>
          <w:ilvl w:val="0"/>
          <w:numId w:val="138"/>
        </w:numPr>
        <w:spacing w:before="0"/>
        <w:rPr>
          <w:rtl/>
        </w:rPr>
      </w:pPr>
      <w:r w:rsidRPr="00521CD5">
        <w:rPr>
          <w:rStyle w:val="af4"/>
          <w:rFonts w:hint="cs"/>
          <w:b/>
          <w:bCs w:val="0"/>
          <w:rtl/>
        </w:rPr>
        <w:t>מסכת שב</w:t>
      </w:r>
      <w:r>
        <w:rPr>
          <w:rStyle w:val="af4"/>
          <w:rFonts w:hint="cs"/>
          <w:b/>
          <w:bCs w:val="0"/>
          <w:rtl/>
        </w:rPr>
        <w:t>ת:</w:t>
      </w:r>
      <w:r>
        <w:rPr>
          <w:rFonts w:hint="cs"/>
          <w:rtl/>
        </w:rPr>
        <w:t xml:space="preserve"> </w:t>
      </w:r>
      <w:r w:rsidR="00D10DD2">
        <w:rPr>
          <w:rFonts w:hint="cs"/>
          <w:rtl/>
        </w:rPr>
        <w:t xml:space="preserve">בדעת מיעוט </w:t>
      </w:r>
      <w:r w:rsidR="00D10DD2" w:rsidRPr="00D10DD2">
        <w:rPr>
          <w:rStyle w:val="af6"/>
          <w:rFonts w:hint="cs"/>
          <w:rtl/>
        </w:rPr>
        <w:t>ר' שמעון</w:t>
      </w:r>
      <w:r w:rsidR="00D10DD2">
        <w:rPr>
          <w:rFonts w:hint="cs"/>
          <w:rtl/>
        </w:rPr>
        <w:t xml:space="preserve"> אמר שנר כבוי, מותר לטלטלו בשבת. </w:t>
      </w:r>
      <w:r w:rsidR="00074397">
        <w:rPr>
          <w:rFonts w:hint="cs"/>
          <w:rtl/>
        </w:rPr>
        <w:t xml:space="preserve">אך נפסק </w:t>
      </w:r>
      <w:r w:rsidR="00074397" w:rsidRPr="00074397">
        <w:rPr>
          <w:rStyle w:val="af6"/>
          <w:rFonts w:hint="cs"/>
          <w:rtl/>
        </w:rPr>
        <w:t>כר' יהודה</w:t>
      </w:r>
      <w:r w:rsidR="00074397">
        <w:rPr>
          <w:rFonts w:hint="cs"/>
          <w:rtl/>
        </w:rPr>
        <w:t xml:space="preserve"> </w:t>
      </w:r>
      <w:r w:rsidR="00074397">
        <w:rPr>
          <w:rtl/>
        </w:rPr>
        <w:t>–</w:t>
      </w:r>
      <w:r w:rsidR="00074397">
        <w:rPr>
          <w:rFonts w:hint="cs"/>
          <w:rtl/>
        </w:rPr>
        <w:t xml:space="preserve"> אסור לטלטל. מאוחר יותר, בשעת הדחק נקבע שבחנוכה</w:t>
      </w:r>
      <w:r w:rsidR="00A95E2D">
        <w:rPr>
          <w:rFonts w:hint="cs"/>
          <w:rtl/>
        </w:rPr>
        <w:t xml:space="preserve"> בשבת</w:t>
      </w:r>
      <w:r w:rsidR="00074397">
        <w:rPr>
          <w:rFonts w:hint="cs"/>
          <w:rtl/>
        </w:rPr>
        <w:t>, מותר לטלטל את הנרות ולהכניס אותם לבית אחרי שנכבו. הסתמכו על דעת</w:t>
      </w:r>
      <w:r w:rsidR="00BA7DFF">
        <w:rPr>
          <w:rFonts w:hint="cs"/>
          <w:rtl/>
        </w:rPr>
        <w:t xml:space="preserve"> המיעוט של</w:t>
      </w:r>
      <w:r w:rsidR="00074397">
        <w:rPr>
          <w:rFonts w:hint="cs"/>
          <w:rtl/>
        </w:rPr>
        <w:t xml:space="preserve"> </w:t>
      </w:r>
      <w:r w:rsidR="00074397" w:rsidRPr="00995BA9">
        <w:rPr>
          <w:rStyle w:val="af6"/>
          <w:rFonts w:hint="cs"/>
          <w:rtl/>
        </w:rPr>
        <w:t>ר' שמעון</w:t>
      </w:r>
      <w:r w:rsidR="00074397">
        <w:rPr>
          <w:rFonts w:hint="cs"/>
          <w:rtl/>
        </w:rPr>
        <w:t xml:space="preserve"> כי הייתה סכנה</w:t>
      </w:r>
      <w:r w:rsidR="00995BA9">
        <w:rPr>
          <w:rFonts w:hint="cs"/>
          <w:rtl/>
        </w:rPr>
        <w:t xml:space="preserve"> להשאיר את הנרות בחוץ באותה תקופה.</w:t>
      </w:r>
    </w:p>
    <w:p w14:paraId="27E704FA" w14:textId="5382DD38" w:rsidR="00BF1A60" w:rsidRDefault="00BF1A60" w:rsidP="00BF1A60">
      <w:pPr>
        <w:spacing w:before="0"/>
        <w:jc w:val="left"/>
        <w:rPr>
          <w:b/>
          <w:bCs/>
          <w:u w:val="single"/>
          <w:rtl/>
        </w:rPr>
      </w:pPr>
      <w:r>
        <w:rPr>
          <w:rStyle w:val="af8"/>
          <w:rFonts w:hint="cs"/>
          <w:u w:val="single"/>
          <w:rtl/>
        </w:rPr>
        <w:lastRenderedPageBreak/>
        <w:t>בנוגע למה יכולה להיווצר מחלוקת</w:t>
      </w:r>
      <w:r>
        <w:rPr>
          <w:rFonts w:hint="cs"/>
          <w:b/>
          <w:bCs/>
          <w:u w:val="single"/>
          <w:rtl/>
        </w:rPr>
        <w:t>?</w:t>
      </w:r>
    </w:p>
    <w:p w14:paraId="25F1EA30" w14:textId="483F6D36" w:rsidR="00530EF3" w:rsidRPr="00530EF3" w:rsidRDefault="00530EF3" w:rsidP="00530EF3">
      <w:pPr>
        <w:pStyle w:val="a3"/>
        <w:numPr>
          <w:ilvl w:val="0"/>
          <w:numId w:val="139"/>
        </w:numPr>
        <w:tabs>
          <w:tab w:val="left" w:pos="6270"/>
        </w:tabs>
        <w:spacing w:after="0"/>
        <w:rPr>
          <w:rFonts w:ascii="David" w:hAnsi="David"/>
          <w:b/>
          <w:sz w:val="24"/>
          <w:rtl/>
        </w:rPr>
      </w:pPr>
      <w:r w:rsidRPr="00530EF3">
        <w:rPr>
          <w:rFonts w:ascii="David" w:hAnsi="David"/>
          <w:b/>
          <w:sz w:val="24"/>
          <w:shd w:val="clear" w:color="auto" w:fill="FBE4D5" w:themeFill="accent2" w:themeFillTint="33"/>
          <w:rtl/>
        </w:rPr>
        <w:t>הקדמת הרמב"ם למשנה</w:t>
      </w:r>
      <w:r w:rsidRPr="00530EF3">
        <w:rPr>
          <w:rFonts w:ascii="David" w:hAnsi="David"/>
          <w:b/>
          <w:sz w:val="24"/>
          <w:rtl/>
        </w:rPr>
        <w:t xml:space="preserve">: יכולה להיות מחלוקת </w:t>
      </w:r>
      <w:r>
        <w:rPr>
          <w:rFonts w:ascii="David" w:hAnsi="David" w:hint="cs"/>
          <w:b/>
          <w:sz w:val="24"/>
          <w:rtl/>
        </w:rPr>
        <w:t xml:space="preserve">רק בחלקים 3-5, </w:t>
      </w:r>
      <w:r w:rsidRPr="00530EF3">
        <w:rPr>
          <w:rFonts w:ascii="David" w:hAnsi="David"/>
          <w:b/>
          <w:sz w:val="24"/>
          <w:rtl/>
        </w:rPr>
        <w:t>כיוון שכל אלו נלמדים ע"פ השכל האנושי בצורה סובייקטיבית.</w:t>
      </w:r>
      <w:r w:rsidRPr="00530EF3">
        <w:rPr>
          <w:rFonts w:ascii="David" w:hAnsi="David" w:hint="cs"/>
          <w:b/>
          <w:sz w:val="24"/>
          <w:rtl/>
        </w:rPr>
        <w:t xml:space="preserve"> לא יכולה להיווצר מחלוקת בהלכות שמקורן הוא הלכה ממשה לסיני (חלקים 1 ו2)</w:t>
      </w:r>
      <w:r>
        <w:rPr>
          <w:rFonts w:ascii="David" w:hAnsi="David" w:hint="cs"/>
          <w:b/>
          <w:sz w:val="24"/>
          <w:rtl/>
        </w:rPr>
        <w:t>.</w:t>
      </w:r>
      <w:r w:rsidRPr="00530EF3">
        <w:rPr>
          <w:rFonts w:ascii="David" w:hAnsi="David" w:hint="cs"/>
          <w:b/>
          <w:sz w:val="24"/>
          <w:rtl/>
        </w:rPr>
        <w:t xml:space="preserve"> כי לדעת הרמב''ם המסורת הזו מדויקת ולא ייתכן שחלו בה שיבוש או טעות</w:t>
      </w:r>
      <w:r>
        <w:rPr>
          <w:rFonts w:ascii="David" w:hAnsi="David" w:hint="cs"/>
          <w:b/>
          <w:sz w:val="24"/>
          <w:rtl/>
        </w:rPr>
        <w:t xml:space="preserve"> או שכחה</w:t>
      </w:r>
      <w:r w:rsidRPr="00530EF3">
        <w:rPr>
          <w:rFonts w:ascii="David" w:hAnsi="David" w:hint="cs"/>
          <w:b/>
          <w:sz w:val="24"/>
          <w:rtl/>
        </w:rPr>
        <w:t>.</w:t>
      </w:r>
    </w:p>
    <w:p w14:paraId="0061181F" w14:textId="7CE40469" w:rsidR="00BF1A60" w:rsidRPr="00BF6A96" w:rsidRDefault="00BF6A96" w:rsidP="00BF6A96">
      <w:pPr>
        <w:pStyle w:val="a3"/>
        <w:numPr>
          <w:ilvl w:val="0"/>
          <w:numId w:val="139"/>
        </w:numPr>
        <w:tabs>
          <w:tab w:val="left" w:pos="6270"/>
        </w:tabs>
        <w:spacing w:before="0" w:after="0"/>
        <w:rPr>
          <w:b/>
          <w:bCs/>
          <w:u w:val="single"/>
          <w:rtl/>
        </w:rPr>
      </w:pPr>
      <w:r w:rsidRPr="00BF6A96">
        <w:rPr>
          <w:rFonts w:ascii="David" w:hAnsi="David" w:hint="cs"/>
          <w:b/>
          <w:sz w:val="24"/>
          <w:shd w:val="clear" w:color="auto" w:fill="FBE4D5" w:themeFill="accent2" w:themeFillTint="33"/>
          <w:rtl/>
        </w:rPr>
        <w:t>רב</w:t>
      </w:r>
      <w:r w:rsidR="00530EF3" w:rsidRPr="00BF6A96">
        <w:rPr>
          <w:rFonts w:ascii="David" w:hAnsi="David"/>
          <w:b/>
          <w:sz w:val="24"/>
          <w:shd w:val="clear" w:color="auto" w:fill="FBE4D5" w:themeFill="accent2" w:themeFillTint="33"/>
          <w:rtl/>
        </w:rPr>
        <w:t xml:space="preserve"> שמואל בן חופני גאון</w:t>
      </w:r>
      <w:r w:rsidR="00530EF3" w:rsidRPr="00BF6A96">
        <w:rPr>
          <w:rFonts w:ascii="David" w:hAnsi="David"/>
          <w:b/>
          <w:sz w:val="24"/>
          <w:rtl/>
        </w:rPr>
        <w:t>: חולק על הרמב"ם. יכולה להיות מחלוקת גם בהלכה למשה מסיני</w:t>
      </w:r>
      <w:r>
        <w:rPr>
          <w:rFonts w:ascii="David" w:hAnsi="David" w:hint="cs"/>
          <w:b/>
          <w:sz w:val="24"/>
          <w:rtl/>
        </w:rPr>
        <w:t xml:space="preserve"> </w:t>
      </w:r>
      <w:r w:rsidR="00530EF3" w:rsidRPr="00BF6A96">
        <w:rPr>
          <w:rFonts w:ascii="David" w:hAnsi="David"/>
          <w:b/>
          <w:sz w:val="24"/>
          <w:rtl/>
        </w:rPr>
        <w:t xml:space="preserve">- המסורת יכולה להשתבש </w:t>
      </w:r>
      <w:r w:rsidRPr="00BF6A96">
        <w:rPr>
          <w:rFonts w:ascii="David" w:hAnsi="David" w:hint="cs"/>
          <w:b/>
          <w:sz w:val="24"/>
          <w:rtl/>
        </w:rPr>
        <w:t xml:space="preserve">\ להישכח </w:t>
      </w:r>
      <w:r w:rsidR="00530EF3" w:rsidRPr="00BF6A96">
        <w:rPr>
          <w:rFonts w:ascii="David" w:hAnsi="David"/>
          <w:b/>
          <w:sz w:val="24"/>
          <w:rtl/>
        </w:rPr>
        <w:t>כשעוברת מדור לדור.</w:t>
      </w:r>
    </w:p>
    <w:p w14:paraId="6B0DD590" w14:textId="77777777" w:rsidR="00BF1A60" w:rsidRPr="00BF1A60" w:rsidRDefault="00BF1A60" w:rsidP="00BF1A60">
      <w:pPr>
        <w:spacing w:before="0"/>
        <w:jc w:val="left"/>
        <w:rPr>
          <w:b/>
          <w:bCs/>
          <w:u w:val="single"/>
        </w:rPr>
      </w:pPr>
    </w:p>
    <w:p w14:paraId="1455DB1D" w14:textId="77777777" w:rsidR="00BF6A96" w:rsidRDefault="001876A4" w:rsidP="00BF6A96">
      <w:pPr>
        <w:rPr>
          <w:rtl/>
        </w:rPr>
      </w:pPr>
      <w:r>
        <w:rPr>
          <w:rtl/>
        </w:rPr>
        <w:br w:type="page"/>
      </w:r>
    </w:p>
    <w:p w14:paraId="4B96A874" w14:textId="58F39988" w:rsidR="001876A4" w:rsidRDefault="001876A4" w:rsidP="00BF6A96">
      <w:pPr>
        <w:pStyle w:val="af1"/>
        <w:rPr>
          <w:rtl/>
        </w:rPr>
      </w:pPr>
      <w:r>
        <w:rPr>
          <w:rFonts w:hint="cs"/>
          <w:rtl/>
        </w:rPr>
        <w:lastRenderedPageBreak/>
        <w:t xml:space="preserve">יחידה 4 </w:t>
      </w:r>
      <w:r>
        <w:rPr>
          <w:rtl/>
        </w:rPr>
        <w:t>–</w:t>
      </w:r>
      <w:r>
        <w:rPr>
          <w:rFonts w:hint="cs"/>
          <w:rtl/>
        </w:rPr>
        <w:t xml:space="preserve"> הלכה ונבואה ("לא בשמיים היא")</w:t>
      </w:r>
    </w:p>
    <w:p w14:paraId="38AE3DF7" w14:textId="2D1D9E13" w:rsidR="00BF6A96" w:rsidRPr="00B47252" w:rsidRDefault="009A1135" w:rsidP="0095379B">
      <w:pPr>
        <w:rPr>
          <w:u w:val="single"/>
          <w:rtl/>
        </w:rPr>
      </w:pPr>
      <w:r w:rsidRPr="00B47252">
        <w:rPr>
          <w:rStyle w:val="af8"/>
          <w:rFonts w:hint="cs"/>
          <w:u w:val="single"/>
          <w:rtl/>
        </w:rPr>
        <w:t>האם ניתן להשתמש בכלים שמימיים (נבואה) להכרעה במחלוקת</w:t>
      </w:r>
      <w:r w:rsidRPr="00B47252">
        <w:rPr>
          <w:rFonts w:hint="cs"/>
          <w:u w:val="single"/>
          <w:rtl/>
        </w:rPr>
        <w:t xml:space="preserve">? </w:t>
      </w:r>
    </w:p>
    <w:p w14:paraId="178FD3DA" w14:textId="32998BB6" w:rsidR="0095379B" w:rsidRPr="0095379B" w:rsidRDefault="009A1135" w:rsidP="0095379B">
      <w:pPr>
        <w:pStyle w:val="a3"/>
        <w:numPr>
          <w:ilvl w:val="0"/>
          <w:numId w:val="141"/>
        </w:numPr>
        <w:spacing w:before="0"/>
        <w:jc w:val="left"/>
        <w:rPr>
          <w:rFonts w:ascii="David" w:hAnsi="David"/>
          <w:b/>
          <w:bCs/>
          <w:rtl/>
        </w:rPr>
      </w:pPr>
      <w:r w:rsidRPr="009A1135">
        <w:rPr>
          <w:rFonts w:hint="cs"/>
          <w:b/>
          <w:bCs/>
          <w:rtl/>
        </w:rPr>
        <w:t xml:space="preserve">גישת </w:t>
      </w:r>
      <w:r w:rsidRPr="009A1135">
        <w:rPr>
          <w:rStyle w:val="af4"/>
          <w:rFonts w:hint="cs"/>
          <w:rtl/>
        </w:rPr>
        <w:t>הרמב''ם</w:t>
      </w:r>
      <w:r w:rsidRPr="009A1135">
        <w:rPr>
          <w:rFonts w:hint="cs"/>
          <w:b/>
          <w:bCs/>
          <w:rtl/>
        </w:rPr>
        <w:t>: לנביא אין סמכות להתערב בעניינ</w:t>
      </w:r>
      <w:r>
        <w:rPr>
          <w:rFonts w:hint="cs"/>
          <w:b/>
          <w:bCs/>
          <w:rtl/>
        </w:rPr>
        <w:t>י</w:t>
      </w:r>
      <w:r w:rsidRPr="009A1135">
        <w:rPr>
          <w:rFonts w:hint="cs"/>
          <w:b/>
          <w:bCs/>
          <w:rtl/>
        </w:rPr>
        <w:t xml:space="preserve"> הלכה. </w:t>
      </w:r>
    </w:p>
    <w:p w14:paraId="46E2D102" w14:textId="77777777" w:rsidR="0095379B" w:rsidRDefault="0095379B" w:rsidP="0095379B">
      <w:pPr>
        <w:pStyle w:val="a3"/>
        <w:numPr>
          <w:ilvl w:val="1"/>
          <w:numId w:val="141"/>
        </w:numPr>
        <w:spacing w:before="0"/>
        <w:jc w:val="left"/>
        <w:rPr>
          <w:rFonts w:ascii="David" w:hAnsi="David"/>
        </w:rPr>
      </w:pPr>
      <w:r w:rsidRPr="0095379B">
        <w:rPr>
          <w:rStyle w:val="af4"/>
          <w:rFonts w:hint="cs"/>
          <w:b/>
          <w:bCs w:val="0"/>
          <w:rtl/>
        </w:rPr>
        <w:t>בבלי, תמורה</w:t>
      </w:r>
      <w:r>
        <w:rPr>
          <w:rFonts w:ascii="David" w:hAnsi="David" w:hint="cs"/>
          <w:rtl/>
        </w:rPr>
        <w:t>: ה</w:t>
      </w:r>
      <w:r w:rsidR="00AF03AC">
        <w:rPr>
          <w:rFonts w:ascii="David" w:hAnsi="David" w:hint="cs"/>
          <w:rtl/>
        </w:rPr>
        <w:t>העם פונה למנהיגיו (יהושוע, שמואל)</w:t>
      </w:r>
      <w:r w:rsidR="00AF03AC">
        <w:rPr>
          <w:rFonts w:ascii="David" w:hAnsi="David"/>
        </w:rPr>
        <w:t xml:space="preserve"> </w:t>
      </w:r>
      <w:r w:rsidR="00AF03AC">
        <w:rPr>
          <w:rFonts w:ascii="David" w:hAnsi="David" w:hint="cs"/>
          <w:rtl/>
        </w:rPr>
        <w:t xml:space="preserve">בבקשה לחדש את ההלכות שנמסרו מפי משה ונשכחו. העם נענה בשלילה כי התורה </w:t>
      </w:r>
      <w:r w:rsidR="00C43ABA">
        <w:rPr>
          <w:rFonts w:ascii="David" w:hAnsi="David" w:hint="cs"/>
          <w:rtl/>
        </w:rPr>
        <w:t>"</w:t>
      </w:r>
      <w:r w:rsidR="00AF03AC">
        <w:rPr>
          <w:rFonts w:ascii="David" w:hAnsi="David" w:hint="cs"/>
          <w:rtl/>
        </w:rPr>
        <w:t>לא בשמיים היא".</w:t>
      </w:r>
      <w:r w:rsidR="00847BBA">
        <w:rPr>
          <w:rFonts w:ascii="David" w:hAnsi="David" w:hint="cs"/>
          <w:rtl/>
        </w:rPr>
        <w:t xml:space="preserve"> נביא לא יכול לחדש הלכות ע''י נבואה.</w:t>
      </w:r>
    </w:p>
    <w:p w14:paraId="74E8E904" w14:textId="3C423FBC" w:rsidR="00244D55" w:rsidRPr="0095379B" w:rsidRDefault="00244D55" w:rsidP="00944C8E">
      <w:pPr>
        <w:pStyle w:val="a3"/>
        <w:numPr>
          <w:ilvl w:val="1"/>
          <w:numId w:val="141"/>
        </w:numPr>
        <w:spacing w:before="0"/>
        <w:rPr>
          <w:rFonts w:ascii="David" w:hAnsi="David"/>
        </w:rPr>
        <w:sectPr w:rsidR="00244D55" w:rsidRPr="0095379B" w:rsidSect="00400986">
          <w:headerReference w:type="default" r:id="rId11"/>
          <w:footerReference w:type="default" r:id="rId12"/>
          <w:pgSz w:w="12240" w:h="15840"/>
          <w:pgMar w:top="907" w:right="1077" w:bottom="907" w:left="1077" w:header="720" w:footer="720" w:gutter="0"/>
          <w:cols w:space="720"/>
          <w:docGrid w:linePitch="360"/>
        </w:sectPr>
      </w:pPr>
      <w:r w:rsidRPr="00244D55">
        <w:rPr>
          <w:rStyle w:val="af4"/>
          <w:rFonts w:hint="cs"/>
          <w:b/>
          <w:bCs w:val="0"/>
          <w:rtl/>
        </w:rPr>
        <w:t>הרמב''ם</w:t>
      </w:r>
      <w:r>
        <w:rPr>
          <w:rFonts w:ascii="David" w:hAnsi="David" w:hint="cs"/>
          <w:rtl/>
        </w:rPr>
        <w:t xml:space="preserve">: </w:t>
      </w:r>
      <w:r w:rsidR="00F15CDF" w:rsidRPr="00F15CDF">
        <w:rPr>
          <w:rFonts w:ascii="David" w:hAnsi="David"/>
          <w:rtl/>
        </w:rPr>
        <w:t>מעמד הנביאים זהה למעמד החכמים חסרי הנבואה</w:t>
      </w:r>
      <w:r w:rsidR="00F15CDF">
        <w:rPr>
          <w:rFonts w:ascii="David" w:hAnsi="David" w:hint="cs"/>
          <w:rtl/>
        </w:rPr>
        <w:t>.</w:t>
      </w:r>
      <w:r w:rsidR="00C85D0B">
        <w:rPr>
          <w:rFonts w:ascii="David" w:hAnsi="David" w:hint="cs"/>
          <w:rtl/>
        </w:rPr>
        <w:t xml:space="preserve"> גם נביא שהוכח בעבר כנביא אמת, אם יתבטא בענייני הלכה מכוח הנבואה </w:t>
      </w:r>
      <w:r w:rsidR="00C85D0B">
        <w:rPr>
          <w:rFonts w:ascii="David" w:hAnsi="David"/>
          <w:rtl/>
        </w:rPr>
        <w:t>–</w:t>
      </w:r>
      <w:r w:rsidR="00C85D0B">
        <w:rPr>
          <w:rFonts w:ascii="David" w:hAnsi="David" w:hint="cs"/>
          <w:rtl/>
        </w:rPr>
        <w:t xml:space="preserve"> יוגדר כנביא שקר!</w:t>
      </w:r>
      <w:r w:rsidR="00944C8E">
        <w:rPr>
          <w:rFonts w:ascii="David" w:hAnsi="David" w:hint="cs"/>
          <w:rtl/>
        </w:rPr>
        <w:t xml:space="preserve"> אם נביא הוא גם תלמיד חכם הוא יכול להתבטא בענייני הלכה מכוח חוכמתו ולימודו. משה רבינו קיבל נבואה שלא ניתן עוד לחדש הלכה בעזרת נבואה, לכן מי שיעשה זאת מוגדר כנביא שקר.</w:t>
      </w:r>
      <w:r w:rsidR="008D374A">
        <w:rPr>
          <w:rFonts w:ascii="David" w:hAnsi="David" w:hint="cs"/>
          <w:rtl/>
        </w:rPr>
        <w:t xml:space="preserve"> </w:t>
      </w:r>
      <w:r w:rsidR="0007366B" w:rsidRPr="0007366B">
        <w:rPr>
          <w:rFonts w:ascii="David" w:hAnsi="David"/>
          <w:rtl/>
        </w:rPr>
        <w:t>ייתכן שהמקור להתנגדותו העזה של הרמב"ם להתערבות נבואה בהלכה – על מנת להבהיר שאיננו כמו הנצרות והאסלאם</w:t>
      </w:r>
      <w:r w:rsidR="0007366B">
        <w:rPr>
          <w:rFonts w:ascii="David" w:hAnsi="David" w:hint="cs"/>
          <w:rtl/>
        </w:rPr>
        <w:t>.</w:t>
      </w:r>
    </w:p>
    <w:p w14:paraId="7677C755" w14:textId="126C0533" w:rsidR="0095379B" w:rsidRPr="0095379B" w:rsidRDefault="0095379B" w:rsidP="0095379B">
      <w:pPr>
        <w:pStyle w:val="a3"/>
        <w:numPr>
          <w:ilvl w:val="0"/>
          <w:numId w:val="141"/>
        </w:numPr>
        <w:rPr>
          <w:rFonts w:ascii="David" w:hAnsi="David"/>
          <w:b/>
          <w:bCs/>
          <w:sz w:val="24"/>
        </w:rPr>
      </w:pPr>
      <w:r w:rsidRPr="0095379B">
        <w:rPr>
          <w:rFonts w:ascii="David" w:hAnsi="David"/>
          <w:b/>
          <w:bCs/>
          <w:sz w:val="24"/>
          <w:rtl/>
        </w:rPr>
        <w:t xml:space="preserve">גישת </w:t>
      </w:r>
      <w:r w:rsidRPr="0095379B">
        <w:rPr>
          <w:rStyle w:val="af4"/>
          <w:rtl/>
        </w:rPr>
        <w:t>הכוזרי</w:t>
      </w:r>
      <w:r w:rsidRPr="0095379B">
        <w:rPr>
          <w:rFonts w:ascii="David" w:hAnsi="David"/>
          <w:b/>
          <w:bCs/>
          <w:sz w:val="24"/>
          <w:rtl/>
        </w:rPr>
        <w:t>- לנביא יש סמכות להתערב בענייני הלכה.</w:t>
      </w:r>
    </w:p>
    <w:p w14:paraId="4F578861" w14:textId="67192889" w:rsidR="009A1135" w:rsidRPr="0095379B" w:rsidRDefault="004602DF" w:rsidP="00E0130D">
      <w:pPr>
        <w:pStyle w:val="a3"/>
        <w:numPr>
          <w:ilvl w:val="1"/>
          <w:numId w:val="141"/>
        </w:numPr>
        <w:spacing w:before="0"/>
        <w:rPr>
          <w:rFonts w:ascii="David" w:hAnsi="David"/>
        </w:rPr>
      </w:pPr>
      <w:r w:rsidRPr="004602DF">
        <w:rPr>
          <w:rFonts w:ascii="David" w:hAnsi="David"/>
          <w:rtl/>
        </w:rPr>
        <w:t>האזהרה "לא תוסף עליו ולא תגרע ממנו" נאמרה להמון העם</w:t>
      </w:r>
      <w:r>
        <w:rPr>
          <w:rFonts w:ascii="David" w:hAnsi="David" w:hint="cs"/>
          <w:rtl/>
        </w:rPr>
        <w:t>, אך החכמים והנביאים יכולים.</w:t>
      </w:r>
      <w:r w:rsidR="00E0130D">
        <w:rPr>
          <w:rFonts w:ascii="David" w:hAnsi="David" w:hint="cs"/>
          <w:rtl/>
        </w:rPr>
        <w:t xml:space="preserve"> כי הכ</w:t>
      </w:r>
      <w:r w:rsidR="00B47252">
        <w:rPr>
          <w:rFonts w:ascii="David" w:hAnsi="David" w:hint="cs"/>
          <w:rtl/>
        </w:rPr>
        <w:t>ו</w:t>
      </w:r>
      <w:r w:rsidR="00E0130D">
        <w:rPr>
          <w:rFonts w:ascii="David" w:hAnsi="David" w:hint="cs"/>
          <w:rtl/>
        </w:rPr>
        <w:t>הנים, השופטים ובוודאי גם הנביאים מקבלים סיוע מהשכינה.</w:t>
      </w:r>
    </w:p>
    <w:p w14:paraId="6BC01EFC" w14:textId="522104AC" w:rsidR="009A1135" w:rsidRDefault="009A1135" w:rsidP="00B47252">
      <w:pPr>
        <w:spacing w:before="0"/>
        <w:jc w:val="left"/>
        <w:rPr>
          <w:rFonts w:ascii="David" w:hAnsi="David"/>
          <w:b/>
          <w:bCs/>
          <w:rtl/>
        </w:rPr>
      </w:pPr>
    </w:p>
    <w:p w14:paraId="45A99DE3" w14:textId="09CF9A50" w:rsidR="00B47252" w:rsidRPr="00B47252" w:rsidRDefault="00B47252" w:rsidP="00B47252">
      <w:pPr>
        <w:rPr>
          <w:u w:val="single"/>
          <w:rtl/>
        </w:rPr>
      </w:pPr>
      <w:r w:rsidRPr="00B47252">
        <w:rPr>
          <w:rStyle w:val="af8"/>
          <w:rFonts w:hint="cs"/>
          <w:u w:val="single"/>
          <w:rtl/>
        </w:rPr>
        <w:t>תנורו של עכנאי</w:t>
      </w:r>
      <w:r w:rsidRPr="00B47252">
        <w:rPr>
          <w:rFonts w:hint="cs"/>
          <w:u w:val="single"/>
          <w:rtl/>
        </w:rPr>
        <w:t>:</w:t>
      </w:r>
    </w:p>
    <w:p w14:paraId="6CF4A1EF" w14:textId="5A101324" w:rsidR="00B47252" w:rsidRDefault="003A1637" w:rsidP="003A1637">
      <w:pPr>
        <w:pStyle w:val="a3"/>
        <w:numPr>
          <w:ilvl w:val="0"/>
          <w:numId w:val="142"/>
        </w:numPr>
        <w:spacing w:before="0"/>
        <w:rPr>
          <w:u w:val="single"/>
        </w:rPr>
      </w:pPr>
      <w:r w:rsidRPr="001C0CAF">
        <w:rPr>
          <w:rFonts w:hint="cs"/>
          <w:u w:val="single"/>
          <w:rtl/>
        </w:rPr>
        <w:t xml:space="preserve">מחלוקת בין </w:t>
      </w:r>
      <w:r w:rsidRPr="001C0CAF">
        <w:rPr>
          <w:rStyle w:val="af6"/>
          <w:rFonts w:hint="cs"/>
          <w:b/>
          <w:bCs w:val="0"/>
          <w:color w:val="auto"/>
          <w:u w:val="single"/>
          <w:rtl/>
        </w:rPr>
        <w:t>ר' אליעזר לחכמים</w:t>
      </w:r>
      <w:r w:rsidRPr="00916602">
        <w:rPr>
          <w:rFonts w:hint="cs"/>
          <w:rtl/>
        </w:rPr>
        <w:t xml:space="preserve"> </w:t>
      </w:r>
      <w:r w:rsidR="00D60743">
        <w:rPr>
          <w:rtl/>
        </w:rPr>
        <w:t>–</w:t>
      </w:r>
      <w:r>
        <w:rPr>
          <w:rFonts w:hint="cs"/>
          <w:rtl/>
        </w:rPr>
        <w:t xml:space="preserve"> </w:t>
      </w:r>
      <w:r w:rsidR="00D60743">
        <w:rPr>
          <w:rFonts w:hint="cs"/>
          <w:rtl/>
        </w:rPr>
        <w:t xml:space="preserve">בהתחלה </w:t>
      </w:r>
      <w:r w:rsidR="00D60743" w:rsidRPr="00916602">
        <w:rPr>
          <w:rStyle w:val="af6"/>
          <w:rFonts w:hint="cs"/>
          <w:rtl/>
        </w:rPr>
        <w:t xml:space="preserve">ר' אליעזר </w:t>
      </w:r>
      <w:r w:rsidR="00D60743">
        <w:rPr>
          <w:rFonts w:hint="cs"/>
          <w:rtl/>
        </w:rPr>
        <w:t>מסביר את עמדתו ע''י מקורות וראיות --- משלא מצליח, עובר להוכחות באמצעות כלים שמימיים (אמת המים זורמת הפוך, כותלי בית המקדש נופלים</w:t>
      </w:r>
      <w:r w:rsidR="00916602">
        <w:rPr>
          <w:rFonts w:hint="cs"/>
          <w:rtl/>
        </w:rPr>
        <w:t xml:space="preserve"> וכו') </w:t>
      </w:r>
      <w:r w:rsidR="00916602">
        <w:rPr>
          <w:rtl/>
        </w:rPr>
        <w:t>–</w:t>
      </w:r>
      <w:r w:rsidR="00916602">
        <w:rPr>
          <w:rFonts w:hint="cs"/>
          <w:rtl/>
        </w:rPr>
        <w:t xml:space="preserve"> </w:t>
      </w:r>
      <w:r w:rsidR="00916602" w:rsidRPr="00916602">
        <w:rPr>
          <w:rStyle w:val="af6"/>
          <w:rFonts w:hint="cs"/>
          <w:rtl/>
        </w:rPr>
        <w:t>ר' יהושוע</w:t>
      </w:r>
      <w:r w:rsidR="00916602">
        <w:rPr>
          <w:rFonts w:hint="cs"/>
          <w:rtl/>
        </w:rPr>
        <w:t xml:space="preserve"> אומר ש''לא בשמיים היא", אנחנו מכריעים ע''פ דעת הרוב! </w:t>
      </w:r>
      <w:r w:rsidR="00916602">
        <w:rPr>
          <w:rtl/>
        </w:rPr>
        <w:t>–</w:t>
      </w:r>
      <w:r w:rsidR="00916602">
        <w:rPr>
          <w:rFonts w:hint="cs"/>
          <w:rtl/>
        </w:rPr>
        <w:t xml:space="preserve"> בת קול יוצאת מהשמיים ואומרת שהלכה </w:t>
      </w:r>
      <w:r w:rsidR="00916602" w:rsidRPr="00916602">
        <w:rPr>
          <w:rStyle w:val="af6"/>
          <w:rFonts w:hint="cs"/>
          <w:rtl/>
        </w:rPr>
        <w:t>כר' אליעזר</w:t>
      </w:r>
      <w:r w:rsidR="00916602">
        <w:rPr>
          <w:rFonts w:hint="cs"/>
          <w:rtl/>
        </w:rPr>
        <w:t xml:space="preserve"> </w:t>
      </w:r>
      <w:r w:rsidR="00916602">
        <w:rPr>
          <w:rtl/>
        </w:rPr>
        <w:t>–</w:t>
      </w:r>
      <w:r w:rsidR="00916602">
        <w:rPr>
          <w:rFonts w:hint="cs"/>
          <w:rtl/>
        </w:rPr>
        <w:t xml:space="preserve"> עדיין </w:t>
      </w:r>
      <w:r w:rsidR="00916602" w:rsidRPr="00916602">
        <w:rPr>
          <w:rStyle w:val="af6"/>
          <w:rFonts w:hint="cs"/>
          <w:rtl/>
        </w:rPr>
        <w:t>ר' יהושוע</w:t>
      </w:r>
      <w:r w:rsidR="00916602">
        <w:rPr>
          <w:rFonts w:hint="cs"/>
          <w:rtl/>
        </w:rPr>
        <w:t xml:space="preserve"> אומר שהכרעות עושים בעזרת השכל האנושי ולא כלים שמימיים, הלכו לפי הרוב.</w:t>
      </w:r>
    </w:p>
    <w:p w14:paraId="5A2CBDC6" w14:textId="7A80DDC5" w:rsidR="00916602" w:rsidRDefault="008F7D69" w:rsidP="003A1637">
      <w:pPr>
        <w:pStyle w:val="a3"/>
        <w:numPr>
          <w:ilvl w:val="0"/>
          <w:numId w:val="142"/>
        </w:numPr>
        <w:spacing w:before="0"/>
      </w:pPr>
      <w:r w:rsidRPr="008F7D69">
        <w:rPr>
          <w:rStyle w:val="af6"/>
          <w:rFonts w:hint="cs"/>
          <w:rtl/>
        </w:rPr>
        <w:t>ר' אליעזר</w:t>
      </w:r>
      <w:r w:rsidRPr="008F7D69">
        <w:rPr>
          <w:rFonts w:hint="cs"/>
          <w:rtl/>
        </w:rPr>
        <w:t xml:space="preserve"> אח''כ מנודה כי לא קיבל את דעת הרוב וכפר בכללי הפסיקה הרגילי</w:t>
      </w:r>
      <w:r>
        <w:rPr>
          <w:rFonts w:hint="cs"/>
          <w:rtl/>
        </w:rPr>
        <w:t>ם</w:t>
      </w:r>
      <w:r w:rsidRPr="008F7D69">
        <w:rPr>
          <w:rFonts w:hint="cs"/>
          <w:rtl/>
        </w:rPr>
        <w:t>,</w:t>
      </w:r>
      <w:r>
        <w:rPr>
          <w:rFonts w:hint="cs"/>
          <w:rtl/>
        </w:rPr>
        <w:t xml:space="preserve"> וגם</w:t>
      </w:r>
      <w:r w:rsidRPr="008F7D69">
        <w:rPr>
          <w:rFonts w:hint="cs"/>
          <w:rtl/>
        </w:rPr>
        <w:t xml:space="preserve"> פוסלים את כל הכרעותיו בדיעבד ומכאן ולהבא.</w:t>
      </w:r>
    </w:p>
    <w:p w14:paraId="14755038" w14:textId="1855000F" w:rsidR="005F622C" w:rsidRDefault="005F622C" w:rsidP="003A1637">
      <w:pPr>
        <w:pStyle w:val="a3"/>
        <w:numPr>
          <w:ilvl w:val="0"/>
          <w:numId w:val="142"/>
        </w:numPr>
        <w:spacing w:before="0"/>
      </w:pPr>
      <w:r w:rsidRPr="005F622C">
        <w:rPr>
          <w:rtl/>
        </w:rPr>
        <w:t xml:space="preserve">העולם 'לוקה' כסימן והגנה על כבוד </w:t>
      </w:r>
      <w:r w:rsidRPr="005F622C">
        <w:rPr>
          <w:rStyle w:val="af6"/>
          <w:rtl/>
        </w:rPr>
        <w:t>ר' אליעזר</w:t>
      </w:r>
      <w:r w:rsidRPr="005F622C">
        <w:rPr>
          <w:rtl/>
        </w:rPr>
        <w:t xml:space="preserve"> – התבואה לוקה, הים סוער. עד </w:t>
      </w:r>
      <w:r w:rsidRPr="005F622C">
        <w:rPr>
          <w:rStyle w:val="af6"/>
          <w:rtl/>
        </w:rPr>
        <w:t>שרבן גמליאל</w:t>
      </w:r>
      <w:r w:rsidRPr="005F622C">
        <w:rPr>
          <w:rtl/>
        </w:rPr>
        <w:t xml:space="preserve">  שהיה נשיא בית הדין מצטער על יחסם </w:t>
      </w:r>
      <w:r w:rsidRPr="005F622C">
        <w:rPr>
          <w:rStyle w:val="af6"/>
          <w:rtl/>
        </w:rPr>
        <w:t>לר' אליעזר</w:t>
      </w:r>
      <w:r w:rsidRPr="005F622C">
        <w:rPr>
          <w:rtl/>
        </w:rPr>
        <w:t xml:space="preserve"> ומדגיש שהכל היה ענייני, ואז הים נרגע</w:t>
      </w:r>
      <w:r>
        <w:rPr>
          <w:rFonts w:hint="cs"/>
          <w:rtl/>
        </w:rPr>
        <w:t>.</w:t>
      </w:r>
    </w:p>
    <w:p w14:paraId="79A81FC9" w14:textId="0236BC0F" w:rsidR="001C0CAF" w:rsidRPr="008F7D69" w:rsidRDefault="001C0CAF" w:rsidP="003A1637">
      <w:pPr>
        <w:pStyle w:val="a3"/>
        <w:numPr>
          <w:ilvl w:val="0"/>
          <w:numId w:val="142"/>
        </w:numPr>
        <w:spacing w:before="0"/>
        <w:rPr>
          <w:rtl/>
        </w:rPr>
      </w:pPr>
      <w:r w:rsidRPr="001C0CAF">
        <w:rPr>
          <w:rtl/>
        </w:rPr>
        <w:t>בסוף ה' מרוצה מפסיקת החכמים, ואומר "נצחוני בני". התורה נמסרה לעם בנבואה באופן חד פעמי – ומעתה הנבואה לא עוסקת עוד בקביעת הלכה</w:t>
      </w:r>
      <w:r>
        <w:rPr>
          <w:rFonts w:hint="cs"/>
          <w:rtl/>
        </w:rPr>
        <w:t>.</w:t>
      </w:r>
    </w:p>
    <w:p w14:paraId="0C95BA4F" w14:textId="77777777" w:rsidR="00B47252" w:rsidRDefault="00B47252" w:rsidP="00B47252">
      <w:pPr>
        <w:spacing w:before="0"/>
        <w:jc w:val="left"/>
        <w:rPr>
          <w:rFonts w:ascii="David" w:hAnsi="David"/>
          <w:b/>
          <w:bCs/>
          <w:rtl/>
        </w:rPr>
      </w:pPr>
    </w:p>
    <w:p w14:paraId="4FE55A6B" w14:textId="185CAF53" w:rsidR="00E204AB" w:rsidRDefault="00410E4A" w:rsidP="00B47252">
      <w:pPr>
        <w:spacing w:before="0"/>
        <w:jc w:val="left"/>
        <w:rPr>
          <w:rFonts w:ascii="David" w:hAnsi="David"/>
          <w:rtl/>
        </w:rPr>
      </w:pPr>
      <w:r w:rsidRPr="00410E4A">
        <w:rPr>
          <w:rStyle w:val="af8"/>
          <w:u w:val="single"/>
          <w:rtl/>
        </w:rPr>
        <w:t>יש מפרשים שניסו לגשר בין העמדות השונות</w:t>
      </w:r>
      <w:r w:rsidRPr="00410E4A">
        <w:rPr>
          <w:rFonts w:ascii="David" w:hAnsi="David"/>
          <w:rtl/>
        </w:rPr>
        <w:t>:</w:t>
      </w:r>
    </w:p>
    <w:p w14:paraId="1F82E16A" w14:textId="25AB66AC" w:rsidR="00410E4A" w:rsidRDefault="00410E4A" w:rsidP="00410E4A">
      <w:pPr>
        <w:pStyle w:val="a3"/>
        <w:numPr>
          <w:ilvl w:val="0"/>
          <w:numId w:val="143"/>
        </w:numPr>
        <w:spacing w:before="0"/>
        <w:jc w:val="left"/>
        <w:rPr>
          <w:rFonts w:ascii="David" w:hAnsi="David"/>
        </w:rPr>
      </w:pPr>
      <w:r w:rsidRPr="00410E4A">
        <w:rPr>
          <w:rStyle w:val="af4"/>
          <w:rFonts w:hint="cs"/>
          <w:b/>
          <w:bCs w:val="0"/>
          <w:rtl/>
        </w:rPr>
        <w:t>תוספות</w:t>
      </w:r>
      <w:r>
        <w:rPr>
          <w:rFonts w:ascii="David" w:hAnsi="David" w:hint="cs"/>
          <w:rtl/>
        </w:rPr>
        <w:t>:</w:t>
      </w:r>
      <w:r w:rsidR="00062C92">
        <w:rPr>
          <w:rFonts w:ascii="David" w:hAnsi="David" w:hint="cs"/>
          <w:rtl/>
        </w:rPr>
        <w:t xml:space="preserve"> </w:t>
      </w:r>
      <w:r w:rsidR="00062C92" w:rsidRPr="00D61E10">
        <w:rPr>
          <w:rFonts w:ascii="David" w:hAnsi="David" w:hint="cs"/>
          <w:u w:val="single"/>
          <w:rtl/>
        </w:rPr>
        <w:t xml:space="preserve">הפער בין בת קול שהכריזה ''הלכה כבית הלל'' (גישת </w:t>
      </w:r>
      <w:r w:rsidR="00062C92" w:rsidRPr="00D61E10">
        <w:rPr>
          <w:rStyle w:val="af4"/>
          <w:rFonts w:hint="cs"/>
          <w:b/>
          <w:bCs w:val="0"/>
          <w:u w:val="single"/>
          <w:rtl/>
        </w:rPr>
        <w:t>הכוזרי</w:t>
      </w:r>
      <w:r w:rsidR="00062C92" w:rsidRPr="00D61E10">
        <w:rPr>
          <w:rFonts w:ascii="David" w:hAnsi="David" w:hint="cs"/>
          <w:u w:val="single"/>
          <w:rtl/>
        </w:rPr>
        <w:t xml:space="preserve">) לבין תנורו של עכנאי (גישת </w:t>
      </w:r>
      <w:r w:rsidR="00062C92" w:rsidRPr="00D61E10">
        <w:rPr>
          <w:rStyle w:val="af4"/>
          <w:rFonts w:hint="cs"/>
          <w:b/>
          <w:bCs w:val="0"/>
          <w:u w:val="single"/>
          <w:rtl/>
        </w:rPr>
        <w:t>הרמב''ם</w:t>
      </w:r>
      <w:r w:rsidR="00062C92" w:rsidRPr="00D61E10">
        <w:rPr>
          <w:rFonts w:ascii="David" w:hAnsi="David" w:hint="cs"/>
          <w:u w:val="single"/>
          <w:rtl/>
        </w:rPr>
        <w:t>):</w:t>
      </w:r>
    </w:p>
    <w:p w14:paraId="153F19B8" w14:textId="1632A4A6" w:rsidR="0065506C" w:rsidRDefault="00D61E10" w:rsidP="0065506C">
      <w:pPr>
        <w:pStyle w:val="a3"/>
        <w:numPr>
          <w:ilvl w:val="1"/>
          <w:numId w:val="143"/>
        </w:numPr>
        <w:spacing w:before="0"/>
        <w:rPr>
          <w:rFonts w:ascii="David" w:hAnsi="David"/>
        </w:rPr>
      </w:pPr>
      <w:r>
        <w:rPr>
          <w:rFonts w:ascii="David" w:hAnsi="David" w:hint="cs"/>
          <w:rtl/>
        </w:rPr>
        <w:t>הבחנה</w:t>
      </w:r>
      <w:r w:rsidR="00CC7874">
        <w:rPr>
          <w:rFonts w:ascii="David" w:hAnsi="David" w:hint="cs"/>
          <w:rtl/>
        </w:rPr>
        <w:t xml:space="preserve"> בין בת קול שמחזקת את הכללים (</w:t>
      </w:r>
      <w:r w:rsidR="00CC7874" w:rsidRPr="00CC7874">
        <w:rPr>
          <w:rStyle w:val="af6"/>
          <w:rFonts w:hint="cs"/>
          <w:rtl/>
        </w:rPr>
        <w:t>בית הלל</w:t>
      </w:r>
      <w:r w:rsidR="00CC7874">
        <w:rPr>
          <w:rFonts w:ascii="David" w:hAnsi="David" w:hint="cs"/>
          <w:rtl/>
        </w:rPr>
        <w:t xml:space="preserve"> היו הרוב) א</w:t>
      </w:r>
      <w:r>
        <w:rPr>
          <w:rFonts w:ascii="David" w:hAnsi="David" w:hint="cs"/>
          <w:rtl/>
        </w:rPr>
        <w:t>ו מפרה א</w:t>
      </w:r>
      <w:r w:rsidR="00CC7874">
        <w:rPr>
          <w:rFonts w:ascii="David" w:hAnsi="David" w:hint="cs"/>
          <w:rtl/>
        </w:rPr>
        <w:t>ותם (</w:t>
      </w:r>
      <w:r w:rsidR="00CC7874" w:rsidRPr="00CC7874">
        <w:rPr>
          <w:rStyle w:val="af6"/>
          <w:rFonts w:hint="cs"/>
          <w:rtl/>
        </w:rPr>
        <w:t>ר' אליעזר</w:t>
      </w:r>
      <w:r w:rsidR="00CC7874">
        <w:rPr>
          <w:rFonts w:ascii="David" w:hAnsi="David" w:hint="cs"/>
          <w:rtl/>
        </w:rPr>
        <w:t xml:space="preserve"> היה במיעוט).</w:t>
      </w:r>
    </w:p>
    <w:p w14:paraId="5A776575" w14:textId="47A9C41E" w:rsidR="0065506C" w:rsidRPr="0065506C" w:rsidRDefault="0065506C" w:rsidP="0065506C">
      <w:pPr>
        <w:pStyle w:val="a3"/>
        <w:numPr>
          <w:ilvl w:val="1"/>
          <w:numId w:val="143"/>
        </w:numPr>
        <w:spacing w:before="0"/>
        <w:rPr>
          <w:rFonts w:ascii="David" w:hAnsi="David"/>
        </w:rPr>
      </w:pPr>
      <w:r w:rsidRPr="0065506C">
        <w:rPr>
          <w:rFonts w:ascii="David" w:hAnsi="David"/>
          <w:sz w:val="24"/>
          <w:rtl/>
        </w:rPr>
        <w:t xml:space="preserve">בת קול בתנורו של עכנאי באה רק </w:t>
      </w:r>
      <w:r w:rsidRPr="00D61E10">
        <w:rPr>
          <w:rFonts w:ascii="David" w:hAnsi="David"/>
          <w:sz w:val="24"/>
          <w:rtl/>
        </w:rPr>
        <w:t xml:space="preserve">משום כבודו של </w:t>
      </w:r>
      <w:r w:rsidRPr="00D61E10">
        <w:rPr>
          <w:rStyle w:val="af6"/>
          <w:rtl/>
        </w:rPr>
        <w:t>ר' אליעז</w:t>
      </w:r>
      <w:r w:rsidRPr="00D61E10">
        <w:rPr>
          <w:rStyle w:val="af6"/>
          <w:rFonts w:hint="cs"/>
          <w:rtl/>
        </w:rPr>
        <w:t>ר</w:t>
      </w:r>
      <w:r w:rsidRPr="00D61E10">
        <w:rPr>
          <w:rFonts w:ascii="David" w:hAnsi="David"/>
          <w:sz w:val="24"/>
          <w:rtl/>
        </w:rPr>
        <w:t xml:space="preserve"> ובגלל שזימן אותה</w:t>
      </w:r>
      <w:r w:rsidRPr="0065506C">
        <w:rPr>
          <w:rFonts w:ascii="David" w:hAnsi="David"/>
          <w:sz w:val="24"/>
          <w:rtl/>
        </w:rPr>
        <w:t>, ולכן לא סומכים עליה. במקרה של "הלכה כבית הלל"</w:t>
      </w:r>
      <w:r w:rsidRPr="0065506C">
        <w:rPr>
          <w:rFonts w:ascii="David" w:hAnsi="David" w:hint="cs"/>
          <w:sz w:val="24"/>
          <w:rtl/>
        </w:rPr>
        <w:t xml:space="preserve"> </w:t>
      </w:r>
      <w:r w:rsidRPr="0065506C">
        <w:rPr>
          <w:rFonts w:ascii="David" w:hAnsi="David"/>
          <w:sz w:val="24"/>
          <w:rtl/>
        </w:rPr>
        <w:t xml:space="preserve">- בת קול באה והכריזה מיוזמתה ועל כן ניתן לסמוך עליה. </w:t>
      </w:r>
    </w:p>
    <w:p w14:paraId="14D7D924" w14:textId="45A9B9DE" w:rsidR="00410E4A" w:rsidRDefault="00410E4A" w:rsidP="0040001C">
      <w:pPr>
        <w:pStyle w:val="a3"/>
        <w:numPr>
          <w:ilvl w:val="0"/>
          <w:numId w:val="143"/>
        </w:numPr>
        <w:spacing w:before="0"/>
        <w:rPr>
          <w:rFonts w:ascii="David" w:hAnsi="David"/>
        </w:rPr>
      </w:pPr>
      <w:r w:rsidRPr="00410E4A">
        <w:rPr>
          <w:rStyle w:val="af4"/>
          <w:rFonts w:hint="cs"/>
          <w:b/>
          <w:bCs w:val="0"/>
          <w:rtl/>
        </w:rPr>
        <w:lastRenderedPageBreak/>
        <w:t xml:space="preserve">הרב קוק באגרות </w:t>
      </w:r>
      <w:proofErr w:type="spellStart"/>
      <w:r w:rsidRPr="00410E4A">
        <w:rPr>
          <w:rStyle w:val="af4"/>
          <w:rFonts w:hint="cs"/>
          <w:b/>
          <w:bCs w:val="0"/>
          <w:rtl/>
        </w:rPr>
        <w:t>הראי''ה</w:t>
      </w:r>
      <w:proofErr w:type="spellEnd"/>
      <w:r>
        <w:rPr>
          <w:rFonts w:ascii="David" w:hAnsi="David" w:hint="cs"/>
          <w:rtl/>
        </w:rPr>
        <w:t>:</w:t>
      </w:r>
      <w:r w:rsidR="00D61E10">
        <w:rPr>
          <w:rFonts w:ascii="David" w:hAnsi="David" w:hint="cs"/>
          <w:rtl/>
        </w:rPr>
        <w:t xml:space="preserve"> </w:t>
      </w:r>
      <w:r w:rsidR="0040001C" w:rsidRPr="0040001C">
        <w:rPr>
          <w:rFonts w:ascii="David" w:hAnsi="David"/>
          <w:rtl/>
        </w:rPr>
        <w:t xml:space="preserve">על אף שלפי שיטת </w:t>
      </w:r>
      <w:r w:rsidR="0040001C" w:rsidRPr="0040001C">
        <w:rPr>
          <w:rStyle w:val="af4"/>
          <w:b/>
          <w:bCs w:val="0"/>
          <w:rtl/>
        </w:rPr>
        <w:t>הרמב''ם</w:t>
      </w:r>
      <w:r w:rsidR="0040001C" w:rsidRPr="0040001C">
        <w:rPr>
          <w:rFonts w:ascii="David" w:hAnsi="David"/>
          <w:rtl/>
        </w:rPr>
        <w:t xml:space="preserve"> אין מקום לנבואה לעניין הלכה, יש לכלל זה גם יוצאים מן הכלל</w:t>
      </w:r>
      <w:r w:rsidR="0040001C">
        <w:rPr>
          <w:rFonts w:ascii="David" w:hAnsi="David" w:hint="cs"/>
          <w:rtl/>
        </w:rPr>
        <w:t>. כמוצא אחרון, כן יש מקום גם לנבואה בפסיקת הלכה.</w:t>
      </w:r>
      <w:r w:rsidR="00FA50D8">
        <w:rPr>
          <w:rFonts w:ascii="David" w:hAnsi="David" w:hint="cs"/>
          <w:rtl/>
        </w:rPr>
        <w:t xml:space="preserve"> אבל רק אם לא </w:t>
      </w:r>
      <w:r w:rsidR="00542BDE">
        <w:rPr>
          <w:rFonts w:ascii="David" w:hAnsi="David" w:hint="cs"/>
          <w:rtl/>
        </w:rPr>
        <w:t>ניתן להגיע להכרעה ע''פ השכל האנושי</w:t>
      </w:r>
      <w:r w:rsidR="00AD2501">
        <w:rPr>
          <w:rFonts w:ascii="David" w:hAnsi="David" w:hint="cs"/>
          <w:rtl/>
        </w:rPr>
        <w:t xml:space="preserve"> בדרכים הרגילות</w:t>
      </w:r>
      <w:r w:rsidR="00542BDE">
        <w:rPr>
          <w:rFonts w:ascii="David" w:hAnsi="David" w:hint="cs"/>
          <w:rtl/>
        </w:rPr>
        <w:t>.</w:t>
      </w:r>
      <w:r w:rsidR="0040001C">
        <w:rPr>
          <w:rFonts w:ascii="David" w:hAnsi="David" w:hint="cs"/>
          <w:rtl/>
        </w:rPr>
        <w:t xml:space="preserve"> עובדה שנאמר ''משה קיבל תורה מסיני</w:t>
      </w:r>
      <w:r w:rsidR="00FA50D8">
        <w:rPr>
          <w:rFonts w:ascii="David" w:hAnsi="David" w:hint="cs"/>
          <w:rtl/>
        </w:rPr>
        <w:t xml:space="preserve">.. וזקנים לנביאים" </w:t>
      </w:r>
      <w:r w:rsidR="00FA50D8">
        <w:rPr>
          <w:rFonts w:ascii="David" w:hAnsi="David"/>
          <w:rtl/>
        </w:rPr>
        <w:t>–</w:t>
      </w:r>
      <w:r w:rsidR="00FA50D8">
        <w:rPr>
          <w:rFonts w:ascii="David" w:hAnsi="David" w:hint="cs"/>
          <w:rtl/>
        </w:rPr>
        <w:t xml:space="preserve"> הם היו חלק ממסירת התורה שבעל פה</w:t>
      </w:r>
      <w:r w:rsidR="00AD2501">
        <w:rPr>
          <w:rFonts w:ascii="David" w:hAnsi="David" w:hint="cs"/>
          <w:rtl/>
        </w:rPr>
        <w:t xml:space="preserve"> ולכן אי אפשר למחוק את תפקידם.</w:t>
      </w:r>
    </w:p>
    <w:p w14:paraId="3E46DFF5" w14:textId="717DDD91" w:rsidR="00410E4A" w:rsidRPr="00410E4A" w:rsidRDefault="00410E4A" w:rsidP="00410E4A">
      <w:pPr>
        <w:pStyle w:val="a3"/>
        <w:numPr>
          <w:ilvl w:val="0"/>
          <w:numId w:val="143"/>
        </w:numPr>
        <w:spacing w:before="0"/>
        <w:jc w:val="left"/>
        <w:rPr>
          <w:rFonts w:ascii="David" w:hAnsi="David"/>
        </w:rPr>
      </w:pPr>
      <w:r w:rsidRPr="00410E4A">
        <w:rPr>
          <w:rStyle w:val="af4"/>
          <w:rFonts w:hint="cs"/>
          <w:b/>
          <w:bCs w:val="0"/>
          <w:rtl/>
        </w:rPr>
        <w:t>הרב קוק בחושן משפט</w:t>
      </w:r>
      <w:r>
        <w:rPr>
          <w:rFonts w:ascii="David" w:hAnsi="David" w:hint="cs"/>
          <w:rtl/>
        </w:rPr>
        <w:t>: ה</w:t>
      </w:r>
      <w:r w:rsidR="00B555A1">
        <w:rPr>
          <w:rFonts w:ascii="David" w:hAnsi="David" w:hint="cs"/>
          <w:rtl/>
        </w:rPr>
        <w:t xml:space="preserve">בדל בין לקבל מסר </w:t>
      </w:r>
      <w:r w:rsidR="00B555A1" w:rsidRPr="00C0752A">
        <w:rPr>
          <w:rFonts w:ascii="David" w:hAnsi="David" w:hint="cs"/>
          <w:u w:val="single"/>
          <w:rtl/>
        </w:rPr>
        <w:t>מ</w:t>
      </w:r>
      <w:r w:rsidR="00B555A1">
        <w:rPr>
          <w:rFonts w:ascii="David" w:hAnsi="David" w:hint="cs"/>
          <w:rtl/>
        </w:rPr>
        <w:t xml:space="preserve">שמיים (הלכה כבית הלל) לבין לפנות </w:t>
      </w:r>
      <w:r w:rsidR="00B555A1" w:rsidRPr="00C0752A">
        <w:rPr>
          <w:rFonts w:ascii="David" w:hAnsi="David" w:hint="cs"/>
          <w:u w:val="single"/>
          <w:rtl/>
        </w:rPr>
        <w:t>ל</w:t>
      </w:r>
      <w:r w:rsidR="00B555A1">
        <w:rPr>
          <w:rFonts w:ascii="David" w:hAnsi="David" w:hint="cs"/>
          <w:rtl/>
        </w:rPr>
        <w:t>שמיים (</w:t>
      </w:r>
      <w:r w:rsidR="00B555A1" w:rsidRPr="00B555A1">
        <w:rPr>
          <w:rStyle w:val="af6"/>
          <w:rFonts w:hint="cs"/>
          <w:rtl/>
        </w:rPr>
        <w:t>ר' אליעזר</w:t>
      </w:r>
      <w:r w:rsidR="00B555A1">
        <w:rPr>
          <w:rFonts w:ascii="David" w:hAnsi="David" w:hint="cs"/>
          <w:rtl/>
        </w:rPr>
        <w:t>).</w:t>
      </w:r>
      <w:r w:rsidR="0041646F">
        <w:rPr>
          <w:rFonts w:ascii="David" w:hAnsi="David" w:hint="cs"/>
          <w:rtl/>
        </w:rPr>
        <w:t xml:space="preserve"> הבדל נוסף: אם יש דיון הלכתי עם ראיות לכאן ולכאן, </w:t>
      </w:r>
      <w:r w:rsidR="00C87CAF">
        <w:rPr>
          <w:rFonts w:ascii="David" w:hAnsi="David" w:hint="cs"/>
          <w:rtl/>
        </w:rPr>
        <w:t xml:space="preserve">אפשר להכריע מן השמיים (כמו בת קול בבית הלל). כי הטעמים של 2 הצדדים ידועים לנו, רק ההכרעה הסופית לא. אבל חידוש הלכתי בלי שידוע לנו הטעם שלו </w:t>
      </w:r>
      <w:r w:rsidR="00C87CAF">
        <w:rPr>
          <w:rFonts w:ascii="David" w:hAnsi="David"/>
          <w:rtl/>
        </w:rPr>
        <w:t>–</w:t>
      </w:r>
      <w:r w:rsidR="00C87CAF">
        <w:rPr>
          <w:rFonts w:ascii="David" w:hAnsi="David" w:hint="cs"/>
          <w:rtl/>
        </w:rPr>
        <w:t xml:space="preserve"> אי אפשר לעשות ע''י נבואה.</w:t>
      </w:r>
    </w:p>
    <w:p w14:paraId="0B93A736" w14:textId="1BEB6255" w:rsidR="001876A4" w:rsidRPr="009A1135" w:rsidRDefault="001876A4" w:rsidP="009A1135">
      <w:pPr>
        <w:pStyle w:val="a3"/>
        <w:numPr>
          <w:ilvl w:val="0"/>
          <w:numId w:val="140"/>
        </w:numPr>
        <w:spacing w:before="0" w:line="259" w:lineRule="auto"/>
        <w:jc w:val="left"/>
        <w:rPr>
          <w:rFonts w:ascii="David" w:hAnsi="David"/>
          <w:b/>
          <w:bCs/>
          <w:rtl/>
        </w:rPr>
      </w:pPr>
      <w:r>
        <w:rPr>
          <w:rtl/>
        </w:rPr>
        <w:br w:type="page"/>
      </w:r>
    </w:p>
    <w:p w14:paraId="6EF4B1EF" w14:textId="31BACAC1" w:rsidR="001876A4" w:rsidRDefault="001876A4" w:rsidP="001876A4">
      <w:pPr>
        <w:pStyle w:val="af1"/>
        <w:rPr>
          <w:rtl/>
        </w:rPr>
      </w:pPr>
      <w:r>
        <w:rPr>
          <w:rFonts w:hint="cs"/>
          <w:rtl/>
        </w:rPr>
        <w:lastRenderedPageBreak/>
        <w:t xml:space="preserve">יחידה 5 </w:t>
      </w:r>
      <w:r>
        <w:rPr>
          <w:rtl/>
        </w:rPr>
        <w:t>–</w:t>
      </w:r>
      <w:r>
        <w:rPr>
          <w:rFonts w:hint="cs"/>
          <w:rtl/>
        </w:rPr>
        <w:t xml:space="preserve"> הכרעה במחלוקת</w:t>
      </w:r>
    </w:p>
    <w:p w14:paraId="73B1E670" w14:textId="0FAFA3FD" w:rsidR="00F177CD" w:rsidRDefault="002425F1" w:rsidP="002425F1">
      <w:pPr>
        <w:spacing w:before="0"/>
        <w:jc w:val="left"/>
        <w:rPr>
          <w:rStyle w:val="af8"/>
          <w:u w:val="single"/>
          <w:rtl/>
        </w:rPr>
      </w:pPr>
      <w:r w:rsidRPr="002425F1">
        <w:rPr>
          <w:rStyle w:val="af8"/>
          <w:u w:val="single"/>
          <w:rtl/>
        </w:rPr>
        <w:t>דרכי ההכרעה האנושיות</w:t>
      </w:r>
      <w:r>
        <w:rPr>
          <w:rStyle w:val="af8"/>
          <w:rFonts w:hint="cs"/>
          <w:u w:val="single"/>
          <w:rtl/>
        </w:rPr>
        <w:t>:</w:t>
      </w:r>
    </w:p>
    <w:p w14:paraId="1A43FD8B" w14:textId="090EF8ED" w:rsidR="002425F1" w:rsidRDefault="002425F1" w:rsidP="006C7676">
      <w:pPr>
        <w:pStyle w:val="a3"/>
        <w:numPr>
          <w:ilvl w:val="0"/>
          <w:numId w:val="140"/>
        </w:numPr>
      </w:pPr>
      <w:r w:rsidRPr="002425F1">
        <w:rPr>
          <w:rStyle w:val="af4"/>
          <w:rFonts w:hint="cs"/>
          <w:b/>
          <w:bCs w:val="0"/>
          <w:rtl/>
        </w:rPr>
        <w:t>תוספתא, סנהדרין</w:t>
      </w:r>
      <w:r>
        <w:rPr>
          <w:rFonts w:hint="cs"/>
          <w:rtl/>
        </w:rPr>
        <w:t xml:space="preserve">: </w:t>
      </w:r>
      <w:r w:rsidR="00947211">
        <w:rPr>
          <w:rFonts w:hint="cs"/>
          <w:rtl/>
        </w:rPr>
        <w:t xml:space="preserve">כשיש מסורת (''שמועה''), </w:t>
      </w:r>
      <w:r w:rsidR="000F5C71">
        <w:rPr>
          <w:rFonts w:hint="cs"/>
          <w:rtl/>
        </w:rPr>
        <w:t xml:space="preserve">גם אם רק אחד מכיר אותה - </w:t>
      </w:r>
      <w:r w:rsidR="00947211">
        <w:rPr>
          <w:rFonts w:hint="cs"/>
          <w:rtl/>
        </w:rPr>
        <w:t>אין צורך להעמיד את ההחלטה לדין ופוסקים על פיה.</w:t>
      </w:r>
      <w:r w:rsidR="000F5C71">
        <w:rPr>
          <w:rFonts w:hint="cs"/>
          <w:rtl/>
        </w:rPr>
        <w:t xml:space="preserve"> במקרה בו אין כלל מסורת </w:t>
      </w:r>
      <w:r w:rsidR="000F5C71">
        <w:rPr>
          <w:rtl/>
        </w:rPr>
        <w:t>–</w:t>
      </w:r>
      <w:r w:rsidR="000F5C71">
        <w:rPr>
          <w:rFonts w:hint="cs"/>
          <w:rtl/>
        </w:rPr>
        <w:t xml:space="preserve"> מעלים את הסוגייה להצבעה ומכריעים ע''פ הרוב.</w:t>
      </w:r>
      <w:r w:rsidR="002034D4">
        <w:rPr>
          <w:rFonts w:hint="cs"/>
          <w:rtl/>
        </w:rPr>
        <w:t xml:space="preserve"> (אם יש 2 מסורות סותרות, מכריעים לפי רוב המסורות ולא לפי רוב מקבלי המסורת).</w:t>
      </w:r>
    </w:p>
    <w:p w14:paraId="276BEFA3" w14:textId="24BC3AC5" w:rsidR="002425F1" w:rsidRDefault="002425F1" w:rsidP="006C7676">
      <w:pPr>
        <w:pStyle w:val="a3"/>
        <w:numPr>
          <w:ilvl w:val="0"/>
          <w:numId w:val="74"/>
        </w:numPr>
        <w:rPr>
          <w:rFonts w:ascii="David" w:hAnsi="David"/>
          <w:sz w:val="24"/>
        </w:rPr>
      </w:pPr>
      <w:r w:rsidRPr="002425F1">
        <w:rPr>
          <w:rStyle w:val="af4"/>
          <w:rFonts w:hint="cs"/>
          <w:b/>
          <w:bCs w:val="0"/>
          <w:rtl/>
        </w:rPr>
        <w:t>ברייתא, ע''ז</w:t>
      </w:r>
      <w:r>
        <w:rPr>
          <w:rFonts w:hint="cs"/>
          <w:rtl/>
        </w:rPr>
        <w:t xml:space="preserve">: </w:t>
      </w:r>
      <w:r w:rsidR="00AA455B">
        <w:rPr>
          <w:rFonts w:hint="cs"/>
          <w:rtl/>
        </w:rPr>
        <w:t xml:space="preserve">כשאין מסורת ואין רוב </w:t>
      </w:r>
      <w:r w:rsidR="00AA455B">
        <w:rPr>
          <w:rtl/>
        </w:rPr>
        <w:t>–</w:t>
      </w:r>
      <w:r w:rsidR="00AA455B">
        <w:rPr>
          <w:rFonts w:hint="cs"/>
          <w:rtl/>
        </w:rPr>
        <w:t xml:space="preserve"> הולכים אחר חכם הגדול בחכמה ובמניין (תלמידים שהעמיד). אם יש שני תלמידי חכמים שווים </w:t>
      </w:r>
      <w:r w:rsidR="00AA455B">
        <w:rPr>
          <w:rtl/>
        </w:rPr>
        <w:t>–</w:t>
      </w:r>
      <w:r w:rsidR="00AA455B">
        <w:rPr>
          <w:rFonts w:hint="cs"/>
          <w:rtl/>
        </w:rPr>
        <w:t xml:space="preserve"> </w:t>
      </w:r>
      <w:r w:rsidR="00534E60" w:rsidRPr="00534E60">
        <w:rPr>
          <w:rStyle w:val="af6"/>
          <w:rFonts w:hint="cs"/>
          <w:rtl/>
        </w:rPr>
        <w:t>תנא קמא</w:t>
      </w:r>
      <w:r w:rsidR="00534E60">
        <w:rPr>
          <w:rFonts w:hint="cs"/>
          <w:rtl/>
        </w:rPr>
        <w:t xml:space="preserve">: </w:t>
      </w:r>
      <w:r w:rsidR="00AA455B">
        <w:rPr>
          <w:rFonts w:hint="cs"/>
          <w:rtl/>
        </w:rPr>
        <w:t>מכריעים לפי הדעה המחמירה.</w:t>
      </w:r>
      <w:r w:rsidR="006B6050">
        <w:rPr>
          <w:rFonts w:hint="cs"/>
          <w:rtl/>
        </w:rPr>
        <w:t xml:space="preserve"> </w:t>
      </w:r>
      <w:r w:rsidR="00534E60" w:rsidRPr="00EE4FC6">
        <w:rPr>
          <w:rStyle w:val="af6"/>
          <w:rFonts w:hint="cs"/>
          <w:rtl/>
        </w:rPr>
        <w:t>ר' יהושוע</w:t>
      </w:r>
      <w:r w:rsidR="00534E60">
        <w:rPr>
          <w:rFonts w:hint="cs"/>
          <w:rtl/>
        </w:rPr>
        <w:t xml:space="preserve">: </w:t>
      </w:r>
      <w:r w:rsidR="00EE4FC6" w:rsidRPr="00EE4FC6">
        <w:rPr>
          <w:rFonts w:ascii="David" w:hAnsi="David" w:hint="cs"/>
          <w:sz w:val="24"/>
          <w:rtl/>
        </w:rPr>
        <w:t xml:space="preserve">מחלוקת בדברי דאורייתא יש להחמיר, ובדרבנן </w:t>
      </w:r>
      <w:r w:rsidR="00EE4FC6" w:rsidRPr="00EE4FC6">
        <w:rPr>
          <w:rFonts w:ascii="David" w:hAnsi="David"/>
          <w:sz w:val="24"/>
          <w:rtl/>
        </w:rPr>
        <w:t>–</w:t>
      </w:r>
      <w:r w:rsidR="00EE4FC6" w:rsidRPr="00EE4FC6">
        <w:rPr>
          <w:rFonts w:ascii="David" w:hAnsi="David" w:hint="cs"/>
          <w:sz w:val="24"/>
          <w:rtl/>
        </w:rPr>
        <w:t xml:space="preserve"> ניתן להקל.</w:t>
      </w:r>
      <w:r w:rsidR="00EE4FC6">
        <w:rPr>
          <w:rFonts w:ascii="David" w:hAnsi="David" w:hint="cs"/>
          <w:sz w:val="24"/>
          <w:rtl/>
        </w:rPr>
        <w:t xml:space="preserve"> </w:t>
      </w:r>
      <w:r w:rsidR="006B6050">
        <w:rPr>
          <w:rFonts w:hint="cs"/>
          <w:rtl/>
        </w:rPr>
        <w:t>(כמובן שלכתחילה לא ישאל אדם כמה רבנים רק כדי לשמוע את התשובה שהוא רוצה, אבל אם כבר שאל ויש לו תשובות שונות מרבנים שונים, ילך לפי הדרך הזאת).</w:t>
      </w:r>
    </w:p>
    <w:p w14:paraId="60681908" w14:textId="77777777" w:rsidR="00670407" w:rsidRDefault="00670407" w:rsidP="00670407">
      <w:pPr>
        <w:rPr>
          <w:rFonts w:ascii="David" w:hAnsi="David"/>
          <w:sz w:val="24"/>
          <w:rtl/>
        </w:rPr>
      </w:pPr>
    </w:p>
    <w:p w14:paraId="2FAEDC7F" w14:textId="33775505" w:rsidR="00670407" w:rsidRDefault="006C7676" w:rsidP="00670407">
      <w:pPr>
        <w:spacing w:before="0"/>
        <w:jc w:val="left"/>
        <w:rPr>
          <w:rStyle w:val="af8"/>
          <w:u w:val="single"/>
          <w:rtl/>
        </w:rPr>
      </w:pPr>
      <w:r w:rsidRPr="006C7676">
        <w:rPr>
          <w:rStyle w:val="af8"/>
          <w:u w:val="single"/>
          <w:rtl/>
        </w:rPr>
        <w:t>תוקפו המחייב של התלמוד</w:t>
      </w:r>
      <w:r w:rsidR="00670407">
        <w:rPr>
          <w:rStyle w:val="af8"/>
          <w:rFonts w:hint="cs"/>
          <w:u w:val="single"/>
          <w:rtl/>
        </w:rPr>
        <w:t>:</w:t>
      </w:r>
    </w:p>
    <w:p w14:paraId="62A53454" w14:textId="059379A0" w:rsidR="006C7676" w:rsidRDefault="006C7676" w:rsidP="006C7676">
      <w:pPr>
        <w:pStyle w:val="a3"/>
        <w:numPr>
          <w:ilvl w:val="0"/>
          <w:numId w:val="74"/>
        </w:numPr>
      </w:pPr>
      <w:r>
        <w:rPr>
          <w:rFonts w:hint="cs"/>
          <w:rtl/>
        </w:rPr>
        <w:t>כלל ההכרעה ע''פ רוב היה רלוונטי רק בימי בית המקדש כשהייתה סנהדרין.</w:t>
      </w:r>
      <w:r w:rsidR="003D23F7">
        <w:rPr>
          <w:rFonts w:hint="cs"/>
          <w:rtl/>
        </w:rPr>
        <w:t xml:space="preserve"> היום העם מפוזר בגלויות, אבל הלכה שהוכרעה במשנה או בתלמוד מחייבת את כולם, </w:t>
      </w:r>
      <w:r w:rsidR="003D23F7" w:rsidRPr="003D23F7">
        <w:rPr>
          <w:rFonts w:hint="cs"/>
          <w:u w:val="single"/>
          <w:rtl/>
        </w:rPr>
        <w:t>ממה נובע מעמדו המיוחד של התלמוד?</w:t>
      </w:r>
    </w:p>
    <w:p w14:paraId="7360274D" w14:textId="520F8E06" w:rsidR="003D23F7" w:rsidRDefault="003D23F7" w:rsidP="00072C6A">
      <w:pPr>
        <w:pStyle w:val="a3"/>
        <w:numPr>
          <w:ilvl w:val="0"/>
          <w:numId w:val="144"/>
        </w:numPr>
      </w:pPr>
      <w:r w:rsidRPr="003D23F7">
        <w:rPr>
          <w:rFonts w:hint="cs"/>
          <w:b/>
          <w:bCs/>
          <w:rtl/>
        </w:rPr>
        <w:t>הסכמה</w:t>
      </w:r>
      <w:r>
        <w:rPr>
          <w:rFonts w:hint="cs"/>
          <w:rtl/>
        </w:rPr>
        <w:t>:</w:t>
      </w:r>
    </w:p>
    <w:p w14:paraId="7D8D824B" w14:textId="6E3E870E" w:rsidR="00072C6A" w:rsidRDefault="00345311" w:rsidP="00072C6A">
      <w:pPr>
        <w:pStyle w:val="a3"/>
        <w:numPr>
          <w:ilvl w:val="1"/>
          <w:numId w:val="74"/>
        </w:numPr>
      </w:pPr>
      <w:r w:rsidRPr="001440A0">
        <w:rPr>
          <w:rStyle w:val="af4"/>
          <w:rFonts w:hint="cs"/>
          <w:b/>
          <w:bCs w:val="0"/>
          <w:rtl/>
        </w:rPr>
        <w:t>הרמב''ם</w:t>
      </w:r>
      <w:r>
        <w:rPr>
          <w:rFonts w:hint="cs"/>
          <w:rtl/>
        </w:rPr>
        <w:t>: חכמי ישראל בדור שאחרי התלמוד קיבלו אותו כמחייב ומכאן כוחו.</w:t>
      </w:r>
    </w:p>
    <w:p w14:paraId="304F9E0D" w14:textId="6CC2DA0A" w:rsidR="001440A0" w:rsidRDefault="001440A0" w:rsidP="00072C6A">
      <w:pPr>
        <w:pStyle w:val="a3"/>
        <w:numPr>
          <w:ilvl w:val="1"/>
          <w:numId w:val="74"/>
        </w:numPr>
      </w:pPr>
      <w:r w:rsidRPr="001440A0">
        <w:rPr>
          <w:rStyle w:val="af4"/>
          <w:rFonts w:hint="cs"/>
          <w:b/>
          <w:bCs w:val="0"/>
          <w:rtl/>
        </w:rPr>
        <w:t>ר' יוסף קארו</w:t>
      </w:r>
      <w:r>
        <w:rPr>
          <w:rFonts w:hint="cs"/>
          <w:rtl/>
        </w:rPr>
        <w:t>: בחתימת הגמרא והמשנה קיבלו חכמי אותו דור שדו</w:t>
      </w:r>
      <w:r w:rsidR="0088546A">
        <w:rPr>
          <w:rFonts w:hint="cs"/>
          <w:rtl/>
        </w:rPr>
        <w:t>ר</w:t>
      </w:r>
      <w:r>
        <w:rPr>
          <w:rFonts w:hint="cs"/>
          <w:rtl/>
        </w:rPr>
        <w:t>ות הבאים לא יחלקו עליו.</w:t>
      </w:r>
    </w:p>
    <w:p w14:paraId="541D3023" w14:textId="05DA8376" w:rsidR="001440A0" w:rsidRDefault="001440A0" w:rsidP="00072C6A">
      <w:pPr>
        <w:pStyle w:val="a3"/>
        <w:numPr>
          <w:ilvl w:val="1"/>
          <w:numId w:val="74"/>
        </w:numPr>
      </w:pPr>
      <w:r w:rsidRPr="001440A0">
        <w:rPr>
          <w:rStyle w:val="af4"/>
          <w:rFonts w:hint="cs"/>
          <w:b/>
          <w:bCs w:val="0"/>
          <w:rtl/>
        </w:rPr>
        <w:t>הר"ן</w:t>
      </w:r>
      <w:r>
        <w:rPr>
          <w:rFonts w:hint="cs"/>
          <w:rtl/>
        </w:rPr>
        <w:t>: התוקף המיוחד של התלמוד נובע מכך שרוב חכמי ישראל קיבלו אותו באותה תקופה.</w:t>
      </w:r>
    </w:p>
    <w:p w14:paraId="559BAF5C" w14:textId="76CDF986" w:rsidR="003D23F7" w:rsidRDefault="00072C6A" w:rsidP="00072C6A">
      <w:pPr>
        <w:pStyle w:val="a3"/>
        <w:numPr>
          <w:ilvl w:val="0"/>
          <w:numId w:val="144"/>
        </w:numPr>
      </w:pPr>
      <w:r w:rsidRPr="00072C6A">
        <w:rPr>
          <w:rFonts w:hint="cs"/>
          <w:b/>
          <w:bCs/>
          <w:rtl/>
        </w:rPr>
        <w:t>פערי חכמה וידע בין הדורות</w:t>
      </w:r>
      <w:r>
        <w:rPr>
          <w:rFonts w:hint="cs"/>
          <w:rtl/>
        </w:rPr>
        <w:t xml:space="preserve">: </w:t>
      </w:r>
    </w:p>
    <w:p w14:paraId="0A8BD10B" w14:textId="17154746" w:rsidR="001440A0" w:rsidRDefault="001440A0" w:rsidP="001440A0">
      <w:pPr>
        <w:pStyle w:val="a3"/>
        <w:numPr>
          <w:ilvl w:val="1"/>
          <w:numId w:val="74"/>
        </w:numPr>
      </w:pPr>
      <w:r w:rsidRPr="001440A0">
        <w:rPr>
          <w:rStyle w:val="af4"/>
          <w:rFonts w:hint="cs"/>
          <w:b/>
          <w:bCs w:val="0"/>
          <w:rtl/>
        </w:rPr>
        <w:t>החזון איש</w:t>
      </w:r>
      <w:r w:rsidRPr="001440A0">
        <w:rPr>
          <w:rFonts w:hint="cs"/>
          <w:rtl/>
        </w:rPr>
        <w:t xml:space="preserve">: </w:t>
      </w:r>
      <w:r w:rsidR="000E6B23" w:rsidRPr="000E6B23">
        <w:rPr>
          <w:rtl/>
        </w:rPr>
        <w:t>מעמדו המיוחד של התלמוד נבע מהכרה של החכמים המאוחרים בעוצמת הפער בין חכמי התלמוד לחכמים המאוחרים יותר</w:t>
      </w:r>
      <w:r w:rsidR="000E6B23">
        <w:rPr>
          <w:rFonts w:hint="cs"/>
          <w:rtl/>
        </w:rPr>
        <w:t>,</w:t>
      </w:r>
      <w:r w:rsidR="000E6B23" w:rsidRPr="000E6B23">
        <w:rPr>
          <w:rtl/>
        </w:rPr>
        <w:t xml:space="preserve"> ירידת הדורות</w:t>
      </w:r>
      <w:r w:rsidR="000E6B23">
        <w:rPr>
          <w:rFonts w:hint="cs"/>
          <w:rtl/>
        </w:rPr>
        <w:t>.</w:t>
      </w:r>
    </w:p>
    <w:p w14:paraId="6BBC6B39" w14:textId="77777777" w:rsidR="00486E27" w:rsidRDefault="00486E27" w:rsidP="00486E27">
      <w:pPr>
        <w:pStyle w:val="a3"/>
        <w:ind w:left="1080"/>
      </w:pPr>
    </w:p>
    <w:p w14:paraId="5FF076E2" w14:textId="77777777" w:rsidR="00486E27" w:rsidRDefault="00486E27" w:rsidP="00486E27">
      <w:pPr>
        <w:rPr>
          <w:rtl/>
        </w:rPr>
      </w:pPr>
      <w:r w:rsidRPr="00486E27">
        <w:rPr>
          <w:rStyle w:val="af8"/>
          <w:rFonts w:hint="cs"/>
          <w:u w:val="single"/>
          <w:rtl/>
        </w:rPr>
        <w:t>כיצד ניתן להכריע בשאלות הלכתיות שלא הוכרעו \ נידונו בתלמוד</w:t>
      </w:r>
      <w:r>
        <w:rPr>
          <w:rFonts w:hint="cs"/>
          <w:rtl/>
        </w:rPr>
        <w:t>?</w:t>
      </w:r>
    </w:p>
    <w:p w14:paraId="08F84AAB" w14:textId="7223533B" w:rsidR="00FB6B9D" w:rsidRDefault="00FB6B9D" w:rsidP="00FB6B9D">
      <w:pPr>
        <w:pStyle w:val="a3"/>
        <w:numPr>
          <w:ilvl w:val="0"/>
          <w:numId w:val="74"/>
        </w:numPr>
        <w:rPr>
          <w:b/>
          <w:bCs/>
        </w:rPr>
      </w:pPr>
      <w:r w:rsidRPr="00FB6B9D">
        <w:rPr>
          <w:b/>
          <w:bCs/>
          <w:rtl/>
        </w:rPr>
        <w:t>לשם כך נוצרו כללי פסיקה והכרעה נוספים:</w:t>
      </w:r>
    </w:p>
    <w:p w14:paraId="26A50CBA" w14:textId="53F77D02" w:rsidR="00FB6B9D" w:rsidRPr="003B4DD3" w:rsidRDefault="00FB6B9D" w:rsidP="00FB6B9D">
      <w:pPr>
        <w:pStyle w:val="a3"/>
        <w:numPr>
          <w:ilvl w:val="1"/>
          <w:numId w:val="74"/>
        </w:numPr>
      </w:pPr>
      <w:r w:rsidRPr="003B4DD3">
        <w:rPr>
          <w:rFonts w:hint="cs"/>
          <w:rtl/>
        </w:rPr>
        <w:t>הלכה כסתם משנה</w:t>
      </w:r>
      <w:r w:rsidR="003B4DD3">
        <w:rPr>
          <w:rFonts w:hint="cs"/>
          <w:rtl/>
        </w:rPr>
        <w:t xml:space="preserve"> (כדעה המצוינת ללא שם החכם).</w:t>
      </w:r>
    </w:p>
    <w:p w14:paraId="4C83D5D4" w14:textId="7036F8FD" w:rsidR="00FB6B9D" w:rsidRPr="003B4DD3" w:rsidRDefault="00FB6B9D" w:rsidP="00FB6B9D">
      <w:pPr>
        <w:pStyle w:val="a3"/>
        <w:numPr>
          <w:ilvl w:val="1"/>
          <w:numId w:val="74"/>
        </w:numPr>
      </w:pPr>
      <w:r w:rsidRPr="003B4DD3">
        <w:rPr>
          <w:rFonts w:hint="cs"/>
          <w:rtl/>
        </w:rPr>
        <w:t xml:space="preserve">יחיד ורבים </w:t>
      </w:r>
      <w:r w:rsidRPr="003B4DD3">
        <w:rPr>
          <w:rtl/>
        </w:rPr>
        <w:t>–</w:t>
      </w:r>
      <w:r w:rsidRPr="003B4DD3">
        <w:rPr>
          <w:rFonts w:hint="cs"/>
          <w:rtl/>
        </w:rPr>
        <w:t xml:space="preserve"> הלכה כרבים</w:t>
      </w:r>
      <w:r w:rsidR="00913B9F">
        <w:rPr>
          <w:rFonts w:hint="cs"/>
          <w:rtl/>
        </w:rPr>
        <w:t>.</w:t>
      </w:r>
    </w:p>
    <w:p w14:paraId="7D896C58" w14:textId="77777777" w:rsidR="00C96C8C" w:rsidRPr="003B4DD3" w:rsidRDefault="00C96C8C" w:rsidP="00C96C8C">
      <w:pPr>
        <w:pStyle w:val="a3"/>
        <w:numPr>
          <w:ilvl w:val="1"/>
          <w:numId w:val="74"/>
        </w:numPr>
        <w:spacing w:after="0"/>
        <w:rPr>
          <w:rFonts w:ascii="David" w:hAnsi="David"/>
          <w:sz w:val="24"/>
        </w:rPr>
      </w:pPr>
      <w:r w:rsidRPr="003B4DD3">
        <w:rPr>
          <w:rFonts w:ascii="David" w:hAnsi="David" w:hint="cs"/>
          <w:sz w:val="24"/>
          <w:rtl/>
        </w:rPr>
        <w:t xml:space="preserve">בדיני תורה </w:t>
      </w:r>
      <w:r w:rsidRPr="003B4DD3">
        <w:rPr>
          <w:rFonts w:ascii="David" w:hAnsi="David"/>
          <w:sz w:val="24"/>
          <w:rtl/>
        </w:rPr>
        <w:t>–</w:t>
      </w:r>
      <w:r w:rsidRPr="003B4DD3">
        <w:rPr>
          <w:rFonts w:ascii="David" w:hAnsi="David" w:hint="cs"/>
          <w:sz w:val="24"/>
          <w:rtl/>
        </w:rPr>
        <w:t xml:space="preserve"> מחמירים. בדיני דרבנן </w:t>
      </w:r>
      <w:r w:rsidRPr="003B4DD3">
        <w:rPr>
          <w:rFonts w:ascii="David" w:hAnsi="David"/>
          <w:sz w:val="24"/>
          <w:rtl/>
        </w:rPr>
        <w:t>–</w:t>
      </w:r>
      <w:r w:rsidRPr="003B4DD3">
        <w:rPr>
          <w:rFonts w:ascii="David" w:hAnsi="David" w:hint="cs"/>
          <w:sz w:val="24"/>
          <w:rtl/>
        </w:rPr>
        <w:t xml:space="preserve"> מקילים.</w:t>
      </w:r>
    </w:p>
    <w:p w14:paraId="5FD31E5A" w14:textId="431709A9" w:rsidR="003B4DD3" w:rsidRDefault="003B4DD3" w:rsidP="003B4DD3">
      <w:pPr>
        <w:pStyle w:val="a3"/>
        <w:numPr>
          <w:ilvl w:val="1"/>
          <w:numId w:val="74"/>
        </w:numPr>
        <w:spacing w:after="0"/>
        <w:rPr>
          <w:rFonts w:ascii="David" w:hAnsi="David"/>
          <w:sz w:val="24"/>
          <w:rtl/>
        </w:rPr>
      </w:pPr>
      <w:r w:rsidRPr="003B4DD3">
        <w:rPr>
          <w:rFonts w:ascii="David" w:hAnsi="David" w:hint="cs"/>
          <w:sz w:val="24"/>
          <w:rtl/>
        </w:rPr>
        <w:t xml:space="preserve">הלכה כבתראי </w:t>
      </w:r>
      <w:r w:rsidRPr="003B4DD3">
        <w:rPr>
          <w:rFonts w:ascii="David" w:hAnsi="David"/>
          <w:sz w:val="24"/>
          <w:rtl/>
        </w:rPr>
        <w:t>–</w:t>
      </w:r>
      <w:r w:rsidRPr="003B4DD3">
        <w:rPr>
          <w:rFonts w:ascii="David" w:hAnsi="David" w:hint="cs"/>
          <w:sz w:val="24"/>
          <w:rtl/>
        </w:rPr>
        <w:t xml:space="preserve"> כחכם המאוחר יותר.</w:t>
      </w:r>
    </w:p>
    <w:p w14:paraId="6D40EC81" w14:textId="7D2F4EAF" w:rsidR="00FB6B9D" w:rsidRPr="00FD05B8" w:rsidRDefault="00FD05B8" w:rsidP="00FB6B9D">
      <w:pPr>
        <w:pStyle w:val="a3"/>
        <w:numPr>
          <w:ilvl w:val="1"/>
          <w:numId w:val="74"/>
        </w:numPr>
        <w:rPr>
          <w:rtl/>
        </w:rPr>
      </w:pPr>
      <w:r w:rsidRPr="00FD05B8">
        <w:rPr>
          <w:rtl/>
        </w:rPr>
        <w:t>כללי פסיקה שמיים – כללים שונים למחלוקת בין שני חכמים ספציפיים</w:t>
      </w:r>
      <w:r w:rsidR="00F234DF">
        <w:rPr>
          <w:rFonts w:hint="cs"/>
          <w:rtl/>
        </w:rPr>
        <w:t xml:space="preserve"> (</w:t>
      </w:r>
      <w:r w:rsidR="00F234DF" w:rsidRPr="00F234DF">
        <w:rPr>
          <w:rtl/>
        </w:rPr>
        <w:t>אביי ורבא – הלכה כרבא</w:t>
      </w:r>
      <w:r w:rsidR="00F234DF">
        <w:rPr>
          <w:rFonts w:hint="cs"/>
          <w:rtl/>
        </w:rPr>
        <w:t>).</w:t>
      </w:r>
    </w:p>
    <w:p w14:paraId="76838C6B" w14:textId="77777777" w:rsidR="00670407" w:rsidRPr="00670407" w:rsidRDefault="00670407" w:rsidP="00670407">
      <w:pPr>
        <w:rPr>
          <w:rFonts w:ascii="David" w:hAnsi="David"/>
          <w:sz w:val="24"/>
          <w:rtl/>
        </w:rPr>
      </w:pPr>
    </w:p>
    <w:p w14:paraId="26718E7E" w14:textId="77777777" w:rsidR="00F177CD" w:rsidRDefault="00F177CD" w:rsidP="00F177CD">
      <w:pPr>
        <w:rPr>
          <w:rtl/>
        </w:rPr>
      </w:pPr>
    </w:p>
    <w:p w14:paraId="20C538B8" w14:textId="7F1BC22B" w:rsidR="00F177CD" w:rsidRDefault="00CD5E16" w:rsidP="00CD5E16">
      <w:pPr>
        <w:pStyle w:val="af1"/>
        <w:rPr>
          <w:rtl/>
        </w:rPr>
      </w:pPr>
      <w:r>
        <w:rPr>
          <w:rFonts w:hint="cs"/>
          <w:rtl/>
        </w:rPr>
        <w:lastRenderedPageBreak/>
        <w:t xml:space="preserve">יחידה 6 </w:t>
      </w:r>
      <w:r>
        <w:rPr>
          <w:rtl/>
        </w:rPr>
        <w:t>–</w:t>
      </w:r>
      <w:r>
        <w:rPr>
          <w:rFonts w:hint="cs"/>
          <w:rtl/>
        </w:rPr>
        <w:t xml:space="preserve"> הלכתא כבתראי</w:t>
      </w:r>
    </w:p>
    <w:p w14:paraId="59E2F39C" w14:textId="18D1A889" w:rsidR="00CD5E16" w:rsidRDefault="00485FAA" w:rsidP="00325231">
      <w:pPr>
        <w:spacing w:before="0" w:after="0"/>
        <w:rPr>
          <w:rtl/>
        </w:rPr>
      </w:pPr>
      <w:r w:rsidRPr="00485FAA">
        <w:rPr>
          <w:rStyle w:val="af8"/>
          <w:u w:val="single"/>
          <w:rtl/>
        </w:rPr>
        <w:t>התומכים בהלכה כבתראי</w:t>
      </w:r>
      <w:r w:rsidRPr="00485FAA">
        <w:rPr>
          <w:rtl/>
        </w:rPr>
        <w:t>:</w:t>
      </w:r>
    </w:p>
    <w:p w14:paraId="3D901149" w14:textId="664E7D02" w:rsidR="008E6F39" w:rsidRDefault="008E6F39" w:rsidP="00325231">
      <w:pPr>
        <w:pStyle w:val="a3"/>
        <w:numPr>
          <w:ilvl w:val="0"/>
          <w:numId w:val="145"/>
        </w:numPr>
        <w:spacing w:before="0"/>
      </w:pPr>
      <w:r w:rsidRPr="008E6F39">
        <w:rPr>
          <w:b/>
          <w:bCs/>
          <w:rtl/>
        </w:rPr>
        <w:t>בתקופת הגאונים</w:t>
      </w:r>
      <w:r>
        <w:rPr>
          <w:rtl/>
        </w:rPr>
        <w:t>, נקבע שבכל מקום שנחלקים שני תנאים או אמוראים</w:t>
      </w:r>
      <w:r>
        <w:rPr>
          <w:rFonts w:hint="cs"/>
          <w:rtl/>
        </w:rPr>
        <w:t>:</w:t>
      </w:r>
    </w:p>
    <w:p w14:paraId="5AF40598" w14:textId="045D630D" w:rsidR="008E6F39" w:rsidRDefault="008E6F39" w:rsidP="008E6F39">
      <w:pPr>
        <w:pStyle w:val="a3"/>
        <w:numPr>
          <w:ilvl w:val="1"/>
          <w:numId w:val="145"/>
        </w:numPr>
      </w:pPr>
      <w:r w:rsidRPr="008E6F39">
        <w:rPr>
          <w:u w:val="single"/>
          <w:rtl/>
        </w:rPr>
        <w:t xml:space="preserve">עד תקופת </w:t>
      </w:r>
      <w:r w:rsidRPr="008E6F39">
        <w:rPr>
          <w:rStyle w:val="af6"/>
          <w:u w:val="single"/>
          <w:rtl/>
        </w:rPr>
        <w:t>רבא</w:t>
      </w:r>
      <w:r w:rsidRPr="008E6F39">
        <w:rPr>
          <w:u w:val="single"/>
          <w:rtl/>
        </w:rPr>
        <w:t>:</w:t>
      </w:r>
      <w:r>
        <w:rPr>
          <w:rtl/>
        </w:rPr>
        <w:t xml:space="preserve"> מעדיפים את החכם המוקדם</w:t>
      </w:r>
      <w:r w:rsidR="00E2565E">
        <w:rPr>
          <w:rFonts w:hint="cs"/>
          <w:rtl/>
        </w:rPr>
        <w:t xml:space="preserve"> (</w:t>
      </w:r>
      <w:r>
        <w:rPr>
          <w:rtl/>
        </w:rPr>
        <w:t>עד הדור הרביעי של האמוראים</w:t>
      </w:r>
      <w:r w:rsidR="00E2565E">
        <w:rPr>
          <w:rFonts w:hint="cs"/>
          <w:rtl/>
        </w:rPr>
        <w:t>).</w:t>
      </w:r>
    </w:p>
    <w:p w14:paraId="5E877D85" w14:textId="0E715AB9" w:rsidR="008E6F39" w:rsidRDefault="008E6F39" w:rsidP="008E6F39">
      <w:pPr>
        <w:pStyle w:val="a3"/>
        <w:numPr>
          <w:ilvl w:val="1"/>
          <w:numId w:val="145"/>
        </w:numPr>
      </w:pPr>
      <w:r w:rsidRPr="008E6F39">
        <w:rPr>
          <w:u w:val="single"/>
          <w:rtl/>
        </w:rPr>
        <w:t xml:space="preserve">החל מתקופת </w:t>
      </w:r>
      <w:r w:rsidRPr="008E6F39">
        <w:rPr>
          <w:rStyle w:val="af6"/>
          <w:u w:val="single"/>
          <w:rtl/>
        </w:rPr>
        <w:t>רבא (ואביי):</w:t>
      </w:r>
      <w:r>
        <w:rPr>
          <w:rtl/>
        </w:rPr>
        <w:t xml:space="preserve"> </w:t>
      </w:r>
      <w:r>
        <w:rPr>
          <w:rFonts w:hint="cs"/>
          <w:rtl/>
        </w:rPr>
        <w:t>מעדיפים</w:t>
      </w:r>
      <w:r>
        <w:rPr>
          <w:rtl/>
        </w:rPr>
        <w:t xml:space="preserve"> את החכם המאוחר. </w:t>
      </w:r>
    </w:p>
    <w:p w14:paraId="62CB4E9C" w14:textId="77777777" w:rsidR="007F4089" w:rsidRDefault="008E6F39" w:rsidP="00485FAA">
      <w:pPr>
        <w:pStyle w:val="a3"/>
        <w:numPr>
          <w:ilvl w:val="0"/>
          <w:numId w:val="145"/>
        </w:numPr>
      </w:pPr>
      <w:proofErr w:type="spellStart"/>
      <w:r w:rsidRPr="006942AD">
        <w:rPr>
          <w:rStyle w:val="af4"/>
          <w:rFonts w:hint="cs"/>
          <w:b/>
          <w:bCs w:val="0"/>
          <w:rtl/>
        </w:rPr>
        <w:t>מהרי''ק</w:t>
      </w:r>
      <w:proofErr w:type="spellEnd"/>
      <w:r>
        <w:rPr>
          <w:rFonts w:hint="cs"/>
          <w:rtl/>
        </w:rPr>
        <w:t xml:space="preserve">: </w:t>
      </w:r>
    </w:p>
    <w:p w14:paraId="56741E7A" w14:textId="059290D7" w:rsidR="00485FAA" w:rsidRDefault="00E2565E" w:rsidP="007F4089">
      <w:pPr>
        <w:pStyle w:val="a3"/>
        <w:numPr>
          <w:ilvl w:val="1"/>
          <w:numId w:val="145"/>
        </w:numPr>
      </w:pPr>
      <w:r>
        <w:rPr>
          <w:rFonts w:hint="cs"/>
          <w:rtl/>
        </w:rPr>
        <w:t>קובע את הכלל הלכתא כבתראי, יש להעדיף את הפוסק המאוחר.</w:t>
      </w:r>
    </w:p>
    <w:p w14:paraId="743AB230" w14:textId="141F8936" w:rsidR="00157F92" w:rsidRDefault="00157F92" w:rsidP="007F4089">
      <w:pPr>
        <w:pStyle w:val="a3"/>
        <w:numPr>
          <w:ilvl w:val="1"/>
          <w:numId w:val="145"/>
        </w:numPr>
      </w:pPr>
      <w:r>
        <w:rPr>
          <w:rFonts w:hint="cs"/>
          <w:rtl/>
        </w:rPr>
        <w:t xml:space="preserve">הסיבה לכך היא שהפוסק המאוחר הכיר את </w:t>
      </w:r>
      <w:r w:rsidR="00205FE6">
        <w:rPr>
          <w:rFonts w:hint="cs"/>
          <w:rtl/>
        </w:rPr>
        <w:t>שיקולי</w:t>
      </w:r>
      <w:r>
        <w:rPr>
          <w:rFonts w:hint="cs"/>
          <w:rtl/>
        </w:rPr>
        <w:t xml:space="preserve"> הפוסק המוקדם וחלק עליהם </w:t>
      </w:r>
      <w:r w:rsidR="0065717F">
        <w:rPr>
          <w:rFonts w:hint="cs"/>
          <w:rtl/>
        </w:rPr>
        <w:t>במכוון</w:t>
      </w:r>
      <w:r>
        <w:rPr>
          <w:rFonts w:hint="cs"/>
          <w:rtl/>
        </w:rPr>
        <w:t>.</w:t>
      </w:r>
      <w:r w:rsidR="00A55504">
        <w:rPr>
          <w:rFonts w:hint="cs"/>
          <w:rtl/>
        </w:rPr>
        <w:t xml:space="preserve"> אם דברי הפוסק המוקדם לא היו מוכרים לפוסק המאוחר</w:t>
      </w:r>
      <w:r w:rsidR="00256781">
        <w:rPr>
          <w:rFonts w:hint="cs"/>
          <w:rtl/>
        </w:rPr>
        <w:t xml:space="preserve"> (כשאין ידע מצטבר)</w:t>
      </w:r>
      <w:r w:rsidR="00A55504">
        <w:rPr>
          <w:rFonts w:hint="cs"/>
          <w:rtl/>
        </w:rPr>
        <w:t xml:space="preserve"> </w:t>
      </w:r>
      <w:r w:rsidR="00A55504">
        <w:rPr>
          <w:rtl/>
        </w:rPr>
        <w:t>–</w:t>
      </w:r>
      <w:r w:rsidR="00A55504">
        <w:rPr>
          <w:rFonts w:hint="cs"/>
          <w:rtl/>
        </w:rPr>
        <w:t xml:space="preserve"> אין להעדיף את המאוחר.</w:t>
      </w:r>
    </w:p>
    <w:p w14:paraId="7E0E72DF" w14:textId="17BAC08D" w:rsidR="00157F92" w:rsidRDefault="00157F92" w:rsidP="007F4089">
      <w:pPr>
        <w:pStyle w:val="a3"/>
        <w:numPr>
          <w:ilvl w:val="1"/>
          <w:numId w:val="145"/>
        </w:numPr>
      </w:pPr>
      <w:r>
        <w:rPr>
          <w:rFonts w:hint="cs"/>
          <w:rtl/>
        </w:rPr>
        <w:t>במחלוקת בין התלמוד הבבלי לתלמוד הירושלמי, פוסקים לפי הבבלי בין היתר כי הוא האחרון.</w:t>
      </w:r>
    </w:p>
    <w:p w14:paraId="5B5DA4D0" w14:textId="70FEB35F" w:rsidR="00571E59" w:rsidRDefault="00571E59" w:rsidP="007F4089">
      <w:pPr>
        <w:pStyle w:val="a3"/>
        <w:numPr>
          <w:ilvl w:val="1"/>
          <w:numId w:val="145"/>
        </w:numPr>
      </w:pPr>
      <w:r>
        <w:rPr>
          <w:rFonts w:hint="cs"/>
          <w:rtl/>
        </w:rPr>
        <w:t>כלל זה אינו חל עד לתקופת אביי ורבא כי עד ימיהם, התלמידים רק שיננו את דברי הרבנים ולא חלקו עליהם</w:t>
      </w:r>
      <w:r w:rsidR="00B74351">
        <w:rPr>
          <w:rFonts w:hint="cs"/>
          <w:rtl/>
        </w:rPr>
        <w:t xml:space="preserve"> (לכן כנראה שהקודם ביותר הוא המדויק ביותר)</w:t>
      </w:r>
      <w:r>
        <w:rPr>
          <w:rFonts w:hint="cs"/>
          <w:rtl/>
        </w:rPr>
        <w:t xml:space="preserve">. אבל משלב זה והלאה </w:t>
      </w:r>
      <w:r>
        <w:rPr>
          <w:rtl/>
        </w:rPr>
        <w:t>–</w:t>
      </w:r>
      <w:r>
        <w:rPr>
          <w:rFonts w:hint="cs"/>
          <w:rtl/>
        </w:rPr>
        <w:t xml:space="preserve"> התלמידים התחילו להקשות ולתרץ</w:t>
      </w:r>
      <w:r w:rsidR="00B74351">
        <w:rPr>
          <w:rFonts w:hint="cs"/>
          <w:rtl/>
        </w:rPr>
        <w:t xml:space="preserve"> (</w:t>
      </w:r>
      <w:r w:rsidR="008A071E">
        <w:rPr>
          <w:rFonts w:hint="cs"/>
          <w:rtl/>
        </w:rPr>
        <w:t>לכן מכירים את כל המקורות ועדיף להקשיב להם).</w:t>
      </w:r>
    </w:p>
    <w:p w14:paraId="56599B5A" w14:textId="18FC6055" w:rsidR="00256781" w:rsidRDefault="00256781" w:rsidP="00256781">
      <w:pPr>
        <w:pStyle w:val="a3"/>
        <w:numPr>
          <w:ilvl w:val="0"/>
          <w:numId w:val="145"/>
        </w:numPr>
      </w:pPr>
      <w:proofErr w:type="spellStart"/>
      <w:r w:rsidRPr="006942AD">
        <w:rPr>
          <w:rStyle w:val="af4"/>
          <w:rFonts w:hint="cs"/>
          <w:b/>
          <w:bCs w:val="0"/>
          <w:rtl/>
        </w:rPr>
        <w:t>רמ</w:t>
      </w:r>
      <w:proofErr w:type="spellEnd"/>
      <w:r w:rsidRPr="006942AD">
        <w:rPr>
          <w:rStyle w:val="af4"/>
          <w:rFonts w:hint="cs"/>
          <w:b/>
          <w:bCs w:val="0"/>
          <w:rtl/>
        </w:rPr>
        <w:t>''א</w:t>
      </w:r>
      <w:r>
        <w:rPr>
          <w:rFonts w:hint="cs"/>
          <w:rtl/>
        </w:rPr>
        <w:t xml:space="preserve">: </w:t>
      </w:r>
      <w:r w:rsidR="00D969FD">
        <w:rPr>
          <w:rFonts w:hint="cs"/>
          <w:rtl/>
        </w:rPr>
        <w:t>מאמץ גם את כלל הלכתא כבתראי, במידה ודברי הראשונים כתובים ומפורסמים והאחרונים חלקו עליהם.</w:t>
      </w:r>
    </w:p>
    <w:p w14:paraId="0F3999DC" w14:textId="32AEA295" w:rsidR="00256781" w:rsidRDefault="00256781" w:rsidP="00256781">
      <w:pPr>
        <w:pStyle w:val="a3"/>
        <w:numPr>
          <w:ilvl w:val="0"/>
          <w:numId w:val="145"/>
        </w:numPr>
      </w:pPr>
      <w:r w:rsidRPr="006942AD">
        <w:rPr>
          <w:rStyle w:val="af4"/>
          <w:rFonts w:hint="cs"/>
          <w:b/>
          <w:bCs w:val="0"/>
          <w:rtl/>
        </w:rPr>
        <w:t>שו''ת</w:t>
      </w:r>
      <w:r w:rsidRPr="00256781">
        <w:rPr>
          <w:rStyle w:val="af4"/>
          <w:rFonts w:hint="cs"/>
          <w:rtl/>
        </w:rPr>
        <w:t xml:space="preserve"> </w:t>
      </w:r>
      <w:proofErr w:type="spellStart"/>
      <w:r w:rsidRPr="006942AD">
        <w:rPr>
          <w:rStyle w:val="af4"/>
          <w:rFonts w:hint="cs"/>
          <w:b/>
          <w:bCs w:val="0"/>
          <w:rtl/>
        </w:rPr>
        <w:t>הרי''ד</w:t>
      </w:r>
      <w:proofErr w:type="spellEnd"/>
      <w:r>
        <w:rPr>
          <w:rFonts w:hint="cs"/>
          <w:rtl/>
        </w:rPr>
        <w:t xml:space="preserve">: </w:t>
      </w:r>
      <w:r w:rsidR="00CB2C67">
        <w:rPr>
          <w:rFonts w:hint="cs"/>
          <w:rtl/>
        </w:rPr>
        <w:t>משל הננס על גבי הענק</w:t>
      </w:r>
      <w:r w:rsidR="00513AC7">
        <w:rPr>
          <w:rFonts w:hint="cs"/>
          <w:rtl/>
        </w:rPr>
        <w:t xml:space="preserve"> </w:t>
      </w:r>
      <w:r w:rsidR="00513AC7" w:rsidRPr="00513AC7">
        <w:rPr>
          <w:rtl/>
        </w:rPr>
        <w:t xml:space="preserve">מסביר את העמדה לפיה המוקדמים </w:t>
      </w:r>
      <w:r w:rsidR="00513AC7">
        <w:rPr>
          <w:rFonts w:hint="cs"/>
          <w:rtl/>
        </w:rPr>
        <w:t xml:space="preserve">אמנם </w:t>
      </w:r>
      <w:r w:rsidR="00513AC7" w:rsidRPr="00513AC7">
        <w:rPr>
          <w:rtl/>
        </w:rPr>
        <w:t>חכמים יותר, אך יתרון האחרונים הוא הידע המצטבר.</w:t>
      </w:r>
    </w:p>
    <w:p w14:paraId="06AEFDA2" w14:textId="77777777" w:rsidR="006942AD" w:rsidRDefault="006942AD" w:rsidP="006942AD">
      <w:pPr>
        <w:rPr>
          <w:rtl/>
        </w:rPr>
      </w:pPr>
    </w:p>
    <w:p w14:paraId="2C91F769" w14:textId="5FD4FFC6" w:rsidR="006942AD" w:rsidRDefault="006942AD" w:rsidP="00325231">
      <w:pPr>
        <w:spacing w:after="0"/>
        <w:rPr>
          <w:rtl/>
        </w:rPr>
      </w:pPr>
      <w:r w:rsidRPr="00485FAA">
        <w:rPr>
          <w:rStyle w:val="af8"/>
          <w:u w:val="single"/>
          <w:rtl/>
        </w:rPr>
        <w:t xml:space="preserve">התומכים </w:t>
      </w:r>
      <w:r>
        <w:rPr>
          <w:rStyle w:val="af8"/>
          <w:rFonts w:hint="cs"/>
          <w:u w:val="single"/>
          <w:rtl/>
        </w:rPr>
        <w:t>בדיון כל מקרה לגופו</w:t>
      </w:r>
      <w:r w:rsidRPr="00485FAA">
        <w:rPr>
          <w:rtl/>
        </w:rPr>
        <w:t>:</w:t>
      </w:r>
    </w:p>
    <w:p w14:paraId="102319C7" w14:textId="582281E5" w:rsidR="003773C1" w:rsidRDefault="006942AD" w:rsidP="003773C1">
      <w:pPr>
        <w:pStyle w:val="a3"/>
        <w:numPr>
          <w:ilvl w:val="0"/>
          <w:numId w:val="146"/>
        </w:numPr>
        <w:spacing w:before="0"/>
        <w:rPr>
          <w:rtl/>
        </w:rPr>
      </w:pPr>
      <w:r w:rsidRPr="006942AD">
        <w:rPr>
          <w:rStyle w:val="af4"/>
          <w:rFonts w:hint="cs"/>
          <w:b/>
          <w:bCs w:val="0"/>
          <w:rtl/>
        </w:rPr>
        <w:t>הרמב''ם</w:t>
      </w:r>
      <w:r>
        <w:rPr>
          <w:rFonts w:hint="cs"/>
          <w:rtl/>
        </w:rPr>
        <w:t xml:space="preserve">: </w:t>
      </w:r>
      <w:r w:rsidR="00325231" w:rsidRPr="00325231">
        <w:rPr>
          <w:rtl/>
        </w:rPr>
        <w:t>"למי שהדעת נוטה אחריו – בין ראשון ובין אחרון".</w:t>
      </w:r>
    </w:p>
    <w:p w14:paraId="4A64EDFD" w14:textId="77777777" w:rsidR="003773C1" w:rsidRDefault="003773C1" w:rsidP="003773C1">
      <w:pPr>
        <w:rPr>
          <w:rtl/>
        </w:rPr>
      </w:pPr>
    </w:p>
    <w:p w14:paraId="1D0ACF44" w14:textId="270FC5FA" w:rsidR="003773C1" w:rsidRDefault="003773C1" w:rsidP="003773C1">
      <w:pPr>
        <w:spacing w:after="0"/>
        <w:rPr>
          <w:rtl/>
        </w:rPr>
      </w:pPr>
      <w:r w:rsidRPr="00485FAA">
        <w:rPr>
          <w:rStyle w:val="af8"/>
          <w:u w:val="single"/>
          <w:rtl/>
        </w:rPr>
        <w:t xml:space="preserve">התומכים </w:t>
      </w:r>
      <w:r>
        <w:rPr>
          <w:rStyle w:val="af8"/>
          <w:rFonts w:hint="cs"/>
          <w:u w:val="single"/>
          <w:rtl/>
        </w:rPr>
        <w:t>בהעדפת הראשונים</w:t>
      </w:r>
      <w:r w:rsidRPr="00485FAA">
        <w:rPr>
          <w:rtl/>
        </w:rPr>
        <w:t>:</w:t>
      </w:r>
    </w:p>
    <w:p w14:paraId="7C4A5327" w14:textId="425A12DE" w:rsidR="003773C1" w:rsidRDefault="00766CC9" w:rsidP="003773C1">
      <w:pPr>
        <w:pStyle w:val="a3"/>
        <w:numPr>
          <w:ilvl w:val="0"/>
          <w:numId w:val="146"/>
        </w:numPr>
        <w:spacing w:before="0"/>
      </w:pPr>
      <w:proofErr w:type="spellStart"/>
      <w:r w:rsidRPr="00766CC9">
        <w:rPr>
          <w:rStyle w:val="af4"/>
          <w:rFonts w:hint="cs"/>
          <w:b/>
          <w:bCs w:val="0"/>
          <w:rtl/>
        </w:rPr>
        <w:t>המהר</w:t>
      </w:r>
      <w:proofErr w:type="spellEnd"/>
      <w:r w:rsidRPr="00766CC9">
        <w:rPr>
          <w:rStyle w:val="af4"/>
          <w:rFonts w:hint="cs"/>
          <w:b/>
          <w:bCs w:val="0"/>
          <w:rtl/>
        </w:rPr>
        <w:t>''ם</w:t>
      </w:r>
      <w:r>
        <w:rPr>
          <w:rFonts w:hint="cs"/>
          <w:rtl/>
        </w:rPr>
        <w:t>: הכלל הלכתא כבתראי תקף רק ביחס לחכמי התלמוד אך לא ביחס לבאים אחריהם, בגלל ירידת הדורות.</w:t>
      </w:r>
      <w:r w:rsidR="000F4778">
        <w:rPr>
          <w:rFonts w:hint="cs"/>
          <w:rtl/>
        </w:rPr>
        <w:t xml:space="preserve"> לא ייתכן שהגאונים קבעו מראש כלל נצחי שמעדיף את האחרונים, בלי שהכירו אותם. לכן יש לתת עדיפות לפוסקים מוקדמים שהיו בקיאים וחכמים יותר.</w:t>
      </w:r>
    </w:p>
    <w:p w14:paraId="11A63853" w14:textId="4ED7CC0E" w:rsidR="005B644E" w:rsidRDefault="00766CC9" w:rsidP="005B644E">
      <w:pPr>
        <w:pStyle w:val="a3"/>
        <w:numPr>
          <w:ilvl w:val="0"/>
          <w:numId w:val="146"/>
        </w:numPr>
        <w:spacing w:before="0"/>
      </w:pPr>
      <w:r w:rsidRPr="00766CC9">
        <w:rPr>
          <w:rStyle w:val="af4"/>
          <w:rFonts w:hint="cs"/>
          <w:b/>
          <w:bCs w:val="0"/>
          <w:rtl/>
        </w:rPr>
        <w:t>ר' משה חביב</w:t>
      </w:r>
      <w:r>
        <w:rPr>
          <w:rFonts w:hint="cs"/>
          <w:rtl/>
        </w:rPr>
        <w:t xml:space="preserve">: </w:t>
      </w:r>
      <w:r w:rsidR="008E2927">
        <w:rPr>
          <w:rFonts w:hint="cs"/>
          <w:rtl/>
        </w:rPr>
        <w:t xml:space="preserve">סבור שגם </w:t>
      </w:r>
      <w:proofErr w:type="spellStart"/>
      <w:r w:rsidR="008E2927" w:rsidRPr="008E2927">
        <w:rPr>
          <w:rStyle w:val="af4"/>
          <w:rFonts w:hint="cs"/>
          <w:b/>
          <w:bCs w:val="0"/>
          <w:rtl/>
        </w:rPr>
        <w:t>המהרי</w:t>
      </w:r>
      <w:proofErr w:type="spellEnd"/>
      <w:r w:rsidR="008E2927" w:rsidRPr="008E2927">
        <w:rPr>
          <w:rStyle w:val="af4"/>
          <w:rFonts w:hint="cs"/>
          <w:b/>
          <w:bCs w:val="0"/>
          <w:rtl/>
        </w:rPr>
        <w:t>''ק</w:t>
      </w:r>
      <w:r w:rsidR="008E2927">
        <w:rPr>
          <w:rFonts w:hint="cs"/>
          <w:rtl/>
        </w:rPr>
        <w:t xml:space="preserve"> התכוון לתת קדימות רק לאחרונים בעלי ידע נחרב, שווים בידע שלהם לראשונים.</w:t>
      </w:r>
      <w:r w:rsidR="00F720A0">
        <w:rPr>
          <w:rFonts w:hint="cs"/>
          <w:rtl/>
        </w:rPr>
        <w:t xml:space="preserve"> </w:t>
      </w:r>
      <w:r w:rsidR="00F720A0" w:rsidRPr="00F720A0">
        <w:rPr>
          <w:rtl/>
        </w:rPr>
        <w:t>נוהגים ע"פ כלל הלכה כבתראי רק בתנאי שהפוסק המאוחר שווה ערך לפוסק המוקדם</w:t>
      </w:r>
      <w:r w:rsidR="000F63CA">
        <w:rPr>
          <w:rFonts w:hint="cs"/>
          <w:rtl/>
        </w:rPr>
        <w:t xml:space="preserve"> (נניח אם כתב חיבור המקיף את כל התלמוד).</w:t>
      </w:r>
      <w:r w:rsidR="007C4372">
        <w:rPr>
          <w:rFonts w:hint="cs"/>
          <w:rtl/>
        </w:rPr>
        <w:t xml:space="preserve"> תוצאה מעשית: כמעט תמיד הלכה תהיה כראשונים.</w:t>
      </w:r>
    </w:p>
    <w:p w14:paraId="1A52F65C" w14:textId="77777777" w:rsidR="005B644E" w:rsidRDefault="005B644E" w:rsidP="005B644E">
      <w:pPr>
        <w:pStyle w:val="a3"/>
        <w:spacing w:before="0"/>
        <w:ind w:left="360"/>
        <w:rPr>
          <w:rtl/>
        </w:rPr>
      </w:pPr>
    </w:p>
    <w:p w14:paraId="4FCBB873" w14:textId="77777777" w:rsidR="00BD757B" w:rsidRDefault="00BD757B" w:rsidP="005B644E">
      <w:pPr>
        <w:pStyle w:val="a3"/>
        <w:spacing w:before="0"/>
        <w:ind w:left="360"/>
        <w:rPr>
          <w:rtl/>
        </w:rPr>
      </w:pPr>
    </w:p>
    <w:p w14:paraId="42C7AEE3" w14:textId="77777777" w:rsidR="00BD757B" w:rsidRDefault="00BD757B" w:rsidP="005B644E">
      <w:pPr>
        <w:pStyle w:val="a3"/>
        <w:spacing w:before="0"/>
        <w:ind w:left="360"/>
        <w:rPr>
          <w:rtl/>
        </w:rPr>
      </w:pPr>
    </w:p>
    <w:p w14:paraId="1E648E16" w14:textId="77777777" w:rsidR="00BD757B" w:rsidRDefault="00BD757B" w:rsidP="005B644E">
      <w:pPr>
        <w:pStyle w:val="a3"/>
        <w:spacing w:before="0"/>
        <w:ind w:left="360"/>
        <w:rPr>
          <w:rtl/>
        </w:rPr>
      </w:pPr>
    </w:p>
    <w:p w14:paraId="5C3B9223" w14:textId="77777777" w:rsidR="00BD757B" w:rsidRDefault="00BD757B" w:rsidP="005B644E">
      <w:pPr>
        <w:pStyle w:val="a3"/>
        <w:spacing w:before="0"/>
        <w:ind w:left="360"/>
        <w:rPr>
          <w:rtl/>
        </w:rPr>
      </w:pPr>
    </w:p>
    <w:p w14:paraId="37849973" w14:textId="5D2D6791" w:rsidR="003F20CA" w:rsidRDefault="003F20CA" w:rsidP="003F20CA">
      <w:pPr>
        <w:spacing w:after="0"/>
        <w:rPr>
          <w:rtl/>
        </w:rPr>
      </w:pPr>
      <w:r>
        <w:rPr>
          <w:rStyle w:val="af8"/>
          <w:rFonts w:hint="cs"/>
          <w:u w:val="single"/>
          <w:rtl/>
        </w:rPr>
        <w:lastRenderedPageBreak/>
        <w:t>מחלוקת בין ספרדים לאשכנזים</w:t>
      </w:r>
      <w:r>
        <w:rPr>
          <w:rFonts w:hint="cs"/>
          <w:rtl/>
        </w:rPr>
        <w:t>?</w:t>
      </w:r>
    </w:p>
    <w:p w14:paraId="14C4CB92" w14:textId="43E589D0" w:rsidR="005B644E" w:rsidRDefault="00EA04C3" w:rsidP="00EA04C3">
      <w:pPr>
        <w:pStyle w:val="a3"/>
        <w:numPr>
          <w:ilvl w:val="0"/>
          <w:numId w:val="147"/>
        </w:numPr>
        <w:spacing w:after="0"/>
      </w:pPr>
      <w:r w:rsidRPr="00EA04C3">
        <w:rPr>
          <w:rtl/>
        </w:rPr>
        <w:t>יש דעות שתלו את המחלוקת במסורות פסיקה: אשכנזים נטו לאמץ את הכלל "הלכה כבתראי", והספרדים נטו להעדיף את הראשונים</w:t>
      </w:r>
      <w:r>
        <w:rPr>
          <w:rFonts w:hint="cs"/>
          <w:rtl/>
        </w:rPr>
        <w:t>.</w:t>
      </w:r>
    </w:p>
    <w:p w14:paraId="7E4CCD90" w14:textId="01186FBB" w:rsidR="00EA04C3" w:rsidRDefault="00EA04C3" w:rsidP="00EA04C3">
      <w:pPr>
        <w:pStyle w:val="a3"/>
        <w:numPr>
          <w:ilvl w:val="0"/>
          <w:numId w:val="147"/>
        </w:numPr>
        <w:spacing w:after="0"/>
      </w:pPr>
      <w:r w:rsidRPr="00EA04C3">
        <w:rPr>
          <w:rStyle w:val="af4"/>
          <w:rFonts w:hint="cs"/>
          <w:b/>
          <w:bCs w:val="0"/>
          <w:rtl/>
        </w:rPr>
        <w:t>ר' יוסף קארו (ספרדים)</w:t>
      </w:r>
      <w:r>
        <w:rPr>
          <w:rFonts w:hint="cs"/>
          <w:rtl/>
        </w:rPr>
        <w:t>:</w:t>
      </w:r>
      <w:r w:rsidR="009F20F8">
        <w:rPr>
          <w:rFonts w:hint="cs"/>
          <w:rtl/>
        </w:rPr>
        <w:t xml:space="preserve"> הכריע בין כל הדעות על מנת לייצר הלכה אחידה. מכיוון שאי אפשר ללמוד את כל דברי הראשונים והאחרונים הוא יצר משוואת פסיקה: ע''פ דעת הרוב מבין הרי''ף הרמב''ם </w:t>
      </w:r>
      <w:proofErr w:type="spellStart"/>
      <w:r w:rsidR="009F20F8">
        <w:rPr>
          <w:rFonts w:hint="cs"/>
          <w:rtl/>
        </w:rPr>
        <w:t>והרא</w:t>
      </w:r>
      <w:proofErr w:type="spellEnd"/>
      <w:r w:rsidR="009F20F8">
        <w:rPr>
          <w:rFonts w:hint="cs"/>
          <w:rtl/>
        </w:rPr>
        <w:t>''ש.</w:t>
      </w:r>
      <w:r w:rsidR="00AB5225">
        <w:rPr>
          <w:rFonts w:hint="cs"/>
          <w:rtl/>
        </w:rPr>
        <w:t xml:space="preserve"> אם לא הייתה הכרעה עדיין (לא היה רוב לדעה מסוימת) </w:t>
      </w:r>
      <w:r w:rsidR="00AB5225">
        <w:rPr>
          <w:rtl/>
        </w:rPr>
        <w:t>–</w:t>
      </w:r>
      <w:r w:rsidR="00AB5225">
        <w:rPr>
          <w:rFonts w:hint="cs"/>
          <w:rtl/>
        </w:rPr>
        <w:t xml:space="preserve"> פוסק לפי חכמים מקובלים אחרים שדנו בנושא. </w:t>
      </w:r>
      <w:r w:rsidR="00AB5225" w:rsidRPr="00AB5225">
        <w:rPr>
          <w:rFonts w:hint="cs"/>
          <w:u w:val="single"/>
          <w:rtl/>
        </w:rPr>
        <w:t>במילים אחרות</w:t>
      </w:r>
      <w:r w:rsidR="00A93111">
        <w:rPr>
          <w:rFonts w:hint="cs"/>
          <w:rtl/>
        </w:rPr>
        <w:t>:</w:t>
      </w:r>
      <w:r w:rsidR="00A93111" w:rsidRPr="00A93111">
        <w:rPr>
          <w:rtl/>
        </w:rPr>
        <w:t xml:space="preserve"> לא מקבל את הכלל הלכתא כבתראי</w:t>
      </w:r>
      <w:r w:rsidR="00A93111">
        <w:rPr>
          <w:rFonts w:hint="cs"/>
          <w:rtl/>
        </w:rPr>
        <w:t>.</w:t>
      </w:r>
    </w:p>
    <w:p w14:paraId="7A8AA392" w14:textId="015484B0" w:rsidR="00EA04C3" w:rsidRDefault="00EA04C3" w:rsidP="00EA04C3">
      <w:pPr>
        <w:pStyle w:val="a3"/>
        <w:numPr>
          <w:ilvl w:val="0"/>
          <w:numId w:val="147"/>
        </w:numPr>
        <w:spacing w:after="0"/>
      </w:pPr>
      <w:r w:rsidRPr="00EA04C3">
        <w:rPr>
          <w:rStyle w:val="af4"/>
          <w:rFonts w:hint="cs"/>
          <w:b/>
          <w:bCs w:val="0"/>
          <w:rtl/>
        </w:rPr>
        <w:t>הרמ''א (אשכנזים)</w:t>
      </w:r>
      <w:r>
        <w:rPr>
          <w:rFonts w:hint="cs"/>
          <w:rtl/>
        </w:rPr>
        <w:t xml:space="preserve">: </w:t>
      </w:r>
      <w:r w:rsidR="00A93111">
        <w:rPr>
          <w:rFonts w:hint="cs"/>
          <w:rtl/>
        </w:rPr>
        <w:t>כן נוהג לפי הלכתא כבתראי, לכן נוצר פער בין הפסיקה שלהם.</w:t>
      </w:r>
      <w:r w:rsidR="00364DCE">
        <w:rPr>
          <w:rFonts w:hint="cs"/>
          <w:rtl/>
        </w:rPr>
        <w:t xml:space="preserve"> הוא קיבל את הכלל הלכתא כבתראי מרבו, ר' שלום שכנו, </w:t>
      </w:r>
      <w:r w:rsidR="006B2987" w:rsidRPr="006B2987">
        <w:rPr>
          <w:rtl/>
        </w:rPr>
        <w:t>שסרב לכתוב ספר פסיקה מכיוון שהיה עניו ולא רצה שכולם יסתמכו עליו בתור פוסק מאוחר</w:t>
      </w:r>
      <w:r w:rsidR="006B2987">
        <w:rPr>
          <w:rFonts w:hint="cs"/>
          <w:rtl/>
        </w:rPr>
        <w:t>.</w:t>
      </w:r>
    </w:p>
    <w:p w14:paraId="2F31596A" w14:textId="77777777" w:rsidR="00BD757B" w:rsidRDefault="00BD757B" w:rsidP="00BD757B">
      <w:pPr>
        <w:spacing w:after="0"/>
        <w:rPr>
          <w:rtl/>
        </w:rPr>
      </w:pPr>
    </w:p>
    <w:p w14:paraId="3EDAB1B1" w14:textId="38362446" w:rsidR="00BD757B" w:rsidRDefault="007540A4" w:rsidP="00BD757B">
      <w:pPr>
        <w:spacing w:after="0"/>
        <w:rPr>
          <w:rtl/>
        </w:rPr>
      </w:pPr>
      <w:r>
        <w:rPr>
          <w:rStyle w:val="af8"/>
          <w:rFonts w:hint="cs"/>
          <w:u w:val="single"/>
          <w:rtl/>
        </w:rPr>
        <w:t xml:space="preserve">סיכום - </w:t>
      </w:r>
      <w:r w:rsidR="00DB0C05" w:rsidRPr="00DB0C05">
        <w:rPr>
          <w:rStyle w:val="af8"/>
          <w:u w:val="single"/>
          <w:rtl/>
        </w:rPr>
        <w:t>האם כלל "הלכתא כבתראי" תקף גם ביחס למחלוקות מאוחרות יותר</w:t>
      </w:r>
      <w:r w:rsidR="00BD757B">
        <w:rPr>
          <w:rFonts w:hint="cs"/>
          <w:rtl/>
        </w:rPr>
        <w:t>?</w:t>
      </w:r>
    </w:p>
    <w:p w14:paraId="6E330CF2" w14:textId="6BFC9F27" w:rsidR="003F20CA" w:rsidRDefault="005F30BB" w:rsidP="00E271AB">
      <w:pPr>
        <w:pStyle w:val="a3"/>
        <w:numPr>
          <w:ilvl w:val="0"/>
          <w:numId w:val="147"/>
        </w:numPr>
        <w:spacing w:after="0"/>
      </w:pPr>
      <w:r>
        <w:rPr>
          <w:rFonts w:hint="cs"/>
          <w:rtl/>
        </w:rPr>
        <w:t>הגאונים הציגו את הכלל הזה בי</w:t>
      </w:r>
      <w:r w:rsidR="00CF4259">
        <w:rPr>
          <w:rFonts w:hint="cs"/>
          <w:rtl/>
        </w:rPr>
        <w:t>חס למחלוקות בתלמוד,</w:t>
      </w:r>
      <w:r w:rsidR="00E271AB">
        <w:rPr>
          <w:rFonts w:hint="cs"/>
          <w:rtl/>
        </w:rPr>
        <w:t xml:space="preserve"> אך </w:t>
      </w:r>
      <w:r w:rsidR="00E271AB" w:rsidRPr="00E271AB">
        <w:rPr>
          <w:rtl/>
        </w:rPr>
        <w:t>האם הוא תקף גם ביחס למחלוקות מאוחר יותר?</w:t>
      </w:r>
    </w:p>
    <w:p w14:paraId="1456C06F" w14:textId="27939451" w:rsidR="00454BB4" w:rsidRPr="00F43C8B" w:rsidRDefault="00454BB4" w:rsidP="00454BB4">
      <w:pPr>
        <w:pStyle w:val="a3"/>
        <w:numPr>
          <w:ilvl w:val="1"/>
          <w:numId w:val="147"/>
        </w:numPr>
        <w:rPr>
          <w:rFonts w:ascii="David" w:hAnsi="David"/>
          <w:sz w:val="24"/>
          <w:rtl/>
        </w:rPr>
      </w:pPr>
      <w:r w:rsidRPr="00F43C8B">
        <w:rPr>
          <w:rFonts w:ascii="David" w:hAnsi="David" w:hint="cs"/>
          <w:b/>
          <w:bCs/>
          <w:sz w:val="24"/>
          <w:rtl/>
        </w:rPr>
        <w:t>סיבה להעדפת הראשונים:</w:t>
      </w:r>
      <w:r w:rsidRPr="00F43C8B">
        <w:rPr>
          <w:rFonts w:ascii="David" w:hAnsi="David" w:hint="cs"/>
          <w:sz w:val="24"/>
          <w:rtl/>
        </w:rPr>
        <w:t xml:space="preserve"> ירידת הדורות, הראשונים היו גדולים יותר</w:t>
      </w:r>
      <w:r>
        <w:rPr>
          <w:rFonts w:ascii="David" w:hAnsi="David" w:hint="cs"/>
          <w:sz w:val="24"/>
          <w:rtl/>
        </w:rPr>
        <w:t xml:space="preserve"> בתורה</w:t>
      </w:r>
      <w:r w:rsidRPr="00F43C8B">
        <w:rPr>
          <w:rFonts w:ascii="David" w:hAnsi="David" w:hint="cs"/>
          <w:sz w:val="24"/>
          <w:rtl/>
        </w:rPr>
        <w:t xml:space="preserve"> והיו קרובים למסורת. </w:t>
      </w:r>
    </w:p>
    <w:p w14:paraId="29325816" w14:textId="3302B1A7" w:rsidR="00E271AB" w:rsidRDefault="00454BB4" w:rsidP="00454BB4">
      <w:pPr>
        <w:pStyle w:val="a3"/>
        <w:numPr>
          <w:ilvl w:val="1"/>
          <w:numId w:val="147"/>
        </w:numPr>
        <w:rPr>
          <w:rFonts w:ascii="David" w:hAnsi="David"/>
          <w:b/>
          <w:bCs/>
          <w:sz w:val="24"/>
        </w:rPr>
      </w:pPr>
      <w:r w:rsidRPr="00F43C8B">
        <w:rPr>
          <w:rFonts w:ascii="David" w:hAnsi="David" w:hint="cs"/>
          <w:b/>
          <w:bCs/>
          <w:sz w:val="24"/>
          <w:rtl/>
        </w:rPr>
        <w:t>סיבה להעדפת האחרונים:</w:t>
      </w:r>
      <w:r w:rsidRPr="00F43C8B">
        <w:rPr>
          <w:rFonts w:ascii="David" w:hAnsi="David" w:hint="cs"/>
          <w:sz w:val="24"/>
          <w:rtl/>
        </w:rPr>
        <w:t xml:space="preserve"> האחרונים ראו את נימוקי הראשונים, התעמקו בדבריהם וסתרו אותם. יתכן שהראשונים היו מסכימים איתם אם היו חיים בתקופה זו.</w:t>
      </w:r>
      <w:r w:rsidR="003A5909">
        <w:rPr>
          <w:rFonts w:ascii="David" w:hAnsi="David" w:hint="cs"/>
          <w:b/>
          <w:bCs/>
          <w:sz w:val="24"/>
          <w:rtl/>
        </w:rPr>
        <w:t xml:space="preserve"> </w:t>
      </w:r>
      <w:r w:rsidR="003A5909" w:rsidRPr="003A5909">
        <w:rPr>
          <w:rFonts w:ascii="David" w:hAnsi="David"/>
          <w:sz w:val="24"/>
          <w:rtl/>
        </w:rPr>
        <w:t>מכאן, גם מי שמעניק העדפה לאחרונים: מתנה זו בכך שהאחרונים ראו את דברי קודמיהם. הידע והחכמה מצטברים.</w:t>
      </w:r>
    </w:p>
    <w:p w14:paraId="103184D3" w14:textId="77777777" w:rsidR="00EC444F" w:rsidRDefault="00EC444F" w:rsidP="00EC444F">
      <w:pPr>
        <w:rPr>
          <w:rFonts w:ascii="David" w:hAnsi="David"/>
          <w:b/>
          <w:bCs/>
          <w:sz w:val="24"/>
          <w:rtl/>
        </w:rPr>
      </w:pPr>
    </w:p>
    <w:p w14:paraId="3B3528A3" w14:textId="6309953C" w:rsidR="00EC444F" w:rsidRDefault="00EC444F">
      <w:pPr>
        <w:bidi w:val="0"/>
        <w:spacing w:before="0" w:line="259" w:lineRule="auto"/>
        <w:jc w:val="left"/>
        <w:rPr>
          <w:rFonts w:ascii="David" w:hAnsi="David"/>
          <w:b/>
          <w:bCs/>
          <w:sz w:val="24"/>
          <w:rtl/>
        </w:rPr>
      </w:pPr>
      <w:r>
        <w:rPr>
          <w:rFonts w:ascii="David" w:hAnsi="David"/>
          <w:b/>
          <w:bCs/>
          <w:sz w:val="24"/>
          <w:rtl/>
        </w:rPr>
        <w:br w:type="page"/>
      </w:r>
    </w:p>
    <w:p w14:paraId="1FC46837" w14:textId="5431FAC3" w:rsidR="00C26853" w:rsidRDefault="00EC444F" w:rsidP="0000670D">
      <w:pPr>
        <w:pStyle w:val="af1"/>
        <w:rPr>
          <w:rtl/>
        </w:rPr>
      </w:pPr>
      <w:r>
        <w:rPr>
          <w:rFonts w:hint="cs"/>
          <w:rtl/>
        </w:rPr>
        <w:lastRenderedPageBreak/>
        <w:t xml:space="preserve">יחידה 7 </w:t>
      </w:r>
      <w:r w:rsidR="00C26853">
        <w:rPr>
          <w:rtl/>
        </w:rPr>
        <w:t>–</w:t>
      </w:r>
      <w:r>
        <w:rPr>
          <w:rFonts w:hint="cs"/>
          <w:rtl/>
        </w:rPr>
        <w:t xml:space="preserve"> </w:t>
      </w:r>
      <w:r w:rsidR="00C26853">
        <w:rPr>
          <w:rFonts w:hint="cs"/>
          <w:rtl/>
        </w:rPr>
        <w:t>התקדים המחייב</w:t>
      </w:r>
    </w:p>
    <w:p w14:paraId="40F8C137" w14:textId="0E8C481D" w:rsidR="0000670D" w:rsidRDefault="002F69D8" w:rsidP="00F857D4">
      <w:pPr>
        <w:spacing w:after="0"/>
        <w:rPr>
          <w:rtl/>
        </w:rPr>
      </w:pPr>
      <w:r w:rsidRPr="002F69D8">
        <w:rPr>
          <w:rStyle w:val="af8"/>
          <w:rFonts w:hint="cs"/>
          <w:u w:val="single"/>
          <w:rtl/>
        </w:rPr>
        <w:t>עד כמה התקדים ההלכתי מחייב</w:t>
      </w:r>
      <w:r>
        <w:rPr>
          <w:rFonts w:hint="cs"/>
          <w:rtl/>
        </w:rPr>
        <w:t>?</w:t>
      </w:r>
    </w:p>
    <w:p w14:paraId="2F5E483D" w14:textId="7BEE7280" w:rsidR="002F69D8" w:rsidRDefault="00F857D4" w:rsidP="00DA43DF">
      <w:pPr>
        <w:pStyle w:val="a3"/>
        <w:numPr>
          <w:ilvl w:val="0"/>
          <w:numId w:val="147"/>
        </w:numPr>
        <w:spacing w:after="0"/>
      </w:pPr>
      <w:r w:rsidRPr="00F857D4">
        <w:rPr>
          <w:rFonts w:hint="cs"/>
          <w:b/>
          <w:bCs/>
          <w:rtl/>
        </w:rPr>
        <w:t>תקדים</w:t>
      </w:r>
      <w:r>
        <w:rPr>
          <w:rFonts w:hint="cs"/>
          <w:rtl/>
        </w:rPr>
        <w:t xml:space="preserve"> </w:t>
      </w:r>
      <w:r>
        <w:rPr>
          <w:rtl/>
        </w:rPr>
        <w:t>–</w:t>
      </w:r>
      <w:r>
        <w:rPr>
          <w:rFonts w:hint="cs"/>
          <w:rtl/>
        </w:rPr>
        <w:t xml:space="preserve"> פסק דין במקרה קונקרטי, לא ספר הלכות.</w:t>
      </w:r>
    </w:p>
    <w:p w14:paraId="22110E85" w14:textId="22F57C16" w:rsidR="00F857D4" w:rsidRDefault="00F857D4" w:rsidP="002F69D8">
      <w:pPr>
        <w:pStyle w:val="a3"/>
        <w:numPr>
          <w:ilvl w:val="0"/>
          <w:numId w:val="147"/>
        </w:numPr>
      </w:pPr>
      <w:r w:rsidRPr="00F857D4">
        <w:rPr>
          <w:rFonts w:hint="cs"/>
          <w:b/>
          <w:bCs/>
          <w:rtl/>
        </w:rPr>
        <w:t>במשפט הישראלי</w:t>
      </w:r>
      <w:r>
        <w:rPr>
          <w:rFonts w:hint="cs"/>
          <w:rtl/>
        </w:rPr>
        <w:t>: תקדימים מהעליון מחייבים.</w:t>
      </w:r>
    </w:p>
    <w:p w14:paraId="2562CA1F" w14:textId="77777777" w:rsidR="00382145" w:rsidRPr="00382145" w:rsidRDefault="00382145" w:rsidP="00382145">
      <w:pPr>
        <w:pStyle w:val="a3"/>
        <w:numPr>
          <w:ilvl w:val="0"/>
          <w:numId w:val="147"/>
        </w:numPr>
        <w:spacing w:after="0"/>
        <w:rPr>
          <w:rFonts w:ascii="David" w:hAnsi="David"/>
          <w:sz w:val="24"/>
          <w:rtl/>
        </w:rPr>
      </w:pPr>
      <w:r w:rsidRPr="00382145">
        <w:rPr>
          <w:rFonts w:ascii="David" w:hAnsi="David"/>
          <w:b/>
          <w:bCs/>
          <w:sz w:val="24"/>
          <w:rtl/>
        </w:rPr>
        <w:t>יתרונות לתקדים</w:t>
      </w:r>
      <w:r w:rsidRPr="00382145">
        <w:rPr>
          <w:rFonts w:ascii="David" w:hAnsi="David"/>
          <w:sz w:val="24"/>
          <w:rtl/>
        </w:rPr>
        <w:t>: וודאות, יציבות, אחידות בפסיקה</w:t>
      </w:r>
      <w:r w:rsidRPr="00382145">
        <w:rPr>
          <w:rFonts w:ascii="David" w:hAnsi="David" w:hint="cs"/>
          <w:sz w:val="24"/>
          <w:rtl/>
        </w:rPr>
        <w:t>.</w:t>
      </w:r>
    </w:p>
    <w:p w14:paraId="59F0C24E" w14:textId="737F7924" w:rsidR="00382145" w:rsidRPr="00382145" w:rsidRDefault="00382145" w:rsidP="00382145">
      <w:pPr>
        <w:pStyle w:val="a3"/>
        <w:numPr>
          <w:ilvl w:val="0"/>
          <w:numId w:val="147"/>
        </w:numPr>
        <w:spacing w:after="0"/>
        <w:rPr>
          <w:rFonts w:ascii="David" w:hAnsi="David"/>
          <w:sz w:val="24"/>
          <w:rtl/>
        </w:rPr>
      </w:pPr>
      <w:r w:rsidRPr="00382145">
        <w:rPr>
          <w:rFonts w:ascii="David" w:hAnsi="David"/>
          <w:b/>
          <w:bCs/>
          <w:sz w:val="24"/>
          <w:rtl/>
        </w:rPr>
        <w:t>חסרונות</w:t>
      </w:r>
      <w:r w:rsidRPr="00382145">
        <w:rPr>
          <w:rFonts w:ascii="David" w:hAnsi="David"/>
          <w:sz w:val="24"/>
          <w:rtl/>
        </w:rPr>
        <w:t>: מצמצם את שיקול-הדעת של השופט</w:t>
      </w:r>
      <w:r>
        <w:rPr>
          <w:rFonts w:ascii="David" w:hAnsi="David" w:hint="cs"/>
          <w:sz w:val="24"/>
          <w:rtl/>
        </w:rPr>
        <w:t xml:space="preserve">, </w:t>
      </w:r>
      <w:r w:rsidRPr="00382145">
        <w:rPr>
          <w:rFonts w:ascii="David" w:hAnsi="David"/>
          <w:sz w:val="24"/>
          <w:rtl/>
        </w:rPr>
        <w:t xml:space="preserve">מנציח טעויות </w:t>
      </w:r>
      <w:r w:rsidRPr="00382145">
        <w:rPr>
          <w:rFonts w:ascii="David" w:hAnsi="David" w:hint="cs"/>
          <w:sz w:val="24"/>
          <w:rtl/>
        </w:rPr>
        <w:t>ו</w:t>
      </w:r>
      <w:r w:rsidRPr="00382145">
        <w:rPr>
          <w:rFonts w:ascii="David" w:hAnsi="David"/>
          <w:sz w:val="24"/>
          <w:rtl/>
        </w:rPr>
        <w:t>הופך את השופט למעין מחוקק.</w:t>
      </w:r>
    </w:p>
    <w:p w14:paraId="7A33CDFA" w14:textId="54D19196" w:rsidR="002F69D8" w:rsidRDefault="008F38F0" w:rsidP="00AC0107">
      <w:pPr>
        <w:pStyle w:val="a3"/>
        <w:numPr>
          <w:ilvl w:val="0"/>
          <w:numId w:val="147"/>
        </w:numPr>
        <w:rPr>
          <w:rtl/>
        </w:rPr>
      </w:pPr>
      <w:r w:rsidRPr="008F38F0">
        <w:rPr>
          <w:rFonts w:hint="cs"/>
          <w:b/>
          <w:bCs/>
          <w:rtl/>
        </w:rPr>
        <w:t>נקודת המוצא</w:t>
      </w:r>
      <w:r>
        <w:rPr>
          <w:rFonts w:hint="cs"/>
          <w:rtl/>
        </w:rPr>
        <w:t>:</w:t>
      </w:r>
      <w:r>
        <w:t xml:space="preserve"> </w:t>
      </w:r>
      <w:r>
        <w:rPr>
          <w:rFonts w:hint="cs"/>
          <w:rtl/>
        </w:rPr>
        <w:t>במשפט העברי אין מושג של תקדים מחייב, ''אין לו לדיין אלא מה שעיניו רואות".</w:t>
      </w:r>
      <w:r w:rsidR="000E2235">
        <w:rPr>
          <w:rFonts w:hint="cs"/>
          <w:rtl/>
        </w:rPr>
        <w:t xml:space="preserve"> </w:t>
      </w:r>
      <w:r w:rsidR="000E2235" w:rsidRPr="000E2235">
        <w:rPr>
          <w:rtl/>
        </w:rPr>
        <w:t>התקדימים שניתנו הם חלק מהכלים והחומרים שיש לפני הפוסק והוא יכול להשתמש ב</w:t>
      </w:r>
      <w:r w:rsidR="000E2235">
        <w:rPr>
          <w:rFonts w:hint="cs"/>
          <w:rtl/>
        </w:rPr>
        <w:t>הם</w:t>
      </w:r>
      <w:r w:rsidR="000E2235" w:rsidRPr="000E2235">
        <w:rPr>
          <w:rtl/>
        </w:rPr>
        <w:t>, א</w:t>
      </w:r>
      <w:r w:rsidR="000E2235">
        <w:rPr>
          <w:rFonts w:hint="cs"/>
          <w:rtl/>
        </w:rPr>
        <w:t>בל</w:t>
      </w:r>
      <w:r w:rsidR="000E2235" w:rsidRPr="000E2235">
        <w:rPr>
          <w:rtl/>
        </w:rPr>
        <w:t xml:space="preserve"> מידת השימוש</w:t>
      </w:r>
      <w:r w:rsidR="007A6691">
        <w:rPr>
          <w:rFonts w:hint="cs"/>
          <w:rtl/>
        </w:rPr>
        <w:t xml:space="preserve"> היא</w:t>
      </w:r>
      <w:r w:rsidR="000E2235" w:rsidRPr="000E2235">
        <w:rPr>
          <w:rtl/>
        </w:rPr>
        <w:t xml:space="preserve"> משתנה</w:t>
      </w:r>
      <w:r w:rsidR="000E2235">
        <w:rPr>
          <w:rFonts w:hint="cs"/>
          <w:rtl/>
        </w:rPr>
        <w:t>.</w:t>
      </w:r>
    </w:p>
    <w:p w14:paraId="1FB2B51A" w14:textId="77777777" w:rsidR="002F69D8" w:rsidRDefault="002F69D8" w:rsidP="0000670D">
      <w:pPr>
        <w:rPr>
          <w:rtl/>
        </w:rPr>
      </w:pPr>
    </w:p>
    <w:p w14:paraId="4717091E" w14:textId="38AA104D" w:rsidR="002F69D8" w:rsidRDefault="002F69D8" w:rsidP="00DA43DF">
      <w:pPr>
        <w:spacing w:after="0"/>
        <w:rPr>
          <w:rtl/>
        </w:rPr>
      </w:pPr>
      <w:r w:rsidRPr="00AC0107">
        <w:rPr>
          <w:rStyle w:val="af8"/>
          <w:rFonts w:hint="cs"/>
          <w:u w:val="single"/>
          <w:rtl/>
        </w:rPr>
        <w:t>נימוקים לשלילת עקרון התקדים המחייב</w:t>
      </w:r>
      <w:r>
        <w:rPr>
          <w:rFonts w:hint="cs"/>
          <w:rtl/>
        </w:rPr>
        <w:t>:</w:t>
      </w:r>
    </w:p>
    <w:p w14:paraId="21618B1E" w14:textId="77777777" w:rsidR="00DA43DF" w:rsidRPr="00937000" w:rsidRDefault="00DA43DF" w:rsidP="00DA43DF">
      <w:pPr>
        <w:pStyle w:val="a3"/>
        <w:numPr>
          <w:ilvl w:val="0"/>
          <w:numId w:val="148"/>
        </w:numPr>
        <w:spacing w:before="0" w:after="0"/>
        <w:rPr>
          <w:rFonts w:ascii="David" w:hAnsi="David"/>
          <w:b/>
          <w:bCs/>
          <w:sz w:val="24"/>
          <w:u w:val="single"/>
        </w:rPr>
      </w:pPr>
      <w:r w:rsidRPr="00937000">
        <w:rPr>
          <w:rFonts w:ascii="David" w:hAnsi="David" w:hint="cs"/>
          <w:b/>
          <w:bCs/>
          <w:sz w:val="24"/>
          <w:rtl/>
        </w:rPr>
        <w:t>הניסיון להשוות בין מקרים שונים, להקיש ממקרה למקרה, עלול להוביל לטעויות.</w:t>
      </w:r>
    </w:p>
    <w:p w14:paraId="0ADD1D96" w14:textId="5180B7DA" w:rsidR="00AC0107" w:rsidRDefault="00DA43DF" w:rsidP="00DA43DF">
      <w:pPr>
        <w:pStyle w:val="a3"/>
        <w:numPr>
          <w:ilvl w:val="1"/>
          <w:numId w:val="148"/>
        </w:numPr>
      </w:pPr>
      <w:r w:rsidRPr="002A1366">
        <w:rPr>
          <w:rStyle w:val="af4"/>
          <w:rFonts w:hint="cs"/>
          <w:b/>
          <w:bCs w:val="0"/>
          <w:rtl/>
        </w:rPr>
        <w:t>בבלי, יבמות</w:t>
      </w:r>
      <w:r>
        <w:rPr>
          <w:rFonts w:hint="cs"/>
          <w:rtl/>
        </w:rPr>
        <w:t xml:space="preserve">: </w:t>
      </w:r>
      <w:r w:rsidR="00D656BF" w:rsidRPr="00D656BF">
        <w:rPr>
          <w:rtl/>
        </w:rPr>
        <w:t xml:space="preserve">דורש את הפסוק "רע ירוע כי ערב זר ושונא תקועים בוטח". </w:t>
      </w:r>
      <w:r w:rsidR="002A1366" w:rsidRPr="002A1366">
        <w:rPr>
          <w:rtl/>
        </w:rPr>
        <w:t>"רעה אחר רעה" תגיע בגלל "תוקע עצמו לדבר הלכה"</w:t>
      </w:r>
      <w:r w:rsidR="00D656BF">
        <w:rPr>
          <w:rFonts w:hint="cs"/>
          <w:rtl/>
        </w:rPr>
        <w:t>. התוקע זה מי שפוסק מתוך דימוי דבר לדבר, בלי להתייעץ עם רבו.</w:t>
      </w:r>
      <w:r w:rsidR="00396A58">
        <w:rPr>
          <w:rFonts w:hint="cs"/>
          <w:rtl/>
        </w:rPr>
        <w:t xml:space="preserve"> יש סכנה בהיקש מתקדימים.</w:t>
      </w:r>
    </w:p>
    <w:p w14:paraId="4A356E4E" w14:textId="16E965E4" w:rsidR="00396A58" w:rsidRDefault="00396A58" w:rsidP="00DA43DF">
      <w:pPr>
        <w:pStyle w:val="a3"/>
        <w:numPr>
          <w:ilvl w:val="1"/>
          <w:numId w:val="148"/>
        </w:numPr>
      </w:pPr>
      <w:proofErr w:type="spellStart"/>
      <w:r w:rsidRPr="00396A58">
        <w:rPr>
          <w:rStyle w:val="af4"/>
          <w:rFonts w:hint="cs"/>
          <w:b/>
          <w:bCs w:val="0"/>
          <w:rtl/>
        </w:rPr>
        <w:t>רמב</w:t>
      </w:r>
      <w:proofErr w:type="spellEnd"/>
      <w:r w:rsidRPr="00396A58">
        <w:rPr>
          <w:rStyle w:val="af4"/>
          <w:rFonts w:hint="cs"/>
          <w:b/>
          <w:bCs w:val="0"/>
          <w:rtl/>
        </w:rPr>
        <w:t>''ם</w:t>
      </w:r>
      <w:r>
        <w:rPr>
          <w:rFonts w:hint="cs"/>
          <w:rtl/>
        </w:rPr>
        <w:t xml:space="preserve">: </w:t>
      </w:r>
      <w:r w:rsidR="00BE0C44">
        <w:rPr>
          <w:rFonts w:hint="cs"/>
          <w:rtl/>
        </w:rPr>
        <w:t>בעד פסיקה קונקרטית כדי להימנע מטעויות.</w:t>
      </w:r>
      <w:r w:rsidR="000F653C">
        <w:rPr>
          <w:rFonts w:hint="cs"/>
          <w:rtl/>
        </w:rPr>
        <w:t xml:space="preserve"> לפסוק סתם ע''פ היקש בלי להתייעץ עם הרב </w:t>
      </w:r>
      <w:r w:rsidR="000F653C">
        <w:rPr>
          <w:rtl/>
        </w:rPr>
        <w:t>–</w:t>
      </w:r>
      <w:r w:rsidR="000F653C">
        <w:rPr>
          <w:rFonts w:hint="cs"/>
          <w:rtl/>
        </w:rPr>
        <w:t xml:space="preserve"> ''גסות רוח''.</w:t>
      </w:r>
    </w:p>
    <w:p w14:paraId="72B347D6" w14:textId="77777777" w:rsidR="00A953ED" w:rsidRPr="00937000" w:rsidRDefault="00A953ED" w:rsidP="00A953ED">
      <w:pPr>
        <w:pStyle w:val="a3"/>
        <w:numPr>
          <w:ilvl w:val="0"/>
          <w:numId w:val="148"/>
        </w:numPr>
        <w:spacing w:after="0"/>
        <w:rPr>
          <w:rFonts w:ascii="David" w:hAnsi="David"/>
          <w:b/>
          <w:bCs/>
          <w:sz w:val="24"/>
        </w:rPr>
      </w:pPr>
      <w:r w:rsidRPr="00937000">
        <w:rPr>
          <w:rFonts w:ascii="David" w:hAnsi="David" w:hint="cs"/>
          <w:b/>
          <w:bCs/>
          <w:sz w:val="24"/>
          <w:rtl/>
        </w:rPr>
        <w:t>אין לדיין אלא מה שעיניו רואות. עצמאות הפסיקה של הדיין לפי הבנתו ושיקול דעתו.</w:t>
      </w:r>
    </w:p>
    <w:p w14:paraId="1834F164" w14:textId="69FE26ED" w:rsidR="000F653C" w:rsidRDefault="00E9478F" w:rsidP="00E9478F">
      <w:pPr>
        <w:pStyle w:val="a3"/>
        <w:numPr>
          <w:ilvl w:val="1"/>
          <w:numId w:val="148"/>
        </w:numPr>
      </w:pPr>
      <w:r w:rsidRPr="00E9478F">
        <w:rPr>
          <w:rStyle w:val="af4"/>
          <w:rFonts w:hint="cs"/>
          <w:b/>
          <w:bCs w:val="0"/>
          <w:rtl/>
        </w:rPr>
        <w:t>בבלי, בבא בתרא</w:t>
      </w:r>
      <w:r>
        <w:rPr>
          <w:rFonts w:hint="cs"/>
          <w:rtl/>
        </w:rPr>
        <w:t>: אין לבטל פסק דין שנראה שגוי אלא לשאול את מי שנתן אותו (אם הוא חי), אך לאחר מותו, לא ללמוד ממנו לפעמים הבאות. (נלמד מ</w:t>
      </w:r>
      <w:r w:rsidR="00224E43">
        <w:rPr>
          <w:rFonts w:hint="cs"/>
          <w:rtl/>
        </w:rPr>
        <w:t xml:space="preserve">מה שאמר </w:t>
      </w:r>
      <w:r w:rsidR="00224E43" w:rsidRPr="00224E43">
        <w:rPr>
          <w:rStyle w:val="af6"/>
          <w:rFonts w:hint="cs"/>
          <w:rtl/>
        </w:rPr>
        <w:t>רבא לר' פפא ור' הונא</w:t>
      </w:r>
      <w:r w:rsidR="00224E43">
        <w:rPr>
          <w:rFonts w:hint="cs"/>
          <w:rtl/>
        </w:rPr>
        <w:t>).</w:t>
      </w:r>
    </w:p>
    <w:p w14:paraId="5AA0B4BB" w14:textId="4F331040" w:rsidR="00224E43" w:rsidRDefault="00224E43" w:rsidP="00E9478F">
      <w:pPr>
        <w:pStyle w:val="a3"/>
        <w:numPr>
          <w:ilvl w:val="1"/>
          <w:numId w:val="148"/>
        </w:numPr>
      </w:pPr>
      <w:r w:rsidRPr="00224E43">
        <w:rPr>
          <w:rStyle w:val="af4"/>
          <w:rFonts w:hint="cs"/>
          <w:b/>
          <w:bCs w:val="0"/>
          <w:rtl/>
        </w:rPr>
        <w:t>סנהדרין</w:t>
      </w:r>
      <w:r>
        <w:rPr>
          <w:rFonts w:hint="cs"/>
          <w:rtl/>
        </w:rPr>
        <w:t xml:space="preserve">: </w:t>
      </w:r>
      <w:r w:rsidR="00BC1658">
        <w:rPr>
          <w:rFonts w:hint="cs"/>
          <w:rtl/>
        </w:rPr>
        <w:t xml:space="preserve">"לא תגורו מפני איש" </w:t>
      </w:r>
      <w:r w:rsidR="00BC1658">
        <w:rPr>
          <w:rtl/>
        </w:rPr>
        <w:t>–</w:t>
      </w:r>
      <w:r w:rsidR="00BC1658">
        <w:rPr>
          <w:rFonts w:hint="cs"/>
          <w:rtl/>
        </w:rPr>
        <w:t xml:space="preserve"> לא לפחד להגיד את הדעה ולחלוק על דעות קודמות, עצמאות </w:t>
      </w:r>
      <w:r w:rsidR="009839BB">
        <w:rPr>
          <w:rFonts w:hint="cs"/>
          <w:rtl/>
        </w:rPr>
        <w:t>בהכרעות</w:t>
      </w:r>
      <w:r w:rsidR="00BC1658">
        <w:rPr>
          <w:rFonts w:hint="cs"/>
          <w:rtl/>
        </w:rPr>
        <w:t>.</w:t>
      </w:r>
      <w:r w:rsidR="009839BB">
        <w:rPr>
          <w:rFonts w:hint="cs"/>
          <w:rtl/>
        </w:rPr>
        <w:t xml:space="preserve"> אין לחשוש מהאחריות הכרוכה בפסיקה או מהעונש על פסיקת טעויות כיוון שאין לדיין אלא מה שעיניו רואות.</w:t>
      </w:r>
    </w:p>
    <w:p w14:paraId="1929DDED" w14:textId="4B0CDFBC" w:rsidR="009839BB" w:rsidRDefault="009839BB" w:rsidP="00E9478F">
      <w:pPr>
        <w:pStyle w:val="a3"/>
        <w:numPr>
          <w:ilvl w:val="1"/>
          <w:numId w:val="148"/>
        </w:numPr>
      </w:pPr>
      <w:r w:rsidRPr="00F64446">
        <w:rPr>
          <w:rStyle w:val="af4"/>
          <w:rFonts w:hint="cs"/>
          <w:b/>
          <w:bCs w:val="0"/>
          <w:rtl/>
        </w:rPr>
        <w:t>תוספתא</w:t>
      </w:r>
      <w:r>
        <w:rPr>
          <w:rFonts w:hint="cs"/>
          <w:rtl/>
        </w:rPr>
        <w:t xml:space="preserve">: </w:t>
      </w:r>
      <w:r w:rsidR="00F64446" w:rsidRPr="00F64446">
        <w:rPr>
          <w:rtl/>
        </w:rPr>
        <w:t>אל תגיד בשעת הדין "דיי שאראה כרבי", אלא אמור מה שבדעתך</w:t>
      </w:r>
    </w:p>
    <w:p w14:paraId="1682BC00" w14:textId="77777777" w:rsidR="001346CD" w:rsidRDefault="001346CD" w:rsidP="001346CD">
      <w:pPr>
        <w:rPr>
          <w:rtl/>
        </w:rPr>
      </w:pPr>
    </w:p>
    <w:p w14:paraId="723173E6" w14:textId="4712DA14" w:rsidR="001346CD" w:rsidRDefault="007D2164" w:rsidP="001346CD">
      <w:pPr>
        <w:rPr>
          <w:rtl/>
        </w:rPr>
      </w:pPr>
      <w:r w:rsidRPr="007D2164">
        <w:rPr>
          <w:rStyle w:val="af8"/>
          <w:u w:val="single"/>
          <w:rtl/>
        </w:rPr>
        <w:t>יש פוסקים שנתנו ל</w:t>
      </w:r>
      <w:r w:rsidRPr="007D2164">
        <w:rPr>
          <w:rStyle w:val="af8"/>
          <w:rFonts w:hint="cs"/>
          <w:u w:val="single"/>
          <w:rtl/>
        </w:rPr>
        <w:t>תקדים</w:t>
      </w:r>
      <w:r w:rsidRPr="007D2164">
        <w:rPr>
          <w:rStyle w:val="af8"/>
          <w:u w:val="single"/>
          <w:rtl/>
        </w:rPr>
        <w:t xml:space="preserve"> מעמד מרכזי יותר</w:t>
      </w:r>
      <w:r>
        <w:rPr>
          <w:rFonts w:hint="cs"/>
          <w:rtl/>
        </w:rPr>
        <w:t>:</w:t>
      </w:r>
    </w:p>
    <w:p w14:paraId="60F707F0" w14:textId="6DF31671" w:rsidR="007D2164" w:rsidRDefault="002B1BEF" w:rsidP="007D2164">
      <w:pPr>
        <w:pStyle w:val="a3"/>
        <w:numPr>
          <w:ilvl w:val="0"/>
          <w:numId w:val="149"/>
        </w:numPr>
      </w:pPr>
      <w:proofErr w:type="spellStart"/>
      <w:r w:rsidRPr="002B1BEF">
        <w:rPr>
          <w:rStyle w:val="af4"/>
          <w:rFonts w:hint="cs"/>
          <w:b/>
          <w:bCs w:val="0"/>
          <w:rtl/>
        </w:rPr>
        <w:t>מהרי''ל</w:t>
      </w:r>
      <w:proofErr w:type="spellEnd"/>
      <w:r>
        <w:rPr>
          <w:rFonts w:hint="cs"/>
          <w:rtl/>
        </w:rPr>
        <w:t>:</w:t>
      </w:r>
      <w:r w:rsidR="008D3893">
        <w:rPr>
          <w:rFonts w:hint="cs"/>
          <w:rtl/>
        </w:rPr>
        <w:t xml:space="preserve"> </w:t>
      </w:r>
      <w:r w:rsidR="008D3893" w:rsidRPr="008D3893">
        <w:rPr>
          <w:rtl/>
        </w:rPr>
        <w:t>יש מקום לסמוך על תקדים, והוא מקור עדיף על ספרי הלכה, כיוון שתקדים הוא הלכה למעשה (בפועל) ולכן יותר מהימ</w:t>
      </w:r>
      <w:r w:rsidR="008D3893">
        <w:rPr>
          <w:rFonts w:hint="cs"/>
          <w:rtl/>
        </w:rPr>
        <w:t>ן.</w:t>
      </w:r>
      <w:r w:rsidR="002E0E1D">
        <w:rPr>
          <w:rFonts w:hint="cs"/>
          <w:rtl/>
        </w:rPr>
        <w:t xml:space="preserve"> אנו קטנים מהראשונים בחכמה לכן ראוי שנסתמך על תשובותיהם.</w:t>
      </w:r>
    </w:p>
    <w:p w14:paraId="6B2DF31E" w14:textId="0282BF84" w:rsidR="002B1BEF" w:rsidRDefault="002B1BEF" w:rsidP="007D2164">
      <w:pPr>
        <w:pStyle w:val="a3"/>
        <w:numPr>
          <w:ilvl w:val="0"/>
          <w:numId w:val="149"/>
        </w:numPr>
        <w:rPr>
          <w:rtl/>
        </w:rPr>
      </w:pPr>
      <w:r w:rsidRPr="0031496D">
        <w:rPr>
          <w:rStyle w:val="af4"/>
          <w:rFonts w:hint="cs"/>
          <w:b/>
          <w:bCs w:val="0"/>
          <w:rtl/>
        </w:rPr>
        <w:t>שו''ת רבי אברהם בן הרמב''ם</w:t>
      </w:r>
      <w:r>
        <w:rPr>
          <w:rFonts w:hint="cs"/>
          <w:rtl/>
        </w:rPr>
        <w:t xml:space="preserve">: </w:t>
      </w:r>
      <w:r w:rsidR="00D33BC6" w:rsidRPr="00D33BC6">
        <w:rPr>
          <w:rtl/>
        </w:rPr>
        <w:t>השימוש בתקדים תלוי בנסיבות, יחס מסוייג יותר</w:t>
      </w:r>
      <w:r w:rsidR="00D33BC6">
        <w:rPr>
          <w:rFonts w:hint="cs"/>
          <w:rtl/>
        </w:rPr>
        <w:t>.</w:t>
      </w:r>
      <w:r w:rsidR="002E0E1D">
        <w:rPr>
          <w:rFonts w:hint="cs"/>
          <w:rtl/>
        </w:rPr>
        <w:t xml:space="preserve"> </w:t>
      </w:r>
      <w:r w:rsidR="002E0E1D" w:rsidRPr="002E0E1D">
        <w:rPr>
          <w:rtl/>
        </w:rPr>
        <w:t>ראוי כי הדיין יהיה חשוף לתקדימים ויעיין בהם בפסיקתו, אך הוא אינו כפוף להם</w:t>
      </w:r>
      <w:r w:rsidR="00246DF6">
        <w:rPr>
          <w:rFonts w:hint="cs"/>
          <w:rtl/>
        </w:rPr>
        <w:t>. על הפוסק להיעזר בשו''תים כדי לסגל כוח שיקול דעת ודרך טובה לפסיקה.</w:t>
      </w:r>
    </w:p>
    <w:p w14:paraId="1D746B97" w14:textId="77777777" w:rsidR="0000670D" w:rsidRPr="0000670D" w:rsidRDefault="0000670D" w:rsidP="0000670D">
      <w:pPr>
        <w:rPr>
          <w:rtl/>
        </w:rPr>
      </w:pPr>
    </w:p>
    <w:p w14:paraId="0B70D22B" w14:textId="7713C3BF" w:rsidR="00C26853" w:rsidRPr="00EC444F" w:rsidRDefault="00C26853" w:rsidP="00C26853">
      <w:pPr>
        <w:pStyle w:val="af1"/>
      </w:pPr>
      <w:r>
        <w:rPr>
          <w:rFonts w:hint="cs"/>
          <w:rtl/>
        </w:rPr>
        <w:lastRenderedPageBreak/>
        <w:t xml:space="preserve">יחידה 8 </w:t>
      </w:r>
      <w:r>
        <w:rPr>
          <w:rtl/>
        </w:rPr>
        <w:t>–</w:t>
      </w:r>
      <w:r>
        <w:rPr>
          <w:rFonts w:hint="cs"/>
          <w:rtl/>
        </w:rPr>
        <w:t xml:space="preserve"> טענת קים לי</w:t>
      </w:r>
    </w:p>
    <w:p w14:paraId="4BD2C0C3" w14:textId="06F9AB8A" w:rsidR="003773C1" w:rsidRDefault="00B2416F" w:rsidP="008B1648">
      <w:pPr>
        <w:spacing w:before="0" w:after="0"/>
        <w:rPr>
          <w:rtl/>
        </w:rPr>
      </w:pPr>
      <w:r>
        <w:rPr>
          <w:rStyle w:val="af8"/>
          <w:rFonts w:hint="cs"/>
          <w:u w:val="single"/>
          <w:rtl/>
        </w:rPr>
        <w:t>מהי טענת</w:t>
      </w:r>
      <w:r w:rsidR="007B303C" w:rsidRPr="007B303C">
        <w:rPr>
          <w:rStyle w:val="af8"/>
          <w:u w:val="single"/>
          <w:rtl/>
        </w:rPr>
        <w:t xml:space="preserve"> קים לי</w:t>
      </w:r>
      <w:r>
        <w:rPr>
          <w:rFonts w:hint="cs"/>
          <w:rtl/>
        </w:rPr>
        <w:t>?</w:t>
      </w:r>
    </w:p>
    <w:p w14:paraId="30DBE140" w14:textId="4DECEA53" w:rsidR="007B303C" w:rsidRDefault="007B303C" w:rsidP="008B1648">
      <w:pPr>
        <w:pStyle w:val="a3"/>
        <w:numPr>
          <w:ilvl w:val="0"/>
          <w:numId w:val="149"/>
        </w:numPr>
        <w:spacing w:before="0"/>
      </w:pPr>
      <w:r w:rsidRPr="007B303C">
        <w:rPr>
          <w:rFonts w:hint="cs"/>
          <w:b/>
          <w:bCs/>
          <w:rtl/>
        </w:rPr>
        <w:t>קים</w:t>
      </w:r>
      <w:r>
        <w:rPr>
          <w:rFonts w:hint="cs"/>
          <w:rtl/>
        </w:rPr>
        <w:t xml:space="preserve"> </w:t>
      </w:r>
      <w:r w:rsidRPr="007B303C">
        <w:rPr>
          <w:rFonts w:hint="cs"/>
          <w:b/>
          <w:bCs/>
          <w:rtl/>
        </w:rPr>
        <w:t>לי</w:t>
      </w:r>
      <w:r>
        <w:rPr>
          <w:rFonts w:hint="cs"/>
          <w:rtl/>
        </w:rPr>
        <w:t xml:space="preserve">: </w:t>
      </w:r>
      <w:r w:rsidR="009B41B8">
        <w:rPr>
          <w:rFonts w:hint="cs"/>
          <w:rtl/>
        </w:rPr>
        <w:t>''אני מוחזק'' \ ''אני סבור''.</w:t>
      </w:r>
      <w:r w:rsidR="00C809D5">
        <w:rPr>
          <w:rFonts w:hint="cs"/>
          <w:rtl/>
        </w:rPr>
        <w:t xml:space="preserve"> זו טענה שרק הנתבע יכול להעלות כשיש מחלוקת הלכתית הנוגעת לדין בענייני ממון והוא מחויב לדעתו שלא כהוגן.</w:t>
      </w:r>
      <w:r w:rsidR="00977D6D">
        <w:rPr>
          <w:rFonts w:hint="cs"/>
          <w:rtl/>
        </w:rPr>
        <w:t xml:space="preserve"> הטענה</w:t>
      </w:r>
      <w:r w:rsidR="00977D6D" w:rsidRPr="00977D6D">
        <w:rPr>
          <w:rtl/>
        </w:rPr>
        <w:t xml:space="preserve"> לא נוגעת לשאלות עובדתיות, אלא הלכתית־משפטית</w:t>
      </w:r>
      <w:r w:rsidR="00977D6D">
        <w:rPr>
          <w:rFonts w:hint="cs"/>
          <w:rtl/>
        </w:rPr>
        <w:t>.</w:t>
      </w:r>
    </w:p>
    <w:p w14:paraId="50C325AD" w14:textId="46B0B6C0" w:rsidR="009E7726" w:rsidRPr="009E7726" w:rsidRDefault="009E7726" w:rsidP="008B1648">
      <w:pPr>
        <w:pStyle w:val="a3"/>
        <w:numPr>
          <w:ilvl w:val="0"/>
          <w:numId w:val="149"/>
        </w:numPr>
        <w:spacing w:after="0"/>
        <w:rPr>
          <w:rFonts w:ascii="David" w:hAnsi="David"/>
          <w:b/>
          <w:bCs/>
          <w:sz w:val="24"/>
          <w:rtl/>
        </w:rPr>
      </w:pPr>
      <w:r w:rsidRPr="009E19E9">
        <w:rPr>
          <w:rStyle w:val="af4"/>
          <w:rtl/>
        </w:rPr>
        <w:t>מהרי"ק</w:t>
      </w:r>
      <w:r w:rsidRPr="009E7726">
        <w:rPr>
          <w:rFonts w:ascii="David" w:hAnsi="David" w:hint="cs"/>
          <w:sz w:val="24"/>
          <w:rtl/>
        </w:rPr>
        <w:t>:</w:t>
      </w:r>
      <w:r w:rsidRPr="009E7726">
        <w:rPr>
          <w:rFonts w:ascii="David" w:hAnsi="David"/>
          <w:sz w:val="24"/>
          <w:rtl/>
        </w:rPr>
        <w:t xml:space="preserve"> </w:t>
      </w:r>
      <w:r w:rsidRPr="009E7726">
        <w:rPr>
          <w:rFonts w:ascii="David" w:hAnsi="David" w:hint="cs"/>
          <w:sz w:val="24"/>
          <w:rtl/>
        </w:rPr>
        <w:t xml:space="preserve">הראשון שהתייחס לאפשרות </w:t>
      </w:r>
      <w:r>
        <w:rPr>
          <w:rFonts w:ascii="David" w:hAnsi="David" w:hint="cs"/>
          <w:sz w:val="24"/>
          <w:rtl/>
        </w:rPr>
        <w:t>'</w:t>
      </w:r>
      <w:r w:rsidRPr="009E7726">
        <w:rPr>
          <w:rFonts w:ascii="David" w:hAnsi="David" w:hint="cs"/>
          <w:sz w:val="24"/>
          <w:rtl/>
        </w:rPr>
        <w:t>קים לי</w:t>
      </w:r>
      <w:r>
        <w:rPr>
          <w:rFonts w:ascii="David" w:hAnsi="David" w:hint="cs"/>
          <w:sz w:val="24"/>
          <w:rtl/>
        </w:rPr>
        <w:t>'</w:t>
      </w:r>
      <w:r w:rsidRPr="009E7726">
        <w:rPr>
          <w:rFonts w:ascii="David" w:hAnsi="David" w:hint="cs"/>
          <w:sz w:val="24"/>
          <w:rtl/>
        </w:rPr>
        <w:t xml:space="preserve">. </w:t>
      </w:r>
      <w:r w:rsidRPr="005D2F0B">
        <w:rPr>
          <w:rFonts w:ascii="David" w:hAnsi="David"/>
          <w:sz w:val="24"/>
          <w:u w:val="single"/>
          <w:rtl/>
        </w:rPr>
        <w:t>מצמצם</w:t>
      </w:r>
      <w:r w:rsidRPr="009E7726">
        <w:rPr>
          <w:rFonts w:ascii="David" w:hAnsi="David"/>
          <w:sz w:val="24"/>
          <w:rtl/>
        </w:rPr>
        <w:t xml:space="preserve"> את טענת קים לי </w:t>
      </w:r>
      <w:r w:rsidRPr="005D2F0B">
        <w:rPr>
          <w:rFonts w:ascii="David" w:hAnsi="David"/>
          <w:sz w:val="24"/>
          <w:rtl/>
        </w:rPr>
        <w:t>לענייני ממונות בלבד</w:t>
      </w:r>
      <w:r w:rsidRPr="009E7726">
        <w:rPr>
          <w:rFonts w:ascii="David" w:hAnsi="David"/>
          <w:sz w:val="24"/>
          <w:rtl/>
        </w:rPr>
        <w:t xml:space="preserve"> (ולא איסורים).</w:t>
      </w:r>
    </w:p>
    <w:p w14:paraId="1E14E851" w14:textId="77777777" w:rsidR="00567DEA" w:rsidRDefault="00567DEA" w:rsidP="008B1648">
      <w:pPr>
        <w:spacing w:before="0"/>
        <w:rPr>
          <w:rtl/>
        </w:rPr>
      </w:pPr>
    </w:p>
    <w:p w14:paraId="39C4361F" w14:textId="21C5E39E" w:rsidR="00FD5929" w:rsidRDefault="00FD5929" w:rsidP="008B1648">
      <w:pPr>
        <w:spacing w:before="0" w:after="0"/>
        <w:rPr>
          <w:rtl/>
        </w:rPr>
      </w:pPr>
      <w:r>
        <w:rPr>
          <w:rStyle w:val="af8"/>
          <w:rFonts w:hint="cs"/>
          <w:u w:val="single"/>
          <w:rtl/>
        </w:rPr>
        <w:t>הנימוקים (ההצדקות)</w:t>
      </w:r>
      <w:r>
        <w:rPr>
          <w:rStyle w:val="af8"/>
          <w:rFonts w:hint="eastAsia"/>
          <w:u w:val="single"/>
          <w:rtl/>
        </w:rPr>
        <w:t> </w:t>
      </w:r>
      <w:r>
        <w:rPr>
          <w:rStyle w:val="af8"/>
          <w:rFonts w:hint="cs"/>
          <w:u w:val="single"/>
          <w:rtl/>
        </w:rPr>
        <w:t>לטענת קים לי</w:t>
      </w:r>
      <w:r>
        <w:rPr>
          <w:rFonts w:hint="cs"/>
          <w:rtl/>
        </w:rPr>
        <w:t>:</w:t>
      </w:r>
    </w:p>
    <w:p w14:paraId="347019D3" w14:textId="0B85AD78" w:rsidR="00E911EF" w:rsidRPr="002F3B9F" w:rsidRDefault="00FC395B" w:rsidP="008B1648">
      <w:pPr>
        <w:pStyle w:val="a3"/>
        <w:numPr>
          <w:ilvl w:val="0"/>
          <w:numId w:val="151"/>
        </w:numPr>
        <w:spacing w:before="0" w:after="0"/>
        <w:rPr>
          <w:rFonts w:ascii="David" w:hAnsi="David"/>
          <w:sz w:val="24"/>
        </w:rPr>
      </w:pPr>
      <w:r>
        <w:rPr>
          <w:rFonts w:ascii="David" w:hAnsi="David" w:hint="cs"/>
          <w:sz w:val="24"/>
          <w:rtl/>
        </w:rPr>
        <w:t xml:space="preserve">עצם זה שהנתבע מעלה את הטענה, </w:t>
      </w:r>
      <w:r w:rsidR="008A642D">
        <w:rPr>
          <w:rFonts w:ascii="David" w:hAnsi="David" w:hint="cs"/>
          <w:sz w:val="24"/>
          <w:rtl/>
        </w:rPr>
        <w:t>מגלה</w:t>
      </w:r>
      <w:r>
        <w:rPr>
          <w:rFonts w:ascii="David" w:hAnsi="David" w:hint="cs"/>
          <w:sz w:val="24"/>
          <w:rtl/>
        </w:rPr>
        <w:t xml:space="preserve"> </w:t>
      </w:r>
      <w:r w:rsidR="00E911EF" w:rsidRPr="002F3B9F">
        <w:rPr>
          <w:rFonts w:ascii="David" w:hAnsi="David" w:hint="cs"/>
          <w:sz w:val="24"/>
          <w:rtl/>
        </w:rPr>
        <w:t xml:space="preserve">מחלוקת </w:t>
      </w:r>
      <w:r>
        <w:rPr>
          <w:rFonts w:ascii="David" w:hAnsi="David" w:hint="cs"/>
          <w:sz w:val="24"/>
          <w:rtl/>
        </w:rPr>
        <w:t>ש</w:t>
      </w:r>
      <w:r w:rsidR="00E911EF" w:rsidRPr="002F3B9F">
        <w:rPr>
          <w:rFonts w:ascii="David" w:hAnsi="David" w:hint="cs"/>
          <w:sz w:val="24"/>
          <w:rtl/>
        </w:rPr>
        <w:t xml:space="preserve">יוצרת למעשה ספק בדין. </w:t>
      </w:r>
      <w:r w:rsidR="00801AAA" w:rsidRPr="00801AAA">
        <w:rPr>
          <w:rFonts w:ascii="David" w:hAnsi="David"/>
          <w:sz w:val="24"/>
          <w:rtl/>
        </w:rPr>
        <w:t xml:space="preserve">אם יש דעה סותרת – </w:t>
      </w:r>
      <w:r w:rsidR="00BC1613">
        <w:rPr>
          <w:rFonts w:ascii="David" w:hAnsi="David" w:hint="cs"/>
          <w:sz w:val="24"/>
          <w:rtl/>
        </w:rPr>
        <w:t>התשובה</w:t>
      </w:r>
      <w:r w:rsidR="00801AAA" w:rsidRPr="00801AAA">
        <w:rPr>
          <w:rFonts w:ascii="David" w:hAnsi="David"/>
          <w:sz w:val="24"/>
          <w:rtl/>
        </w:rPr>
        <w:t xml:space="preserve"> אינה חד משמעית</w:t>
      </w:r>
      <w:r w:rsidR="00BC1613">
        <w:rPr>
          <w:rFonts w:ascii="David" w:hAnsi="David" w:hint="cs"/>
          <w:sz w:val="24"/>
          <w:rtl/>
        </w:rPr>
        <w:t xml:space="preserve"> (בדומה ל''המוציא מחברו עליו הראיה").</w:t>
      </w:r>
    </w:p>
    <w:p w14:paraId="7C1207F8" w14:textId="50584ABC" w:rsidR="002F3B9F" w:rsidRDefault="002F3B9F" w:rsidP="008B1648">
      <w:pPr>
        <w:pStyle w:val="a3"/>
        <w:numPr>
          <w:ilvl w:val="0"/>
          <w:numId w:val="151"/>
        </w:numPr>
        <w:spacing w:after="0"/>
        <w:rPr>
          <w:rFonts w:ascii="David" w:hAnsi="David"/>
          <w:sz w:val="24"/>
        </w:rPr>
      </w:pPr>
      <w:r w:rsidRPr="002F3B9F">
        <w:rPr>
          <w:rFonts w:ascii="David" w:hAnsi="David" w:hint="cs"/>
          <w:sz w:val="24"/>
          <w:rtl/>
        </w:rPr>
        <w:t xml:space="preserve">לשאלה משפטית אין בהכרח רק תשובה אחת נכונה. </w:t>
      </w:r>
      <w:r w:rsidR="00305C00" w:rsidRPr="00305C00">
        <w:rPr>
          <w:rFonts w:ascii="David" w:hAnsi="David"/>
          <w:sz w:val="24"/>
          <w:rtl/>
        </w:rPr>
        <w:t>לא ניתן לחייב א</w:t>
      </w:r>
      <w:r w:rsidR="00305C00">
        <w:rPr>
          <w:rFonts w:ascii="David" w:hAnsi="David" w:hint="cs"/>
          <w:sz w:val="24"/>
          <w:rtl/>
        </w:rPr>
        <w:t>ת התובע</w:t>
      </w:r>
      <w:r w:rsidR="00305C00" w:rsidRPr="00305C00">
        <w:rPr>
          <w:rFonts w:ascii="David" w:hAnsi="David"/>
          <w:sz w:val="24"/>
          <w:rtl/>
        </w:rPr>
        <w:t xml:space="preserve"> בניגוד לעמדה </w:t>
      </w:r>
      <w:r w:rsidR="00305C00">
        <w:rPr>
          <w:rFonts w:ascii="David" w:hAnsi="David" w:hint="cs"/>
          <w:sz w:val="24"/>
          <w:rtl/>
        </w:rPr>
        <w:t xml:space="preserve">הלגיטימית </w:t>
      </w:r>
      <w:r w:rsidR="004A0AF6">
        <w:rPr>
          <w:rFonts w:ascii="David" w:hAnsi="David" w:hint="cs"/>
          <w:sz w:val="24"/>
          <w:rtl/>
        </w:rPr>
        <w:t>שלו</w:t>
      </w:r>
      <w:r w:rsidR="00E97DA1">
        <w:rPr>
          <w:rFonts w:ascii="David" w:hAnsi="David" w:hint="cs"/>
          <w:sz w:val="24"/>
          <w:rtl/>
        </w:rPr>
        <w:t>.</w:t>
      </w:r>
    </w:p>
    <w:p w14:paraId="325FC1C8" w14:textId="012F12A2" w:rsidR="00C3154B" w:rsidRDefault="00C3154B" w:rsidP="008B1648">
      <w:pPr>
        <w:pStyle w:val="a3"/>
        <w:numPr>
          <w:ilvl w:val="0"/>
          <w:numId w:val="151"/>
        </w:numPr>
        <w:spacing w:after="0"/>
        <w:rPr>
          <w:rFonts w:ascii="David" w:hAnsi="David"/>
          <w:sz w:val="24"/>
        </w:rPr>
      </w:pPr>
      <w:r w:rsidRPr="00C3154B">
        <w:rPr>
          <w:rFonts w:ascii="David" w:hAnsi="David" w:hint="cs"/>
          <w:b/>
          <w:bCs/>
          <w:sz w:val="24"/>
          <w:rtl/>
        </w:rPr>
        <w:t>נפקות לדוגמא</w:t>
      </w:r>
      <w:r w:rsidRPr="00C3154B">
        <w:rPr>
          <w:rFonts w:ascii="David" w:hAnsi="David" w:hint="cs"/>
          <w:sz w:val="24"/>
          <w:rtl/>
        </w:rPr>
        <w:t xml:space="preserve"> </w:t>
      </w:r>
      <w:r w:rsidRPr="00C3154B">
        <w:rPr>
          <w:rFonts w:ascii="David" w:hAnsi="David" w:hint="cs"/>
          <w:b/>
          <w:bCs/>
          <w:sz w:val="24"/>
          <w:rtl/>
        </w:rPr>
        <w:t>בין ההסברים</w:t>
      </w:r>
      <w:r w:rsidRPr="00C3154B">
        <w:rPr>
          <w:rFonts w:ascii="David" w:hAnsi="David" w:hint="cs"/>
          <w:sz w:val="24"/>
          <w:rtl/>
        </w:rPr>
        <w:t>: ה</w:t>
      </w:r>
      <w:r w:rsidR="008B1648">
        <w:rPr>
          <w:rFonts w:ascii="David" w:hAnsi="David" w:hint="cs"/>
          <w:sz w:val="24"/>
          <w:rtl/>
        </w:rPr>
        <w:t>י</w:t>
      </w:r>
      <w:r w:rsidRPr="00C3154B">
        <w:rPr>
          <w:rFonts w:ascii="David" w:hAnsi="David" w:hint="cs"/>
          <w:sz w:val="24"/>
          <w:rtl/>
        </w:rPr>
        <w:t xml:space="preserve">א בשאלה האם בית הדין יכול להעלות מיוזמתו טענת קים-לי עבור הנתבע. לפי </w:t>
      </w:r>
      <w:r w:rsidR="008401F5">
        <w:rPr>
          <w:rFonts w:ascii="David" w:hAnsi="David" w:hint="cs"/>
          <w:sz w:val="24"/>
          <w:rtl/>
        </w:rPr>
        <w:t>המודל הראשון</w:t>
      </w:r>
      <w:r w:rsidRPr="00C3154B">
        <w:rPr>
          <w:rFonts w:ascii="David" w:hAnsi="David" w:hint="cs"/>
          <w:sz w:val="24"/>
          <w:rtl/>
        </w:rPr>
        <w:t xml:space="preserve"> כן. לפי המודל השני, לא</w:t>
      </w:r>
      <w:r w:rsidR="008401F5">
        <w:rPr>
          <w:rFonts w:ascii="David" w:hAnsi="David" w:hint="cs"/>
          <w:sz w:val="24"/>
          <w:rtl/>
        </w:rPr>
        <w:t>. בית הדין נתן פסק דין נכון, לכן לא</w:t>
      </w:r>
      <w:r w:rsidRPr="00C3154B">
        <w:rPr>
          <w:rFonts w:ascii="David" w:hAnsi="David" w:hint="cs"/>
          <w:sz w:val="24"/>
          <w:rtl/>
        </w:rPr>
        <w:t xml:space="preserve"> צריך לטעון עבור הנתבע טענת קים-לי.</w:t>
      </w:r>
    </w:p>
    <w:p w14:paraId="3A905846" w14:textId="77777777" w:rsidR="00BC0F5A" w:rsidRDefault="00BC0F5A" w:rsidP="008B1648">
      <w:pPr>
        <w:spacing w:after="0"/>
        <w:rPr>
          <w:rFonts w:ascii="David" w:hAnsi="David"/>
          <w:sz w:val="24"/>
          <w:rtl/>
        </w:rPr>
      </w:pPr>
    </w:p>
    <w:p w14:paraId="59D7844F" w14:textId="608924CA" w:rsidR="00FD5929" w:rsidRDefault="00304747" w:rsidP="008B1648">
      <w:pPr>
        <w:spacing w:before="0" w:after="0"/>
        <w:rPr>
          <w:rStyle w:val="af8"/>
          <w:u w:val="single"/>
          <w:rtl/>
        </w:rPr>
      </w:pPr>
      <w:r w:rsidRPr="00304747">
        <w:rPr>
          <w:rStyle w:val="af8"/>
          <w:u w:val="single"/>
          <w:rtl/>
        </w:rPr>
        <w:t>הקשיים בטענת קים לי</w:t>
      </w:r>
      <w:r>
        <w:rPr>
          <w:rStyle w:val="af8"/>
          <w:rFonts w:hint="cs"/>
          <w:u w:val="single"/>
          <w:rtl/>
        </w:rPr>
        <w:t>:</w:t>
      </w:r>
    </w:p>
    <w:p w14:paraId="4C384E3A" w14:textId="5B176532" w:rsidR="00304747" w:rsidRDefault="00AD4F97" w:rsidP="008B1648">
      <w:pPr>
        <w:pStyle w:val="a3"/>
        <w:numPr>
          <w:ilvl w:val="0"/>
          <w:numId w:val="153"/>
        </w:numPr>
      </w:pPr>
      <w:r w:rsidRPr="00AD4F97">
        <w:rPr>
          <w:rStyle w:val="af4"/>
          <w:b/>
          <w:bCs w:val="0"/>
          <w:rtl/>
        </w:rPr>
        <w:t>אורים ותומים</w:t>
      </w:r>
      <w:r>
        <w:rPr>
          <w:rFonts w:hint="cs"/>
          <w:rtl/>
        </w:rPr>
        <w:t>: ברוב המקרים בדיני ממונות יש מחלקות, כמעט תמיד הנתבע יוכל לטעון 'קים לי' וכך לא תישאר משמעות להכרעת בית הדין!</w:t>
      </w:r>
      <w:r w:rsidR="007E0C4C">
        <w:rPr>
          <w:rFonts w:hint="cs"/>
          <w:rtl/>
        </w:rPr>
        <w:t xml:space="preserve"> </w:t>
      </w:r>
      <w:r w:rsidR="007E0C4C" w:rsidRPr="007E0C4C">
        <w:rPr>
          <w:rtl/>
        </w:rPr>
        <w:t>"לשווא עמלו בונים" – אין טעם לעבודת בתי הדין והחכמים. כי ''כל דאלים גבר''</w:t>
      </w:r>
      <w:r w:rsidR="007E0C4C">
        <w:rPr>
          <w:rFonts w:hint="cs"/>
          <w:rtl/>
        </w:rPr>
        <w:t>.</w:t>
      </w:r>
    </w:p>
    <w:p w14:paraId="1CCEB735" w14:textId="7D8864E7" w:rsidR="00DF75E6" w:rsidRDefault="00DF75E6" w:rsidP="008B1648">
      <w:pPr>
        <w:pStyle w:val="a3"/>
        <w:numPr>
          <w:ilvl w:val="1"/>
          <w:numId w:val="153"/>
        </w:numPr>
      </w:pPr>
      <w:r w:rsidRPr="005D2F0B">
        <w:rPr>
          <w:rFonts w:hint="cs"/>
          <w:u w:val="single"/>
          <w:rtl/>
        </w:rPr>
        <w:t>מצמצם</w:t>
      </w:r>
      <w:r>
        <w:rPr>
          <w:rFonts w:hint="cs"/>
          <w:rtl/>
        </w:rPr>
        <w:t xml:space="preserve"> את טענת קים לי: אם יש עמדה שמוסכמת על </w:t>
      </w:r>
      <w:r w:rsidRPr="00DF75E6">
        <w:rPr>
          <w:rStyle w:val="af4"/>
          <w:rFonts w:hint="cs"/>
          <w:b/>
          <w:bCs w:val="0"/>
          <w:rtl/>
        </w:rPr>
        <w:t>השו''ע</w:t>
      </w:r>
      <w:r>
        <w:rPr>
          <w:rFonts w:hint="cs"/>
          <w:rtl/>
        </w:rPr>
        <w:t xml:space="preserve"> ועל </w:t>
      </w:r>
      <w:r w:rsidRPr="00DF75E6">
        <w:rPr>
          <w:rStyle w:val="af4"/>
          <w:rFonts w:hint="cs"/>
          <w:b/>
          <w:bCs w:val="0"/>
          <w:rtl/>
        </w:rPr>
        <w:t>הרמ''א</w:t>
      </w:r>
      <w:r>
        <w:rPr>
          <w:rFonts w:hint="cs"/>
          <w:rtl/>
        </w:rPr>
        <w:t xml:space="preserve">, ושניהם לא הזכירו </w:t>
      </w:r>
      <w:r w:rsidR="00B43194">
        <w:rPr>
          <w:rFonts w:hint="cs"/>
          <w:rtl/>
        </w:rPr>
        <w:t>ט</w:t>
      </w:r>
      <w:r>
        <w:rPr>
          <w:rFonts w:hint="cs"/>
          <w:rtl/>
        </w:rPr>
        <w:t>ענה חולקת</w:t>
      </w:r>
      <w:r>
        <w:rPr>
          <w:rtl/>
        </w:rPr>
        <w:t>–</w:t>
      </w:r>
      <w:r>
        <w:rPr>
          <w:rFonts w:hint="cs"/>
          <w:rtl/>
        </w:rPr>
        <w:t xml:space="preserve"> לא ניתן לטעון קים לי</w:t>
      </w:r>
      <w:r w:rsidR="005D2F0B">
        <w:rPr>
          <w:rFonts w:hint="cs"/>
          <w:rtl/>
        </w:rPr>
        <w:t xml:space="preserve"> (כי הם הפכו למחייבים בכל ישראל).</w:t>
      </w:r>
    </w:p>
    <w:p w14:paraId="75FFD642" w14:textId="39F86EB9" w:rsidR="00494CD2" w:rsidRDefault="005D2F0B" w:rsidP="008B1648">
      <w:pPr>
        <w:pStyle w:val="a3"/>
        <w:numPr>
          <w:ilvl w:val="0"/>
          <w:numId w:val="153"/>
        </w:numPr>
      </w:pPr>
      <w:proofErr w:type="spellStart"/>
      <w:r w:rsidRPr="005D2F0B">
        <w:rPr>
          <w:rStyle w:val="af4"/>
          <w:rFonts w:hint="cs"/>
          <w:b/>
          <w:bCs w:val="0"/>
          <w:rtl/>
        </w:rPr>
        <w:t>רדב</w:t>
      </w:r>
      <w:proofErr w:type="spellEnd"/>
      <w:r w:rsidRPr="005D2F0B">
        <w:rPr>
          <w:rStyle w:val="af4"/>
          <w:rFonts w:hint="cs"/>
          <w:b/>
          <w:bCs w:val="0"/>
          <w:rtl/>
        </w:rPr>
        <w:t>''ז</w:t>
      </w:r>
      <w:r>
        <w:rPr>
          <w:rFonts w:hint="cs"/>
          <w:rtl/>
        </w:rPr>
        <w:t xml:space="preserve">: </w:t>
      </w:r>
      <w:r w:rsidR="004E6182">
        <w:rPr>
          <w:rFonts w:hint="cs"/>
          <w:rtl/>
        </w:rPr>
        <w:t xml:space="preserve">עומד על כך שטענת קים לי היא בעייתית, אם לא נצמצם אותה לא יהיה ניתן לחייב אף נתבע בממון וזה יעודד גזל וקיפוח זכויות של אחרים, אין התרעה. לכן הוא </w:t>
      </w:r>
      <w:r w:rsidRPr="005D2F0B">
        <w:rPr>
          <w:rFonts w:hint="cs"/>
          <w:u w:val="single"/>
          <w:rtl/>
        </w:rPr>
        <w:t>מצמצם</w:t>
      </w:r>
      <w:r>
        <w:rPr>
          <w:rFonts w:hint="cs"/>
          <w:rtl/>
        </w:rPr>
        <w:t xml:space="preserve"> את טענת קים לי </w:t>
      </w:r>
      <w:r w:rsidR="00494CD2">
        <w:rPr>
          <w:rFonts w:hint="cs"/>
          <w:rtl/>
        </w:rPr>
        <w:t>בכל מיני דרכים:</w:t>
      </w:r>
    </w:p>
    <w:p w14:paraId="10318287" w14:textId="54906E91" w:rsidR="005801D3" w:rsidRPr="005801D3" w:rsidRDefault="005801D3" w:rsidP="008B1648">
      <w:pPr>
        <w:pStyle w:val="a3"/>
        <w:numPr>
          <w:ilvl w:val="1"/>
          <w:numId w:val="153"/>
        </w:numPr>
        <w:spacing w:after="0"/>
        <w:rPr>
          <w:rFonts w:ascii="David" w:hAnsi="David"/>
          <w:sz w:val="24"/>
        </w:rPr>
      </w:pPr>
      <w:r w:rsidRPr="00400986">
        <w:rPr>
          <w:rFonts w:ascii="David" w:hAnsi="David" w:hint="cs"/>
          <w:sz w:val="24"/>
          <w:rtl/>
        </w:rPr>
        <w:t xml:space="preserve">לא ניתן לטעון אם הדיין שישב והכריע בדין הוא </w:t>
      </w:r>
      <w:r w:rsidRPr="005801D3">
        <w:rPr>
          <w:rFonts w:ascii="David" w:hAnsi="David" w:hint="cs"/>
          <w:sz w:val="24"/>
          <w:rtl/>
        </w:rPr>
        <w:t>מומחה לרבים</w:t>
      </w:r>
      <w:r w:rsidRPr="00400986">
        <w:rPr>
          <w:rFonts w:ascii="David" w:hAnsi="David" w:hint="cs"/>
          <w:sz w:val="24"/>
          <w:rtl/>
        </w:rPr>
        <w:t xml:space="preserve"> </w:t>
      </w:r>
      <w:r w:rsidRPr="00400986">
        <w:rPr>
          <w:rFonts w:ascii="David" w:hAnsi="David"/>
          <w:sz w:val="24"/>
          <w:rtl/>
        </w:rPr>
        <w:t>–</w:t>
      </w:r>
      <w:r w:rsidRPr="00400986">
        <w:rPr>
          <w:rFonts w:ascii="David" w:hAnsi="David" w:hint="cs"/>
          <w:sz w:val="24"/>
          <w:rtl/>
        </w:rPr>
        <w:t xml:space="preserve"> דיין מומחה שמקובל על הציבור.</w:t>
      </w:r>
    </w:p>
    <w:p w14:paraId="1619C8E4" w14:textId="71C791CE" w:rsidR="005D2F0B" w:rsidRDefault="005D2F0B" w:rsidP="008B1648">
      <w:pPr>
        <w:pStyle w:val="a3"/>
        <w:numPr>
          <w:ilvl w:val="1"/>
          <w:numId w:val="153"/>
        </w:numPr>
      </w:pPr>
      <w:r>
        <w:rPr>
          <w:rFonts w:hint="cs"/>
          <w:rtl/>
        </w:rPr>
        <w:t>באותו דיון אי אפשר לטעון קים לי כעמדת פוסק אחד לשאלה אחת וכפוסק אחר בשאלה אחרת.</w:t>
      </w:r>
      <w:r w:rsidR="009C36AB">
        <w:rPr>
          <w:rFonts w:hint="cs"/>
          <w:rtl/>
        </w:rPr>
        <w:t xml:space="preserve"> הנימוק לכך הוא חוסר תום לב, טענה של דבר והיפוכו רק כדי להשיג יתרון בדין.</w:t>
      </w:r>
      <w:r w:rsidR="00C07783">
        <w:rPr>
          <w:rFonts w:hint="cs"/>
          <w:rtl/>
        </w:rPr>
        <w:t xml:space="preserve"> יש צורך בעקביות!</w:t>
      </w:r>
    </w:p>
    <w:p w14:paraId="5D8FBD3C" w14:textId="77777777" w:rsidR="002C5976" w:rsidRDefault="002C5976" w:rsidP="008B1648">
      <w:pPr>
        <w:pStyle w:val="a3"/>
        <w:numPr>
          <w:ilvl w:val="1"/>
          <w:numId w:val="153"/>
        </w:numPr>
        <w:spacing w:after="0"/>
        <w:rPr>
          <w:rFonts w:ascii="David" w:hAnsi="David"/>
          <w:sz w:val="24"/>
        </w:rPr>
      </w:pPr>
      <w:r w:rsidRPr="006230FD">
        <w:rPr>
          <w:rFonts w:ascii="David" w:hAnsi="David"/>
          <w:sz w:val="24"/>
          <w:rtl/>
        </w:rPr>
        <w:t xml:space="preserve">לא ניתן לטעון </w:t>
      </w:r>
      <w:r>
        <w:rPr>
          <w:rFonts w:ascii="David" w:hAnsi="David" w:hint="cs"/>
          <w:sz w:val="24"/>
          <w:rtl/>
        </w:rPr>
        <w:t xml:space="preserve">''קים לי'' אם העמדה הנוגדת היא של </w:t>
      </w:r>
      <w:r w:rsidRPr="002C5976">
        <w:rPr>
          <w:rFonts w:ascii="David" w:hAnsi="David" w:hint="cs"/>
          <w:sz w:val="24"/>
          <w:rtl/>
        </w:rPr>
        <w:t>הרב (הפוסק)</w:t>
      </w:r>
      <w:r w:rsidRPr="002C5976">
        <w:rPr>
          <w:rFonts w:ascii="David" w:hAnsi="David"/>
          <w:sz w:val="24"/>
        </w:rPr>
        <w:t xml:space="preserve"> </w:t>
      </w:r>
      <w:r w:rsidRPr="002C5976">
        <w:rPr>
          <w:rFonts w:ascii="David" w:hAnsi="David" w:hint="cs"/>
          <w:sz w:val="24"/>
          <w:rtl/>
        </w:rPr>
        <w:t>המקובל באותו מקום.</w:t>
      </w:r>
    </w:p>
    <w:p w14:paraId="6A7109FA" w14:textId="77777777" w:rsidR="004222BA" w:rsidRPr="004222BA" w:rsidRDefault="004222BA" w:rsidP="008B1648">
      <w:pPr>
        <w:pStyle w:val="a3"/>
        <w:numPr>
          <w:ilvl w:val="1"/>
          <w:numId w:val="153"/>
        </w:numPr>
        <w:spacing w:after="0"/>
        <w:rPr>
          <w:rFonts w:ascii="David" w:hAnsi="David"/>
          <w:sz w:val="24"/>
        </w:rPr>
      </w:pPr>
      <w:r w:rsidRPr="004222BA">
        <w:rPr>
          <w:rFonts w:ascii="David" w:hAnsi="David"/>
          <w:sz w:val="24"/>
          <w:rtl/>
        </w:rPr>
        <w:t xml:space="preserve">לא ניתן לטעון </w:t>
      </w:r>
      <w:r w:rsidRPr="004222BA">
        <w:rPr>
          <w:rFonts w:ascii="David" w:hAnsi="David" w:hint="cs"/>
          <w:sz w:val="24"/>
          <w:rtl/>
        </w:rPr>
        <w:t xml:space="preserve">''קים לי '' </w:t>
      </w:r>
      <w:r w:rsidRPr="004222BA">
        <w:rPr>
          <w:rFonts w:ascii="David" w:hAnsi="David"/>
          <w:sz w:val="24"/>
          <w:rtl/>
        </w:rPr>
        <w:t>נגד</w:t>
      </w:r>
      <w:r w:rsidRPr="004222BA">
        <w:rPr>
          <w:rFonts w:ascii="David" w:hAnsi="David" w:hint="cs"/>
          <w:sz w:val="24"/>
          <w:rtl/>
        </w:rPr>
        <w:t xml:space="preserve"> </w:t>
      </w:r>
      <w:r w:rsidRPr="004222BA">
        <w:rPr>
          <w:rFonts w:ascii="David" w:hAnsi="David"/>
          <w:sz w:val="24"/>
          <w:rtl/>
        </w:rPr>
        <w:t>מנהג ברור שחל ב</w:t>
      </w:r>
      <w:r w:rsidRPr="004222BA">
        <w:rPr>
          <w:rFonts w:ascii="David" w:hAnsi="David" w:hint="cs"/>
          <w:sz w:val="24"/>
          <w:rtl/>
        </w:rPr>
        <w:t xml:space="preserve">אותו </w:t>
      </w:r>
      <w:r w:rsidRPr="004222BA">
        <w:rPr>
          <w:rFonts w:ascii="David" w:hAnsi="David"/>
          <w:sz w:val="24"/>
          <w:rtl/>
        </w:rPr>
        <w:t>מקום.</w:t>
      </w:r>
    </w:p>
    <w:p w14:paraId="0D98A2C6" w14:textId="77777777" w:rsidR="004222BA" w:rsidRPr="004222BA" w:rsidRDefault="004222BA" w:rsidP="008B1648">
      <w:pPr>
        <w:pStyle w:val="a3"/>
        <w:numPr>
          <w:ilvl w:val="1"/>
          <w:numId w:val="153"/>
        </w:numPr>
        <w:spacing w:after="0"/>
        <w:rPr>
          <w:rFonts w:ascii="David" w:hAnsi="David"/>
          <w:sz w:val="24"/>
        </w:rPr>
      </w:pPr>
      <w:r w:rsidRPr="004222BA">
        <w:rPr>
          <w:rFonts w:ascii="David" w:hAnsi="David" w:hint="cs"/>
          <w:sz w:val="24"/>
          <w:rtl/>
        </w:rPr>
        <w:t>לא ניתן לטעון ''קים לי'' כעמדה שיש כנגדה רוב ברור.</w:t>
      </w:r>
    </w:p>
    <w:p w14:paraId="21DEA3B3" w14:textId="2667D51E" w:rsidR="005274CA" w:rsidRDefault="00E440E7" w:rsidP="008B1648">
      <w:pPr>
        <w:pStyle w:val="a3"/>
        <w:numPr>
          <w:ilvl w:val="1"/>
          <w:numId w:val="153"/>
        </w:numPr>
      </w:pPr>
      <w:r>
        <w:rPr>
          <w:rFonts w:hint="cs"/>
          <w:rtl/>
        </w:rPr>
        <w:t>במחלוקת של יחיד מול יחיד, ניתן לטעון</w:t>
      </w:r>
      <w:r w:rsidR="00635D14">
        <w:rPr>
          <w:rFonts w:hint="cs"/>
          <w:rtl/>
        </w:rPr>
        <w:t xml:space="preserve"> קים לי</w:t>
      </w:r>
      <w:r>
        <w:rPr>
          <w:rFonts w:hint="cs"/>
          <w:rtl/>
        </w:rPr>
        <w:t xml:space="preserve"> רק אם שתי הדעות נאמרו ע''י פוסקים ששווים במעמדם.</w:t>
      </w:r>
    </w:p>
    <w:p w14:paraId="6B6D9A00" w14:textId="630060E7" w:rsidR="00113C84" w:rsidRDefault="00113C84" w:rsidP="008B1648">
      <w:pPr>
        <w:pStyle w:val="a3"/>
        <w:numPr>
          <w:ilvl w:val="0"/>
          <w:numId w:val="153"/>
        </w:numPr>
      </w:pPr>
      <w:r w:rsidRPr="00113C84">
        <w:rPr>
          <w:rFonts w:hint="cs"/>
          <w:b/>
          <w:bCs/>
          <w:rtl/>
        </w:rPr>
        <w:t>לסיכום הבעייתיות</w:t>
      </w:r>
      <w:r>
        <w:rPr>
          <w:rFonts w:hint="cs"/>
          <w:rtl/>
        </w:rPr>
        <w:t xml:space="preserve">: פוגע בתפקיד בית הדין, </w:t>
      </w:r>
      <w:r w:rsidR="00886A3E">
        <w:rPr>
          <w:rFonts w:hint="cs"/>
          <w:rtl/>
        </w:rPr>
        <w:t>כל אחד יתחמק מהדין, לגיטימציה לגניבה.</w:t>
      </w:r>
    </w:p>
    <w:p w14:paraId="2D28B204" w14:textId="7871F879" w:rsidR="00886A3E" w:rsidRDefault="00886A3E" w:rsidP="008B1648">
      <w:pPr>
        <w:pStyle w:val="a3"/>
        <w:numPr>
          <w:ilvl w:val="0"/>
          <w:numId w:val="153"/>
        </w:numPr>
      </w:pPr>
      <w:r w:rsidRPr="00886A3E">
        <w:rPr>
          <w:rStyle w:val="af4"/>
          <w:rFonts w:hint="cs"/>
          <w:b/>
          <w:bCs w:val="0"/>
          <w:rtl/>
        </w:rPr>
        <w:t>הלכות קטנות</w:t>
      </w:r>
      <w:r w:rsidRPr="00886A3E">
        <w:rPr>
          <w:rFonts w:hint="cs"/>
          <w:rtl/>
        </w:rPr>
        <w:t>:</w:t>
      </w:r>
      <w:r>
        <w:rPr>
          <w:rFonts w:hint="cs"/>
          <w:rtl/>
        </w:rPr>
        <w:t xml:space="preserve"> </w:t>
      </w:r>
      <w:r w:rsidR="004B04FC" w:rsidRPr="004B04FC">
        <w:rPr>
          <w:rtl/>
        </w:rPr>
        <w:t>מתנגד לחלוטין ל</w:t>
      </w:r>
      <w:r w:rsidR="004B04FC">
        <w:rPr>
          <w:rFonts w:hint="cs"/>
          <w:rtl/>
        </w:rPr>
        <w:t xml:space="preserve">טענת </w:t>
      </w:r>
      <w:r w:rsidR="004B04FC" w:rsidRPr="004B04FC">
        <w:rPr>
          <w:rtl/>
        </w:rPr>
        <w:t>קים לי, כי אם יקבלו אותה יתבטל עם השנים כל המשפט העברי</w:t>
      </w:r>
      <w:r w:rsidR="004B04FC">
        <w:rPr>
          <w:rFonts w:hint="cs"/>
          <w:rtl/>
        </w:rPr>
        <w:t>.</w:t>
      </w:r>
    </w:p>
    <w:p w14:paraId="72FF8755" w14:textId="77777777" w:rsidR="00D5005B" w:rsidRDefault="00D5005B" w:rsidP="00D5005B">
      <w:pPr>
        <w:rPr>
          <w:rtl/>
        </w:rPr>
      </w:pPr>
    </w:p>
    <w:p w14:paraId="22A52F65" w14:textId="77777777" w:rsidR="00D5005B" w:rsidRPr="00304747" w:rsidRDefault="00D5005B" w:rsidP="00D5005B">
      <w:pPr>
        <w:rPr>
          <w:rtl/>
        </w:rPr>
      </w:pPr>
    </w:p>
    <w:p w14:paraId="1E63C020" w14:textId="3CC700BA" w:rsidR="00FD5929" w:rsidRDefault="00D5005B" w:rsidP="00D5005B">
      <w:pPr>
        <w:pStyle w:val="af1"/>
        <w:rPr>
          <w:rtl/>
        </w:rPr>
      </w:pPr>
      <w:r>
        <w:rPr>
          <w:rFonts w:hint="cs"/>
          <w:rtl/>
        </w:rPr>
        <w:lastRenderedPageBreak/>
        <w:t xml:space="preserve">יחידה 9 </w:t>
      </w:r>
      <w:r>
        <w:rPr>
          <w:rtl/>
        </w:rPr>
        <w:t>–</w:t>
      </w:r>
      <w:r>
        <w:rPr>
          <w:rFonts w:hint="cs"/>
          <w:rtl/>
        </w:rPr>
        <w:t xml:space="preserve"> סמכות חכמים כמחוקקים</w:t>
      </w:r>
      <w:r w:rsidR="00626008">
        <w:rPr>
          <w:rFonts w:hint="cs"/>
          <w:rtl/>
        </w:rPr>
        <w:t xml:space="preserve"> (תקנות וגזירות)</w:t>
      </w:r>
    </w:p>
    <w:p w14:paraId="29D40569" w14:textId="22543F41" w:rsidR="008B1648" w:rsidRDefault="002108B7" w:rsidP="002108B7">
      <w:pPr>
        <w:spacing w:before="0" w:after="0"/>
        <w:rPr>
          <w:rStyle w:val="af8"/>
          <w:u w:val="single"/>
          <w:rtl/>
        </w:rPr>
      </w:pPr>
      <w:r w:rsidRPr="002108B7">
        <w:rPr>
          <w:rStyle w:val="af8"/>
          <w:u w:val="single"/>
          <w:rtl/>
        </w:rPr>
        <w:t>המקורות לסמכות החכמים</w:t>
      </w:r>
      <w:r w:rsidRPr="002108B7">
        <w:rPr>
          <w:rStyle w:val="af8"/>
          <w:rFonts w:hint="cs"/>
          <w:u w:val="single"/>
          <w:rtl/>
        </w:rPr>
        <w:t>:</w:t>
      </w:r>
    </w:p>
    <w:p w14:paraId="02259201" w14:textId="77A0104A" w:rsidR="002108B7" w:rsidRDefault="00E23101" w:rsidP="00137C72">
      <w:pPr>
        <w:pStyle w:val="a3"/>
        <w:numPr>
          <w:ilvl w:val="0"/>
          <w:numId w:val="155"/>
        </w:numPr>
        <w:spacing w:before="0"/>
      </w:pPr>
      <w:r>
        <w:rPr>
          <w:rFonts w:hint="cs"/>
          <w:rtl/>
        </w:rPr>
        <w:t xml:space="preserve">המקור לסמכות חכמים כפרשנים: </w:t>
      </w:r>
      <w:r w:rsidRPr="00E23101">
        <w:rPr>
          <w:rtl/>
        </w:rPr>
        <w:t>"לא תסור מן הדבר אשר יגידו לך ימין ושמאל".</w:t>
      </w:r>
      <w:r>
        <w:rPr>
          <w:rFonts w:hint="cs"/>
          <w:rtl/>
        </w:rPr>
        <w:t xml:space="preserve"> </w:t>
      </w:r>
      <w:r w:rsidRPr="00E23101">
        <w:rPr>
          <w:rFonts w:hint="cs"/>
          <w:u w:val="single"/>
          <w:rtl/>
        </w:rPr>
        <w:t>מה</w:t>
      </w:r>
      <w:r>
        <w:rPr>
          <w:rFonts w:hint="cs"/>
          <w:u w:val="single"/>
          <w:rtl/>
        </w:rPr>
        <w:t>ו</w:t>
      </w:r>
      <w:r w:rsidRPr="00E23101">
        <w:rPr>
          <w:rFonts w:hint="cs"/>
          <w:u w:val="single"/>
          <w:rtl/>
        </w:rPr>
        <w:t xml:space="preserve"> לסמכותם כמחוקקים?</w:t>
      </w:r>
    </w:p>
    <w:p w14:paraId="0D585885" w14:textId="6D0CF73B" w:rsidR="00E23101" w:rsidRDefault="001307B5" w:rsidP="00E23101">
      <w:pPr>
        <w:pStyle w:val="a3"/>
        <w:numPr>
          <w:ilvl w:val="0"/>
          <w:numId w:val="155"/>
        </w:numPr>
      </w:pPr>
      <w:r>
        <w:rPr>
          <w:rStyle w:val="af4"/>
          <w:rFonts w:hint="cs"/>
          <w:b/>
          <w:bCs w:val="0"/>
          <w:rtl/>
        </w:rPr>
        <w:t xml:space="preserve">מסכת </w:t>
      </w:r>
      <w:r w:rsidR="00E23101" w:rsidRPr="00E23101">
        <w:rPr>
          <w:rStyle w:val="af4"/>
          <w:rFonts w:hint="cs"/>
          <w:b/>
          <w:bCs w:val="0"/>
          <w:rtl/>
        </w:rPr>
        <w:t>שבת</w:t>
      </w:r>
      <w:r w:rsidR="00E23101">
        <w:rPr>
          <w:rFonts w:hint="cs"/>
          <w:rtl/>
        </w:rPr>
        <w:t xml:space="preserve">: </w:t>
      </w:r>
      <w:r w:rsidR="00E44ACC">
        <w:rPr>
          <w:rFonts w:hint="cs"/>
          <w:rtl/>
        </w:rPr>
        <w:t>איך נברך ''</w:t>
      </w:r>
      <w:r w:rsidR="00D11F56">
        <w:rPr>
          <w:rFonts w:hint="cs"/>
          <w:rtl/>
        </w:rPr>
        <w:t xml:space="preserve">קידשנו במצוותיו </w:t>
      </w:r>
      <w:r w:rsidR="00E44ACC">
        <w:rPr>
          <w:rFonts w:hint="cs"/>
          <w:rtl/>
        </w:rPr>
        <w:t>וציוונו'' על נרות חנוכה אם הן תקנת חכמים? מהו המקור שלהם?</w:t>
      </w:r>
    </w:p>
    <w:p w14:paraId="6C941567" w14:textId="0755F0C1" w:rsidR="00A602FD" w:rsidRDefault="00A602FD" w:rsidP="002C5AE4">
      <w:pPr>
        <w:pStyle w:val="a3"/>
        <w:numPr>
          <w:ilvl w:val="1"/>
          <w:numId w:val="155"/>
        </w:numPr>
      </w:pPr>
      <w:r w:rsidRPr="00072245">
        <w:rPr>
          <w:rStyle w:val="af6"/>
          <w:rFonts w:hint="cs"/>
          <w:rtl/>
        </w:rPr>
        <w:t>ר' אויא</w:t>
      </w:r>
      <w:r>
        <w:rPr>
          <w:rFonts w:hint="cs"/>
          <w:rtl/>
        </w:rPr>
        <w:t>: ''לא תסור''. אותו מקור כמו של ציות לפרשנות חכמים.</w:t>
      </w:r>
      <w:r w:rsidR="007753D1">
        <w:rPr>
          <w:rFonts w:hint="cs"/>
          <w:rtl/>
        </w:rPr>
        <w:t xml:space="preserve"> ה' ציווה לקיים את תקנות החכמים</w:t>
      </w:r>
      <w:r w:rsidR="002C5AE4">
        <w:rPr>
          <w:rFonts w:hint="cs"/>
          <w:rtl/>
        </w:rPr>
        <w:t>.</w:t>
      </w:r>
    </w:p>
    <w:p w14:paraId="40F90930" w14:textId="1CCFB316" w:rsidR="007753D1" w:rsidRDefault="007753D1" w:rsidP="00A602FD">
      <w:pPr>
        <w:pStyle w:val="a3"/>
        <w:numPr>
          <w:ilvl w:val="1"/>
          <w:numId w:val="155"/>
        </w:numPr>
      </w:pPr>
      <w:r>
        <w:rPr>
          <w:rStyle w:val="af6"/>
          <w:rFonts w:hint="cs"/>
          <w:rtl/>
        </w:rPr>
        <w:t>ר' נחמיה</w:t>
      </w:r>
      <w:r w:rsidRPr="007753D1">
        <w:rPr>
          <w:rFonts w:hint="cs"/>
          <w:rtl/>
        </w:rPr>
        <w:t>:</w:t>
      </w:r>
      <w:r>
        <w:rPr>
          <w:rFonts w:hint="cs"/>
          <w:rtl/>
        </w:rPr>
        <w:t xml:space="preserve"> </w:t>
      </w:r>
      <w:r w:rsidR="002C5AE4" w:rsidRPr="002C5AE4">
        <w:rPr>
          <w:rtl/>
        </w:rPr>
        <w:t>"שאל אביך ויגדך וזקניך ויאמרו לך"</w:t>
      </w:r>
      <w:r w:rsidR="002C5AE4">
        <w:rPr>
          <w:rFonts w:hint="cs"/>
          <w:rtl/>
        </w:rPr>
        <w:t>,</w:t>
      </w:r>
      <w:r w:rsidR="002C5AE4" w:rsidRPr="002C5AE4">
        <w:rPr>
          <w:rtl/>
        </w:rPr>
        <w:t xml:space="preserve"> על עמ"י לשמוע לדברי החכמים</w:t>
      </w:r>
      <w:r w:rsidR="002C5AE4">
        <w:rPr>
          <w:rFonts w:hint="cs"/>
          <w:rtl/>
        </w:rPr>
        <w:t>.</w:t>
      </w:r>
    </w:p>
    <w:p w14:paraId="33680088" w14:textId="464737B8" w:rsidR="001F7035" w:rsidRDefault="001F7035" w:rsidP="001F7035">
      <w:pPr>
        <w:pStyle w:val="a3"/>
        <w:numPr>
          <w:ilvl w:val="0"/>
          <w:numId w:val="155"/>
        </w:numPr>
      </w:pPr>
      <w:r w:rsidRPr="001F7035">
        <w:rPr>
          <w:rStyle w:val="af4"/>
          <w:rFonts w:hint="cs"/>
          <w:b/>
          <w:bCs w:val="0"/>
          <w:rtl/>
        </w:rPr>
        <w:t>הרמב''ם</w:t>
      </w:r>
      <w:r w:rsidRPr="001F7035">
        <w:rPr>
          <w:rFonts w:hint="cs"/>
          <w:rtl/>
        </w:rPr>
        <w:t>:</w:t>
      </w:r>
      <w:r>
        <w:rPr>
          <w:rFonts w:hint="cs"/>
          <w:rtl/>
        </w:rPr>
        <w:t xml:space="preserve"> מאמץ את מקור ''לא תסור''. קיום תקנות החכמים הוא קיום </w:t>
      </w:r>
      <w:r w:rsidR="00166BC7">
        <w:rPr>
          <w:rFonts w:hint="cs"/>
          <w:rtl/>
        </w:rPr>
        <w:t xml:space="preserve">עקיף </w:t>
      </w:r>
      <w:r>
        <w:rPr>
          <w:rFonts w:hint="cs"/>
          <w:rtl/>
        </w:rPr>
        <w:t>של ציווי ה'.</w:t>
      </w:r>
    </w:p>
    <w:p w14:paraId="769139D5" w14:textId="5A28E9ED" w:rsidR="00075B10" w:rsidRDefault="00166BC7" w:rsidP="00055525">
      <w:pPr>
        <w:pStyle w:val="a3"/>
        <w:numPr>
          <w:ilvl w:val="0"/>
          <w:numId w:val="155"/>
        </w:numPr>
      </w:pPr>
      <w:r w:rsidRPr="00166BC7">
        <w:rPr>
          <w:rStyle w:val="af4"/>
          <w:rFonts w:hint="cs"/>
          <w:b/>
          <w:bCs w:val="0"/>
          <w:rtl/>
        </w:rPr>
        <w:t>הרמב''ן</w:t>
      </w:r>
      <w:r>
        <w:rPr>
          <w:rFonts w:hint="cs"/>
          <w:rtl/>
        </w:rPr>
        <w:t xml:space="preserve">: חולק על הרמב''ם, כי </w:t>
      </w:r>
      <w:r w:rsidR="001307B5">
        <w:rPr>
          <w:rFonts w:hint="cs"/>
          <w:rtl/>
        </w:rPr>
        <w:t>כך נהפוך את כל תקנות חכמים למצוות מהתורה.</w:t>
      </w:r>
      <w:r w:rsidR="00075B10">
        <w:rPr>
          <w:rFonts w:hint="cs"/>
          <w:rtl/>
        </w:rPr>
        <w:t xml:space="preserve"> מאמץ את המקור השני.</w:t>
      </w:r>
    </w:p>
    <w:p w14:paraId="784E9BD4" w14:textId="77777777" w:rsidR="00055525" w:rsidRPr="00055525" w:rsidRDefault="00055525" w:rsidP="00055525">
      <w:pPr>
        <w:pStyle w:val="a3"/>
        <w:ind w:left="360"/>
        <w:rPr>
          <w:sz w:val="16"/>
          <w:szCs w:val="18"/>
          <w:rtl/>
        </w:rPr>
      </w:pPr>
    </w:p>
    <w:p w14:paraId="510277E6" w14:textId="34AC506A" w:rsidR="00075B10" w:rsidRDefault="00075B10" w:rsidP="00137C72">
      <w:pPr>
        <w:spacing w:after="0"/>
        <w:rPr>
          <w:rtl/>
        </w:rPr>
      </w:pPr>
      <w:r w:rsidRPr="00075B10">
        <w:rPr>
          <w:rStyle w:val="af8"/>
          <w:rFonts w:hint="cs"/>
          <w:u w:val="single"/>
          <w:rtl/>
        </w:rPr>
        <w:t>קושי בסמכות חכמים</w:t>
      </w:r>
      <w:r>
        <w:rPr>
          <w:rFonts w:hint="cs"/>
          <w:rtl/>
        </w:rPr>
        <w:t>:</w:t>
      </w:r>
    </w:p>
    <w:p w14:paraId="7A65C8A8" w14:textId="507D2466" w:rsidR="00075B10" w:rsidRDefault="00E839FB" w:rsidP="00137C72">
      <w:pPr>
        <w:pStyle w:val="a3"/>
        <w:numPr>
          <w:ilvl w:val="0"/>
          <w:numId w:val="156"/>
        </w:numPr>
        <w:spacing w:before="0"/>
      </w:pPr>
      <w:r>
        <w:rPr>
          <w:rFonts w:hint="cs"/>
          <w:rtl/>
        </w:rPr>
        <w:t>כיצד רשאים החכמים להוסיף תקנות?</w:t>
      </w:r>
      <w:r>
        <w:t xml:space="preserve"> </w:t>
      </w:r>
      <w:r>
        <w:rPr>
          <w:rFonts w:hint="cs"/>
          <w:rtl/>
        </w:rPr>
        <w:t>הרי כתוב: "לא תוסיפו על הדבר אשר אנוכי מצווה אתכם"?</w:t>
      </w:r>
    </w:p>
    <w:p w14:paraId="12A7C81C" w14:textId="0A9E5486" w:rsidR="00E839FB" w:rsidRDefault="00195BA4" w:rsidP="00137C72">
      <w:pPr>
        <w:pStyle w:val="a3"/>
        <w:numPr>
          <w:ilvl w:val="0"/>
          <w:numId w:val="156"/>
        </w:numPr>
      </w:pPr>
      <w:r w:rsidRPr="00195BA4">
        <w:rPr>
          <w:rStyle w:val="af4"/>
          <w:rFonts w:hint="cs"/>
          <w:b/>
          <w:bCs w:val="0"/>
          <w:rtl/>
        </w:rPr>
        <w:t>רש"י</w:t>
      </w:r>
      <w:r>
        <w:rPr>
          <w:rFonts w:hint="cs"/>
          <w:rtl/>
        </w:rPr>
        <w:t>: האיסור מתייחס רק לשינוי בתוך הלכה קיימת</w:t>
      </w:r>
      <w:r w:rsidR="00EC1AE4">
        <w:rPr>
          <w:rFonts w:hint="cs"/>
          <w:rtl/>
        </w:rPr>
        <w:t xml:space="preserve"> (3 מינים).</w:t>
      </w:r>
    </w:p>
    <w:p w14:paraId="1DE42909" w14:textId="2D50EDFC" w:rsidR="00195BA4" w:rsidRDefault="00195BA4" w:rsidP="00137C72">
      <w:pPr>
        <w:pStyle w:val="a3"/>
        <w:numPr>
          <w:ilvl w:val="0"/>
          <w:numId w:val="156"/>
        </w:numPr>
      </w:pPr>
      <w:r w:rsidRPr="00195BA4">
        <w:rPr>
          <w:rStyle w:val="af4"/>
          <w:rFonts w:hint="cs"/>
          <w:b/>
          <w:bCs w:val="0"/>
          <w:rtl/>
        </w:rPr>
        <w:t>הכוזרי</w:t>
      </w:r>
      <w:r w:rsidR="00514569">
        <w:rPr>
          <w:rStyle w:val="af4"/>
          <w:rFonts w:hint="cs"/>
          <w:b/>
          <w:bCs w:val="0"/>
          <w:rtl/>
        </w:rPr>
        <w:t xml:space="preserve"> והרשב''א</w:t>
      </w:r>
      <w:r>
        <w:rPr>
          <w:rFonts w:hint="cs"/>
          <w:rtl/>
        </w:rPr>
        <w:t>: האיסור ניתן לאדם הפשוט, חכמים יכולים להוסיף.</w:t>
      </w:r>
    </w:p>
    <w:p w14:paraId="1EC11854" w14:textId="282EB545" w:rsidR="0099154F" w:rsidRDefault="00195BA4" w:rsidP="00055525">
      <w:pPr>
        <w:pStyle w:val="a3"/>
        <w:numPr>
          <w:ilvl w:val="0"/>
          <w:numId w:val="156"/>
        </w:numPr>
      </w:pPr>
      <w:r w:rsidRPr="00195BA4">
        <w:rPr>
          <w:rStyle w:val="af4"/>
          <w:rFonts w:hint="cs"/>
          <w:b/>
          <w:bCs w:val="0"/>
          <w:rtl/>
        </w:rPr>
        <w:t>הרמב''ם</w:t>
      </w:r>
      <w:r>
        <w:rPr>
          <w:rFonts w:hint="cs"/>
          <w:rtl/>
        </w:rPr>
        <w:t xml:space="preserve">: </w:t>
      </w:r>
      <w:r w:rsidR="00514569">
        <w:rPr>
          <w:rFonts w:hint="cs"/>
          <w:rtl/>
        </w:rPr>
        <w:t>מותר לחכמים להוסיף על התורה ולהדגיש שהתוספת מדרבנן (</w:t>
      </w:r>
      <w:r w:rsidR="005537D2">
        <w:rPr>
          <w:rFonts w:hint="cs"/>
          <w:rtl/>
        </w:rPr>
        <w:t xml:space="preserve">זה </w:t>
      </w:r>
      <w:r w:rsidR="00514569">
        <w:rPr>
          <w:rFonts w:hint="cs"/>
          <w:rtl/>
        </w:rPr>
        <w:t>אף רצוי).</w:t>
      </w:r>
    </w:p>
    <w:p w14:paraId="42479F78" w14:textId="77777777" w:rsidR="00055525" w:rsidRPr="00055525" w:rsidRDefault="00055525" w:rsidP="00055525">
      <w:pPr>
        <w:pStyle w:val="a3"/>
        <w:ind w:left="360"/>
        <w:rPr>
          <w:sz w:val="16"/>
          <w:szCs w:val="18"/>
          <w:rtl/>
        </w:rPr>
      </w:pPr>
    </w:p>
    <w:p w14:paraId="3566B00C" w14:textId="2980D5AD" w:rsidR="0099154F" w:rsidRPr="0099154F" w:rsidRDefault="0099154F" w:rsidP="0099154F">
      <w:pPr>
        <w:spacing w:before="0" w:after="0"/>
        <w:rPr>
          <w:rStyle w:val="af8"/>
          <w:u w:val="single"/>
          <w:rtl/>
        </w:rPr>
      </w:pPr>
      <w:r w:rsidRPr="0099154F">
        <w:rPr>
          <w:rStyle w:val="af8"/>
          <w:rFonts w:hint="cs"/>
          <w:u w:val="single"/>
          <w:rtl/>
        </w:rPr>
        <w:t>גבולות סמכות חכמים כמחוקקים – עקירת דבר מהתורה:</w:t>
      </w:r>
    </w:p>
    <w:p w14:paraId="57D87ECF" w14:textId="56BA8791" w:rsidR="0099154F" w:rsidRDefault="0099154F" w:rsidP="0099154F">
      <w:pPr>
        <w:pStyle w:val="a3"/>
        <w:numPr>
          <w:ilvl w:val="0"/>
          <w:numId w:val="156"/>
        </w:numPr>
      </w:pPr>
      <w:r>
        <w:rPr>
          <w:rFonts w:hint="cs"/>
          <w:rtl/>
        </w:rPr>
        <w:t>הוספת תקנה</w:t>
      </w:r>
      <w:r w:rsidR="00B73490">
        <w:rPr>
          <w:rFonts w:hint="cs"/>
          <w:rtl/>
        </w:rPr>
        <w:t xml:space="preserve"> (סייג)</w:t>
      </w:r>
      <w:r>
        <w:rPr>
          <w:rFonts w:hint="cs"/>
          <w:rtl/>
        </w:rPr>
        <w:t xml:space="preserve"> בד''כ לא יוצרת קושי </w:t>
      </w:r>
      <w:r>
        <w:rPr>
          <w:rtl/>
        </w:rPr>
        <w:t>–</w:t>
      </w:r>
      <w:r>
        <w:rPr>
          <w:rFonts w:hint="cs"/>
          <w:rtl/>
        </w:rPr>
        <w:t xml:space="preserve"> כשאין התנגשות עם התורה</w:t>
      </w:r>
      <w:r w:rsidRPr="00B73490">
        <w:rPr>
          <w:rFonts w:hint="cs"/>
          <w:rtl/>
        </w:rPr>
        <w:t>.</w:t>
      </w:r>
      <w:r w:rsidR="00E5777B" w:rsidRPr="00B73490">
        <w:rPr>
          <w:rFonts w:hint="cs"/>
          <w:rtl/>
        </w:rPr>
        <w:t xml:space="preserve"> </w:t>
      </w:r>
      <w:r w:rsidR="00E5777B" w:rsidRPr="00E5777B">
        <w:rPr>
          <w:rFonts w:hint="cs"/>
          <w:u w:val="single"/>
          <w:rtl/>
        </w:rPr>
        <w:t>כשיש</w:t>
      </w:r>
      <w:r w:rsidR="00E5777B">
        <w:rPr>
          <w:rFonts w:hint="cs"/>
          <w:u w:val="single"/>
          <w:rtl/>
        </w:rPr>
        <w:t xml:space="preserve"> התנגשות</w:t>
      </w:r>
      <w:r w:rsidR="00E5777B" w:rsidRPr="00E5777B">
        <w:rPr>
          <w:rFonts w:hint="cs"/>
          <w:u w:val="single"/>
          <w:rtl/>
        </w:rPr>
        <w:t>, אז הכלל הוא:</w:t>
      </w:r>
    </w:p>
    <w:p w14:paraId="5802F9D2" w14:textId="37FFF613" w:rsidR="00144604" w:rsidRPr="00F473B4" w:rsidRDefault="00144604" w:rsidP="00E5777B">
      <w:pPr>
        <w:pStyle w:val="a3"/>
        <w:numPr>
          <w:ilvl w:val="1"/>
          <w:numId w:val="156"/>
        </w:numPr>
        <w:spacing w:after="0"/>
        <w:rPr>
          <w:rFonts w:ascii="David" w:hAnsi="David"/>
          <w:sz w:val="24"/>
        </w:rPr>
      </w:pPr>
      <w:r w:rsidRPr="00B1288D">
        <w:rPr>
          <w:rFonts w:ascii="David" w:hAnsi="David"/>
          <w:b/>
          <w:bCs/>
          <w:sz w:val="24"/>
          <w:rtl/>
        </w:rPr>
        <w:t>החכמים רשאים לעקור דבר מן התורה, בשב ואל תעש</w:t>
      </w:r>
      <w:r w:rsidRPr="00B1288D">
        <w:rPr>
          <w:rFonts w:ascii="David" w:hAnsi="David" w:hint="cs"/>
          <w:b/>
          <w:bCs/>
          <w:sz w:val="24"/>
          <w:rtl/>
        </w:rPr>
        <w:t>ה</w:t>
      </w:r>
      <w:r w:rsidRPr="00144604">
        <w:rPr>
          <w:rFonts w:ascii="David" w:hAnsi="David" w:hint="cs"/>
          <w:sz w:val="24"/>
          <w:rtl/>
        </w:rPr>
        <w:t xml:space="preserve">. </w:t>
      </w:r>
      <w:r>
        <w:rPr>
          <w:rFonts w:ascii="David" w:hAnsi="David" w:hint="cs"/>
          <w:sz w:val="24"/>
          <w:rtl/>
        </w:rPr>
        <w:t>(</w:t>
      </w:r>
      <w:r w:rsidR="002903D3">
        <w:rPr>
          <w:rFonts w:ascii="David" w:hAnsi="David" w:hint="cs"/>
          <w:sz w:val="24"/>
          <w:rtl/>
        </w:rPr>
        <w:t xml:space="preserve">לבטל מצוות עשה, </w:t>
      </w:r>
      <w:r>
        <w:rPr>
          <w:rFonts w:ascii="David" w:hAnsi="David" w:hint="cs"/>
          <w:sz w:val="24"/>
          <w:rtl/>
        </w:rPr>
        <w:t>להורות לאדם לא לעשות דבר שהתורה ציוותה אותו</w:t>
      </w:r>
      <w:r w:rsidRPr="00E5777B">
        <w:rPr>
          <w:rFonts w:ascii="David" w:hAnsi="David" w:hint="cs"/>
          <w:sz w:val="24"/>
          <w:rtl/>
        </w:rPr>
        <w:t>)</w:t>
      </w:r>
      <w:r w:rsidR="00E5777B" w:rsidRPr="00E5777B">
        <w:rPr>
          <w:rFonts w:ascii="David" w:hAnsi="David" w:hint="cs"/>
          <w:sz w:val="24"/>
          <w:rtl/>
        </w:rPr>
        <w:t>. רק במקרים מיוחדים ש</w:t>
      </w:r>
      <w:r w:rsidR="00E5777B">
        <w:rPr>
          <w:rFonts w:ascii="David" w:hAnsi="David" w:hint="cs"/>
          <w:sz w:val="24"/>
          <w:rtl/>
        </w:rPr>
        <w:t>ל חיזוק שמירת ההלכה (</w:t>
      </w:r>
      <w:r w:rsidR="00B1288D">
        <w:rPr>
          <w:rFonts w:ascii="David" w:hAnsi="David" w:hint="cs"/>
          <w:sz w:val="24"/>
          <w:rtl/>
        </w:rPr>
        <w:t>לולב בשבת</w:t>
      </w:r>
      <w:r w:rsidR="00B1288D" w:rsidRPr="00F473B4">
        <w:rPr>
          <w:rFonts w:ascii="David" w:hAnsi="David" w:hint="cs"/>
          <w:sz w:val="24"/>
          <w:rtl/>
        </w:rPr>
        <w:t>).</w:t>
      </w:r>
      <w:r w:rsidR="00F473B4" w:rsidRPr="00F473B4">
        <w:rPr>
          <w:rFonts w:ascii="David" w:hAnsi="David" w:hint="cs"/>
          <w:sz w:val="24"/>
          <w:rtl/>
        </w:rPr>
        <w:t xml:space="preserve"> הסמכות לבטל מותנית בכך שלא מדובר על ביטול מוחלט אלא חלקי</w:t>
      </w:r>
      <w:r w:rsidR="006E66E3">
        <w:rPr>
          <w:rFonts w:ascii="David" w:hAnsi="David" w:hint="cs"/>
          <w:sz w:val="24"/>
          <w:rtl/>
        </w:rPr>
        <w:t xml:space="preserve"> (רק לולב בשבת, לא בכללי).</w:t>
      </w:r>
    </w:p>
    <w:p w14:paraId="371D6479" w14:textId="573EAA05" w:rsidR="00144604" w:rsidRDefault="006E66E3" w:rsidP="00E5777B">
      <w:pPr>
        <w:pStyle w:val="a3"/>
        <w:numPr>
          <w:ilvl w:val="1"/>
          <w:numId w:val="156"/>
        </w:numPr>
        <w:spacing w:after="0"/>
        <w:rPr>
          <w:rFonts w:ascii="David" w:hAnsi="David"/>
          <w:sz w:val="24"/>
          <w:u w:val="single"/>
        </w:rPr>
      </w:pPr>
      <w:r w:rsidRPr="006E66E3">
        <w:rPr>
          <w:rFonts w:ascii="David" w:hAnsi="David" w:hint="cs"/>
          <w:b/>
          <w:bCs/>
          <w:sz w:val="24"/>
          <w:rtl/>
        </w:rPr>
        <w:t>החכמים</w:t>
      </w:r>
      <w:r w:rsidR="00144604" w:rsidRPr="006E66E3">
        <w:rPr>
          <w:rFonts w:ascii="David" w:hAnsi="David" w:hint="cs"/>
          <w:b/>
          <w:bCs/>
          <w:sz w:val="24"/>
          <w:rtl/>
        </w:rPr>
        <w:t xml:space="preserve"> </w:t>
      </w:r>
      <w:r w:rsidR="00144604" w:rsidRPr="006E66E3">
        <w:rPr>
          <w:rFonts w:ascii="David" w:hAnsi="David"/>
          <w:b/>
          <w:bCs/>
          <w:sz w:val="24"/>
          <w:rtl/>
        </w:rPr>
        <w:t xml:space="preserve">אינם רשאים לעקור דבר מן התורה, בקום </w:t>
      </w:r>
      <w:r w:rsidR="00144604" w:rsidRPr="006E66E3">
        <w:rPr>
          <w:rFonts w:ascii="David" w:hAnsi="David" w:hint="cs"/>
          <w:b/>
          <w:bCs/>
          <w:sz w:val="24"/>
          <w:rtl/>
        </w:rPr>
        <w:t>ו</w:t>
      </w:r>
      <w:r w:rsidR="00144604" w:rsidRPr="006E66E3">
        <w:rPr>
          <w:rFonts w:ascii="David" w:hAnsi="David"/>
          <w:b/>
          <w:bCs/>
          <w:sz w:val="24"/>
          <w:rtl/>
        </w:rPr>
        <w:t>עשה</w:t>
      </w:r>
      <w:r w:rsidR="00144604" w:rsidRPr="006E66E3">
        <w:rPr>
          <w:rFonts w:ascii="David" w:hAnsi="David" w:hint="cs"/>
          <w:b/>
          <w:bCs/>
          <w:sz w:val="24"/>
          <w:rtl/>
        </w:rPr>
        <w:t xml:space="preserve"> </w:t>
      </w:r>
      <w:r w:rsidR="00C14DBE">
        <w:rPr>
          <w:rFonts w:ascii="David" w:hAnsi="David" w:hint="cs"/>
          <w:sz w:val="24"/>
          <w:rtl/>
        </w:rPr>
        <w:t>(</w:t>
      </w:r>
      <w:r w:rsidR="003661AF">
        <w:rPr>
          <w:rFonts w:ascii="David" w:hAnsi="David" w:hint="cs"/>
          <w:sz w:val="24"/>
          <w:rtl/>
        </w:rPr>
        <w:t xml:space="preserve">לבטל מצוות לא תעשה. </w:t>
      </w:r>
      <w:r w:rsidR="00C14DBE">
        <w:rPr>
          <w:rFonts w:ascii="David" w:hAnsi="David" w:hint="cs"/>
          <w:sz w:val="24"/>
          <w:rtl/>
        </w:rPr>
        <w:t xml:space="preserve">אסור להתקין תקנה שמשמעותה לקום ולעבור על איסור, </w:t>
      </w:r>
      <w:r w:rsidR="00144604" w:rsidRPr="00C14DBE">
        <w:rPr>
          <w:rFonts w:ascii="David" w:hAnsi="David" w:hint="cs"/>
          <w:sz w:val="24"/>
          <w:rtl/>
        </w:rPr>
        <w:t>אלא בנסיבות מיוחדות).</w:t>
      </w:r>
      <w:r w:rsidR="0099704D">
        <w:rPr>
          <w:rFonts w:ascii="David" w:hAnsi="David" w:hint="cs"/>
          <w:sz w:val="24"/>
          <w:rtl/>
        </w:rPr>
        <w:t xml:space="preserve"> </w:t>
      </w:r>
      <w:r w:rsidR="0099704D" w:rsidRPr="0099704D">
        <w:rPr>
          <w:rFonts w:ascii="David" w:hAnsi="David" w:hint="cs"/>
          <w:sz w:val="24"/>
          <w:u w:val="single"/>
          <w:rtl/>
        </w:rPr>
        <w:t>החריגים</w:t>
      </w:r>
      <w:r w:rsidR="0099704D">
        <w:rPr>
          <w:rFonts w:ascii="David" w:hAnsi="David" w:hint="cs"/>
          <w:sz w:val="24"/>
          <w:rtl/>
        </w:rPr>
        <w:t xml:space="preserve">: </w:t>
      </w:r>
    </w:p>
    <w:p w14:paraId="7C5C4FE3" w14:textId="185E2121" w:rsidR="00E6725A" w:rsidRPr="00E6725A" w:rsidRDefault="00E6725A" w:rsidP="00E6725A">
      <w:pPr>
        <w:pStyle w:val="a3"/>
        <w:numPr>
          <w:ilvl w:val="0"/>
          <w:numId w:val="157"/>
        </w:numPr>
        <w:spacing w:after="0"/>
        <w:rPr>
          <w:rFonts w:ascii="David" w:hAnsi="David"/>
          <w:sz w:val="24"/>
          <w:u w:val="single"/>
        </w:rPr>
      </w:pPr>
      <w:r>
        <w:rPr>
          <w:rFonts w:ascii="David" w:hAnsi="David" w:hint="cs"/>
          <w:sz w:val="24"/>
          <w:u w:val="single"/>
          <w:rtl/>
        </w:rPr>
        <w:t>הפקר בית דין:</w:t>
      </w:r>
      <w:r>
        <w:rPr>
          <w:rFonts w:ascii="David" w:hAnsi="David" w:hint="cs"/>
          <w:sz w:val="24"/>
          <w:rtl/>
        </w:rPr>
        <w:t xml:space="preserve"> </w:t>
      </w:r>
      <w:r w:rsidR="00D82BDF" w:rsidRPr="00D82BDF">
        <w:rPr>
          <w:rFonts w:ascii="David" w:hAnsi="David"/>
          <w:sz w:val="24"/>
          <w:rtl/>
        </w:rPr>
        <w:t>בית דין יכול להפקיר רכוש</w:t>
      </w:r>
      <w:r w:rsidR="00DC47EA">
        <w:rPr>
          <w:rFonts w:ascii="David" w:hAnsi="David" w:hint="cs"/>
          <w:sz w:val="24"/>
          <w:rtl/>
        </w:rPr>
        <w:t>.</w:t>
      </w:r>
      <w:r w:rsidR="00055525">
        <w:rPr>
          <w:rFonts w:ascii="David" w:hAnsi="David" w:hint="cs"/>
          <w:sz w:val="24"/>
          <w:rtl/>
        </w:rPr>
        <w:t xml:space="preserve"> הוכר </w:t>
      </w:r>
      <w:r w:rsidR="00055525" w:rsidRPr="00055525">
        <w:rPr>
          <w:rStyle w:val="af4"/>
          <w:rFonts w:hint="cs"/>
          <w:b/>
          <w:bCs w:val="0"/>
          <w:rtl/>
        </w:rPr>
        <w:t>בתוספתא</w:t>
      </w:r>
      <w:r w:rsidR="006D5A6A">
        <w:rPr>
          <w:rFonts w:ascii="David" w:hAnsi="David" w:hint="cs"/>
          <w:sz w:val="24"/>
          <w:rtl/>
        </w:rPr>
        <w:t xml:space="preserve"> (התרה של איסור גזל </w:t>
      </w:r>
      <w:r w:rsidR="005C62A6">
        <w:rPr>
          <w:rFonts w:ascii="David" w:hAnsi="David" w:hint="cs"/>
          <w:sz w:val="24"/>
          <w:rtl/>
        </w:rPr>
        <w:t>כדי למנוע כלאיים</w:t>
      </w:r>
      <w:r w:rsidR="00DC47EA">
        <w:rPr>
          <w:rFonts w:ascii="David" w:hAnsi="David" w:hint="cs"/>
          <w:sz w:val="24"/>
          <w:rtl/>
        </w:rPr>
        <w:t>, ענישה והרתעה</w:t>
      </w:r>
      <w:r w:rsidR="005C62A6">
        <w:rPr>
          <w:rFonts w:ascii="David" w:hAnsi="David" w:hint="cs"/>
          <w:sz w:val="24"/>
          <w:rtl/>
        </w:rPr>
        <w:t>)</w:t>
      </w:r>
      <w:r w:rsidR="005C62A6" w:rsidRPr="005C62A6">
        <w:rPr>
          <w:rFonts w:ascii="David" w:hAnsi="David" w:hint="cs"/>
          <w:sz w:val="24"/>
          <w:rtl/>
        </w:rPr>
        <w:t xml:space="preserve">. מקורות: </w:t>
      </w:r>
      <w:r w:rsidR="005C62A6" w:rsidRPr="005C62A6">
        <w:rPr>
          <w:rStyle w:val="af4"/>
          <w:rFonts w:hint="cs"/>
          <w:b/>
          <w:bCs w:val="0"/>
          <w:rtl/>
        </w:rPr>
        <w:t>עזרא</w:t>
      </w:r>
      <w:r w:rsidR="005C62A6" w:rsidRPr="005C62A6">
        <w:rPr>
          <w:rFonts w:ascii="David" w:hAnsi="David" w:hint="cs"/>
          <w:sz w:val="24"/>
          <w:rtl/>
        </w:rPr>
        <w:t xml:space="preserve"> (</w:t>
      </w:r>
      <w:proofErr w:type="spellStart"/>
      <w:r w:rsidR="005C62A6" w:rsidRPr="005C62A6">
        <w:rPr>
          <w:rFonts w:ascii="David" w:hAnsi="David" w:hint="cs"/>
          <w:sz w:val="24"/>
          <w:rtl/>
        </w:rPr>
        <w:t>אסיפת</w:t>
      </w:r>
      <w:proofErr w:type="spellEnd"/>
      <w:r w:rsidR="005C62A6" w:rsidRPr="005C62A6">
        <w:rPr>
          <w:rFonts w:ascii="David" w:hAnsi="David" w:hint="cs"/>
          <w:sz w:val="24"/>
          <w:rtl/>
        </w:rPr>
        <w:t xml:space="preserve"> העם)</w:t>
      </w:r>
      <w:r w:rsidR="005C62A6" w:rsidRPr="005C62A6">
        <w:rPr>
          <w:rFonts w:ascii="David" w:hAnsi="David"/>
          <w:sz w:val="24"/>
        </w:rPr>
        <w:t xml:space="preserve"> </w:t>
      </w:r>
      <w:r w:rsidR="005C62A6" w:rsidRPr="005C62A6">
        <w:rPr>
          <w:rFonts w:ascii="David" w:hAnsi="David" w:hint="cs"/>
          <w:sz w:val="24"/>
          <w:rtl/>
        </w:rPr>
        <w:t xml:space="preserve">או </w:t>
      </w:r>
      <w:r w:rsidR="005C62A6" w:rsidRPr="005C62A6">
        <w:rPr>
          <w:rStyle w:val="af4"/>
          <w:rFonts w:hint="cs"/>
          <w:b/>
          <w:bCs w:val="0"/>
          <w:rtl/>
        </w:rPr>
        <w:t>יהושוע</w:t>
      </w:r>
      <w:r w:rsidR="005C62A6" w:rsidRPr="005C62A6">
        <w:rPr>
          <w:rFonts w:ascii="David" w:hAnsi="David" w:hint="cs"/>
          <w:sz w:val="24"/>
          <w:rtl/>
        </w:rPr>
        <w:t xml:space="preserve"> (ראשי מטות).</w:t>
      </w:r>
    </w:p>
    <w:p w14:paraId="69017E9C" w14:textId="66E0FA48" w:rsidR="00E6725A" w:rsidRDefault="00E6725A" w:rsidP="00E6725A">
      <w:pPr>
        <w:pStyle w:val="a3"/>
        <w:numPr>
          <w:ilvl w:val="0"/>
          <w:numId w:val="157"/>
        </w:numPr>
        <w:spacing w:after="0"/>
        <w:rPr>
          <w:rFonts w:ascii="David" w:hAnsi="David"/>
          <w:sz w:val="24"/>
          <w:u w:val="single"/>
        </w:rPr>
      </w:pPr>
      <w:r>
        <w:rPr>
          <w:rFonts w:ascii="David" w:hAnsi="David" w:hint="cs"/>
          <w:sz w:val="24"/>
          <w:u w:val="single"/>
          <w:rtl/>
        </w:rPr>
        <w:t>ה</w:t>
      </w:r>
      <w:r w:rsidR="00184328">
        <w:rPr>
          <w:rFonts w:ascii="David" w:hAnsi="David" w:hint="cs"/>
          <w:sz w:val="24"/>
          <w:u w:val="single"/>
          <w:rtl/>
        </w:rPr>
        <w:t>וראת שעה</w:t>
      </w:r>
      <w:r w:rsidR="00184328" w:rsidRPr="00184328">
        <w:rPr>
          <w:rFonts w:ascii="David" w:hAnsi="David" w:hint="cs"/>
          <w:sz w:val="24"/>
          <w:rtl/>
        </w:rPr>
        <w:t xml:space="preserve">: </w:t>
      </w:r>
      <w:r w:rsidR="007A1D81">
        <w:rPr>
          <w:rFonts w:ascii="David" w:hAnsi="David" w:hint="cs"/>
          <w:sz w:val="24"/>
          <w:rtl/>
        </w:rPr>
        <w:t xml:space="preserve">ישנן נסיבות בהן ראוי לעבור עבירה </w:t>
      </w:r>
      <w:r w:rsidR="00DC0C99">
        <w:rPr>
          <w:rFonts w:ascii="David" w:hAnsi="David" w:hint="cs"/>
          <w:sz w:val="24"/>
          <w:rtl/>
        </w:rPr>
        <w:t>כדי</w:t>
      </w:r>
      <w:r w:rsidR="007A1D81">
        <w:rPr>
          <w:rFonts w:ascii="David" w:hAnsi="David" w:hint="cs"/>
          <w:sz w:val="24"/>
          <w:rtl/>
        </w:rPr>
        <w:t xml:space="preserve"> לקיים מצוות בהמשך</w:t>
      </w:r>
      <w:r w:rsidR="00865AAA">
        <w:rPr>
          <w:rFonts w:ascii="David" w:hAnsi="David" w:hint="cs"/>
          <w:sz w:val="24"/>
          <w:rtl/>
        </w:rPr>
        <w:t>, למען שמירה על הדת (</w:t>
      </w:r>
      <w:r w:rsidR="00865AAA" w:rsidRPr="00865AAA">
        <w:rPr>
          <w:rStyle w:val="af4"/>
          <w:rFonts w:hint="cs"/>
          <w:b/>
          <w:bCs w:val="0"/>
          <w:rtl/>
        </w:rPr>
        <w:t>הרמב''ם</w:t>
      </w:r>
      <w:r w:rsidR="00865AAA">
        <w:rPr>
          <w:rFonts w:ascii="David" w:hAnsi="David" w:hint="cs"/>
          <w:sz w:val="24"/>
          <w:rtl/>
        </w:rPr>
        <w:t>)</w:t>
      </w:r>
      <w:r w:rsidR="007A1D81">
        <w:rPr>
          <w:rFonts w:ascii="David" w:hAnsi="David" w:hint="cs"/>
          <w:sz w:val="24"/>
          <w:rtl/>
        </w:rPr>
        <w:t>.</w:t>
      </w:r>
      <w:r w:rsidR="00E93FB9">
        <w:rPr>
          <w:rFonts w:ascii="David" w:hAnsi="David" w:hint="cs"/>
          <w:sz w:val="24"/>
          <w:rtl/>
        </w:rPr>
        <w:t xml:space="preserve"> דוג': כתיבת התושב''ע.</w:t>
      </w:r>
      <w:r w:rsidR="00067560">
        <w:rPr>
          <w:rFonts w:ascii="David" w:hAnsi="David" w:hint="cs"/>
          <w:sz w:val="24"/>
          <w:rtl/>
        </w:rPr>
        <w:t xml:space="preserve"> </w:t>
      </w:r>
      <w:r w:rsidR="00067560" w:rsidRPr="00067560">
        <w:rPr>
          <w:rStyle w:val="af4"/>
          <w:rFonts w:hint="cs"/>
          <w:b/>
          <w:bCs w:val="0"/>
          <w:rtl/>
        </w:rPr>
        <w:t>יבמות</w:t>
      </w:r>
      <w:r w:rsidR="00067560">
        <w:rPr>
          <w:rFonts w:ascii="David" w:hAnsi="David" w:hint="cs"/>
          <w:sz w:val="24"/>
          <w:rtl/>
        </w:rPr>
        <w:t xml:space="preserve">: </w:t>
      </w:r>
      <w:r w:rsidR="00796148">
        <w:rPr>
          <w:rFonts w:ascii="David" w:hAnsi="David" w:hint="cs"/>
          <w:sz w:val="24"/>
          <w:rtl/>
        </w:rPr>
        <w:t>אליהו בהר הכרמל כמקור לסמכות זו.</w:t>
      </w:r>
    </w:p>
    <w:p w14:paraId="1940948A" w14:textId="30972955" w:rsidR="00184328" w:rsidRPr="00C56A1D" w:rsidRDefault="00184328" w:rsidP="00E6725A">
      <w:pPr>
        <w:pStyle w:val="a3"/>
        <w:numPr>
          <w:ilvl w:val="0"/>
          <w:numId w:val="157"/>
        </w:numPr>
        <w:spacing w:after="0"/>
        <w:rPr>
          <w:rFonts w:ascii="David" w:hAnsi="David"/>
          <w:sz w:val="24"/>
        </w:rPr>
      </w:pPr>
      <w:r>
        <w:rPr>
          <w:rFonts w:ascii="David" w:hAnsi="David" w:hint="cs"/>
          <w:sz w:val="24"/>
          <w:u w:val="single"/>
          <w:rtl/>
        </w:rPr>
        <w:t>הוראת שעה בתחום הענישה:</w:t>
      </w:r>
      <w:r w:rsidR="00883CA6">
        <w:rPr>
          <w:rFonts w:hint="cs"/>
          <w:rtl/>
        </w:rPr>
        <w:t xml:space="preserve"> </w:t>
      </w:r>
      <w:r w:rsidR="00526BA1" w:rsidRPr="00526BA1">
        <w:rPr>
          <w:rStyle w:val="af4"/>
          <w:rFonts w:hint="cs"/>
          <w:b/>
          <w:bCs w:val="0"/>
          <w:rtl/>
        </w:rPr>
        <w:t>סנהדרין</w:t>
      </w:r>
      <w:r w:rsidR="00526BA1">
        <w:rPr>
          <w:rFonts w:hint="cs"/>
          <w:rtl/>
        </w:rPr>
        <w:t xml:space="preserve">: </w:t>
      </w:r>
      <w:r w:rsidR="00883CA6">
        <w:rPr>
          <w:rFonts w:hint="cs"/>
          <w:rtl/>
        </w:rPr>
        <w:t xml:space="preserve">בית דין רשאי להעניש גם ללא </w:t>
      </w:r>
      <w:r w:rsidR="001A3E78">
        <w:rPr>
          <w:rFonts w:hint="cs"/>
          <w:rtl/>
        </w:rPr>
        <w:t>סנהדרין ו</w:t>
      </w:r>
      <w:r w:rsidR="00883CA6">
        <w:rPr>
          <w:rFonts w:hint="cs"/>
          <w:rtl/>
        </w:rPr>
        <w:t>בית המקדש,</w:t>
      </w:r>
      <w:r w:rsidR="001A3E78">
        <w:rPr>
          <w:rFonts w:hint="cs"/>
          <w:rtl/>
        </w:rPr>
        <w:t xml:space="preserve"> כהוראת שעה.</w:t>
      </w:r>
      <w:r w:rsidR="00C56A1D" w:rsidRPr="00C56A1D">
        <w:rPr>
          <w:rFonts w:ascii="David" w:hAnsi="David" w:hint="cs"/>
          <w:sz w:val="24"/>
          <w:rtl/>
        </w:rPr>
        <w:t xml:space="preserve"> אם צרכי השעה מחייבים זאת </w:t>
      </w:r>
      <w:r w:rsidR="00C56A1D" w:rsidRPr="00C56A1D">
        <w:rPr>
          <w:rFonts w:ascii="David" w:hAnsi="David"/>
          <w:sz w:val="24"/>
          <w:rtl/>
        </w:rPr>
        <w:t>–</w:t>
      </w:r>
      <w:r w:rsidR="00C56A1D" w:rsidRPr="00C56A1D">
        <w:rPr>
          <w:rFonts w:ascii="David" w:hAnsi="David" w:hint="cs"/>
          <w:sz w:val="24"/>
          <w:rtl/>
        </w:rPr>
        <w:t xml:space="preserve"> סוס בשבת, חוסר צניעות.</w:t>
      </w:r>
      <w:r w:rsidR="00526BA1">
        <w:rPr>
          <w:rFonts w:ascii="David" w:hAnsi="David" w:hint="cs"/>
          <w:sz w:val="24"/>
          <w:rtl/>
        </w:rPr>
        <w:t xml:space="preserve"> </w:t>
      </w:r>
      <w:r w:rsidR="00526BA1" w:rsidRPr="00526BA1">
        <w:rPr>
          <w:rStyle w:val="af4"/>
          <w:rFonts w:hint="cs"/>
          <w:b/>
          <w:bCs w:val="0"/>
          <w:rtl/>
        </w:rPr>
        <w:t>הרמב''ם</w:t>
      </w:r>
      <w:r w:rsidR="00526BA1">
        <w:rPr>
          <w:rFonts w:ascii="David" w:hAnsi="David" w:hint="cs"/>
          <w:sz w:val="24"/>
          <w:rtl/>
        </w:rPr>
        <w:t>: אלו סייגים לתורה</w:t>
      </w:r>
      <w:r w:rsidR="00895665">
        <w:rPr>
          <w:rFonts w:ascii="David" w:hAnsi="David" w:hint="cs"/>
          <w:sz w:val="24"/>
          <w:rtl/>
        </w:rPr>
        <w:t>, יש להיזהר איתם ולשמור על כבוד הבריות</w:t>
      </w:r>
      <w:r w:rsidR="00526BA1">
        <w:rPr>
          <w:rFonts w:ascii="David" w:hAnsi="David" w:hint="cs"/>
          <w:sz w:val="24"/>
          <w:rtl/>
        </w:rPr>
        <w:t>.</w:t>
      </w:r>
      <w:r w:rsidR="00895665">
        <w:rPr>
          <w:rFonts w:ascii="David" w:hAnsi="David" w:hint="cs"/>
          <w:sz w:val="24"/>
          <w:rtl/>
        </w:rPr>
        <w:t xml:space="preserve"> רק כהוראת שעה זה מותר.</w:t>
      </w:r>
    </w:p>
    <w:p w14:paraId="1A78EFBD" w14:textId="0F2CB9A0" w:rsidR="006942AD" w:rsidRPr="00F542B9" w:rsidRDefault="00184328" w:rsidP="00511FE0">
      <w:pPr>
        <w:pStyle w:val="a3"/>
        <w:numPr>
          <w:ilvl w:val="0"/>
          <w:numId w:val="157"/>
        </w:numPr>
        <w:spacing w:after="0"/>
        <w:rPr>
          <w:rFonts w:ascii="David" w:hAnsi="David"/>
          <w:sz w:val="24"/>
          <w:rtl/>
        </w:rPr>
      </w:pPr>
      <w:r>
        <w:rPr>
          <w:rFonts w:ascii="David" w:hAnsi="David" w:hint="cs"/>
          <w:sz w:val="24"/>
          <w:u w:val="single"/>
          <w:rtl/>
        </w:rPr>
        <w:t>הפקעת קידושין</w:t>
      </w:r>
      <w:r w:rsidR="00511FE0">
        <w:rPr>
          <w:rFonts w:ascii="David" w:hAnsi="David" w:hint="cs"/>
          <w:sz w:val="24"/>
          <w:rtl/>
        </w:rPr>
        <w:t xml:space="preserve"> ע''י חכמים.</w:t>
      </w:r>
      <w:r w:rsidR="006025EB">
        <w:rPr>
          <w:rFonts w:ascii="David" w:hAnsi="David" w:hint="cs"/>
          <w:sz w:val="24"/>
          <w:rtl/>
        </w:rPr>
        <w:t xml:space="preserve"> </w:t>
      </w:r>
      <w:r w:rsidR="006025EB" w:rsidRPr="006025EB">
        <w:rPr>
          <w:rStyle w:val="af4"/>
          <w:rFonts w:hint="cs"/>
          <w:b/>
          <w:bCs w:val="0"/>
          <w:rtl/>
        </w:rPr>
        <w:t>משנה, גיטין</w:t>
      </w:r>
      <w:r w:rsidR="006025EB">
        <w:rPr>
          <w:rFonts w:ascii="David" w:hAnsi="David" w:hint="cs"/>
          <w:sz w:val="24"/>
          <w:rtl/>
        </w:rPr>
        <w:t xml:space="preserve">: נתינת גט ע''י שליח, </w:t>
      </w:r>
      <w:r w:rsidR="006025EB" w:rsidRPr="006025EB">
        <w:rPr>
          <w:rStyle w:val="af6"/>
          <w:rFonts w:hint="cs"/>
          <w:rtl/>
        </w:rPr>
        <w:t>רבן גמליאל</w:t>
      </w:r>
      <w:r w:rsidR="006025EB">
        <w:rPr>
          <w:rFonts w:ascii="David" w:hAnsi="David" w:hint="cs"/>
          <w:sz w:val="24"/>
          <w:rtl/>
        </w:rPr>
        <w:t>: תקנה לפיה אי אפשר לבטל גם מרחוק לצורך תיקון העולם</w:t>
      </w:r>
      <w:r w:rsidR="006025EB" w:rsidRPr="002A6F9A">
        <w:rPr>
          <w:rFonts w:ascii="David" w:hAnsi="David" w:hint="cs"/>
          <w:sz w:val="24"/>
          <w:rtl/>
        </w:rPr>
        <w:t>.</w:t>
      </w:r>
      <w:r w:rsidR="002A6F9A" w:rsidRPr="002A6F9A">
        <w:rPr>
          <w:rFonts w:ascii="David" w:hAnsi="David" w:hint="cs"/>
          <w:sz w:val="24"/>
          <w:rtl/>
        </w:rPr>
        <w:t xml:space="preserve"> </w:t>
      </w:r>
      <w:r w:rsidR="002A6F9A" w:rsidRPr="002A6F9A">
        <w:rPr>
          <w:rStyle w:val="af4"/>
          <w:rFonts w:hint="cs"/>
          <w:b/>
          <w:bCs w:val="0"/>
          <w:rtl/>
        </w:rPr>
        <w:t>בבלי</w:t>
      </w:r>
      <w:r w:rsidR="002A6F9A" w:rsidRPr="002A6F9A">
        <w:rPr>
          <w:rFonts w:ascii="David" w:hAnsi="David" w:hint="cs"/>
          <w:sz w:val="24"/>
          <w:rtl/>
        </w:rPr>
        <w:t>: עד כמה זה מחייב</w:t>
      </w:r>
      <w:r w:rsidR="002A6F9A" w:rsidRPr="00F542B9">
        <w:rPr>
          <w:rFonts w:ascii="David" w:hAnsi="David" w:hint="cs"/>
          <w:sz w:val="24"/>
          <w:rtl/>
        </w:rPr>
        <w:t xml:space="preserve">? </w:t>
      </w:r>
      <w:r w:rsidR="002A6F9A" w:rsidRPr="00F542B9">
        <w:rPr>
          <w:rStyle w:val="af6"/>
          <w:rFonts w:hint="cs"/>
          <w:rtl/>
        </w:rPr>
        <w:t>ר' יהודה</w:t>
      </w:r>
      <w:r w:rsidR="002A6F9A" w:rsidRPr="00F542B9">
        <w:rPr>
          <w:rFonts w:ascii="David" w:hAnsi="David" w:hint="cs"/>
          <w:sz w:val="24"/>
          <w:rtl/>
        </w:rPr>
        <w:t xml:space="preserve">: מלכתחילה יש להקשיב לתקנה אבל בדיעבד הגט בטל. </w:t>
      </w:r>
      <w:r w:rsidR="002A6F9A" w:rsidRPr="00F542B9">
        <w:rPr>
          <w:rStyle w:val="af6"/>
          <w:rFonts w:hint="cs"/>
          <w:rtl/>
        </w:rPr>
        <w:t>ר' שמעון</w:t>
      </w:r>
      <w:r w:rsidR="002A6F9A" w:rsidRPr="00F542B9">
        <w:rPr>
          <w:rFonts w:ascii="David" w:hAnsi="David" w:hint="cs"/>
          <w:sz w:val="24"/>
          <w:rtl/>
        </w:rPr>
        <w:t xml:space="preserve">: </w:t>
      </w:r>
      <w:r w:rsidR="00F542B9" w:rsidRPr="00F542B9">
        <w:rPr>
          <w:rFonts w:ascii="David" w:hAnsi="David" w:hint="cs"/>
          <w:sz w:val="24"/>
          <w:rtl/>
        </w:rPr>
        <w:t>הגט לא בטל</w:t>
      </w:r>
      <w:r w:rsidR="00F542B9">
        <w:rPr>
          <w:rFonts w:ascii="David" w:hAnsi="David" w:hint="cs"/>
          <w:sz w:val="24"/>
          <w:rtl/>
        </w:rPr>
        <w:t>, התקנה</w:t>
      </w:r>
      <w:r w:rsidR="00E849A6">
        <w:rPr>
          <w:rFonts w:ascii="David" w:hAnsi="David" w:hint="cs"/>
          <w:sz w:val="24"/>
          <w:rtl/>
        </w:rPr>
        <w:t xml:space="preserve"> הזו</w:t>
      </w:r>
      <w:r w:rsidR="00F542B9">
        <w:rPr>
          <w:rFonts w:ascii="David" w:hAnsi="David" w:hint="cs"/>
          <w:sz w:val="24"/>
          <w:rtl/>
        </w:rPr>
        <w:t xml:space="preserve"> מחייבת מראש!</w:t>
      </w:r>
      <w:r w:rsidR="00E1184B">
        <w:rPr>
          <w:rFonts w:ascii="David" w:hAnsi="David" w:hint="cs"/>
          <w:sz w:val="24"/>
          <w:rtl/>
        </w:rPr>
        <w:t xml:space="preserve"> </w:t>
      </w:r>
      <w:r w:rsidR="00E849A6">
        <w:rPr>
          <w:rFonts w:ascii="David" w:hAnsi="David" w:hint="cs"/>
          <w:sz w:val="24"/>
          <w:rtl/>
        </w:rPr>
        <w:t>איך זה מתאפשר?</w:t>
      </w:r>
      <w:r w:rsidR="00E849A6">
        <w:rPr>
          <w:rFonts w:ascii="David" w:hAnsi="David"/>
          <w:sz w:val="24"/>
        </w:rPr>
        <w:t xml:space="preserve"> </w:t>
      </w:r>
      <w:r w:rsidR="00FA2273">
        <w:rPr>
          <w:rFonts w:ascii="David" w:hAnsi="David" w:hint="cs"/>
          <w:sz w:val="24"/>
          <w:rtl/>
        </w:rPr>
        <w:t>במקרים חריגים כשהבעל פעל שלא כהוגן - ה</w:t>
      </w:r>
      <w:r w:rsidR="00C56667">
        <w:rPr>
          <w:rFonts w:ascii="David" w:hAnsi="David" w:hint="cs"/>
          <w:sz w:val="24"/>
          <w:rtl/>
        </w:rPr>
        <w:t xml:space="preserve">חכמים יכולים לבטל </w:t>
      </w:r>
      <w:r w:rsidR="00740C0E">
        <w:rPr>
          <w:rFonts w:ascii="David" w:hAnsi="David" w:hint="cs"/>
          <w:sz w:val="24"/>
          <w:rtl/>
        </w:rPr>
        <w:t xml:space="preserve">קידושין </w:t>
      </w:r>
      <w:r w:rsidR="00E849A6">
        <w:rPr>
          <w:rFonts w:ascii="David" w:hAnsi="David" w:hint="cs"/>
          <w:sz w:val="24"/>
          <w:rtl/>
        </w:rPr>
        <w:t>למפרע</w:t>
      </w:r>
      <w:r w:rsidR="00740C0E">
        <w:rPr>
          <w:rFonts w:ascii="David" w:hAnsi="David" w:hint="cs"/>
          <w:sz w:val="24"/>
          <w:rtl/>
        </w:rPr>
        <w:t xml:space="preserve"> כ</w:t>
      </w:r>
      <w:r w:rsidR="00E1184B">
        <w:rPr>
          <w:rFonts w:ascii="David" w:hAnsi="David" w:hint="cs"/>
          <w:sz w:val="24"/>
          <w:rtl/>
        </w:rPr>
        <w:t>י "כל המקדש על דעת חכמים מקדש".</w:t>
      </w:r>
      <w:r w:rsidR="00671134">
        <w:rPr>
          <w:rFonts w:ascii="David" w:hAnsi="David" w:hint="cs"/>
          <w:sz w:val="24"/>
          <w:rtl/>
        </w:rPr>
        <w:t xml:space="preserve"> לפי דעה אחרת, אפילו מכאן ולהבא אפשר לבטל.</w:t>
      </w:r>
    </w:p>
    <w:p w14:paraId="55FB1102" w14:textId="44176FDD" w:rsidR="006942AD" w:rsidRDefault="00CB32D2" w:rsidP="00CB32D2">
      <w:pPr>
        <w:pStyle w:val="af1"/>
        <w:rPr>
          <w:rtl/>
        </w:rPr>
      </w:pPr>
      <w:r>
        <w:rPr>
          <w:rFonts w:hint="cs"/>
          <w:rtl/>
        </w:rPr>
        <w:lastRenderedPageBreak/>
        <w:t>יחידה 10 - הערמה על הדין</w:t>
      </w:r>
    </w:p>
    <w:p w14:paraId="3D543D8C" w14:textId="48BD87CD" w:rsidR="00CB32D2" w:rsidRDefault="00CB32D2" w:rsidP="00CB32D2">
      <w:pPr>
        <w:spacing w:after="0"/>
        <w:rPr>
          <w:rtl/>
        </w:rPr>
      </w:pPr>
      <w:r w:rsidRPr="00CB32D2">
        <w:rPr>
          <w:rStyle w:val="af8"/>
          <w:rFonts w:hint="cs"/>
          <w:u w:val="single"/>
          <w:rtl/>
        </w:rPr>
        <w:t>תקנות שמערימות על הדין, לא מתנגשות עם דין תורה</w:t>
      </w:r>
      <w:r>
        <w:rPr>
          <w:rFonts w:hint="cs"/>
          <w:rtl/>
        </w:rPr>
        <w:t>:</w:t>
      </w:r>
    </w:p>
    <w:p w14:paraId="75F55657" w14:textId="706EE67E" w:rsidR="00005F01" w:rsidRDefault="00CB32D2" w:rsidP="007B5819">
      <w:pPr>
        <w:pStyle w:val="a3"/>
        <w:numPr>
          <w:ilvl w:val="0"/>
          <w:numId w:val="156"/>
        </w:numPr>
        <w:spacing w:before="0"/>
      </w:pPr>
      <w:r w:rsidRPr="00632097">
        <w:rPr>
          <w:rFonts w:hint="cs"/>
          <w:b/>
          <w:bCs/>
          <w:rtl/>
        </w:rPr>
        <w:t>פרוזבול</w:t>
      </w:r>
      <w:r w:rsidR="00005F01">
        <w:rPr>
          <w:rFonts w:hint="cs"/>
          <w:rtl/>
        </w:rPr>
        <w:t xml:space="preserve"> </w:t>
      </w:r>
      <w:r w:rsidR="00005F01">
        <w:rPr>
          <w:rtl/>
        </w:rPr>
        <w:t>–</w:t>
      </w:r>
      <w:r w:rsidR="00005F01">
        <w:rPr>
          <w:rFonts w:hint="cs"/>
          <w:rtl/>
        </w:rPr>
        <w:t xml:space="preserve"> העברת החובות שמועד פרעונים הוא בשמיטה לבית הדין</w:t>
      </w:r>
      <w:r w:rsidR="00632097">
        <w:rPr>
          <w:rFonts w:hint="cs"/>
          <w:rtl/>
        </w:rPr>
        <w:t>, כדי שלא יישמטו.</w:t>
      </w:r>
    </w:p>
    <w:p w14:paraId="116DBD52" w14:textId="4610A883" w:rsidR="00CB32D2" w:rsidRDefault="00CB32D2" w:rsidP="007B5819">
      <w:pPr>
        <w:pStyle w:val="a3"/>
        <w:numPr>
          <w:ilvl w:val="0"/>
          <w:numId w:val="156"/>
        </w:numPr>
        <w:spacing w:before="0"/>
      </w:pPr>
      <w:r w:rsidRPr="00632097">
        <w:rPr>
          <w:rFonts w:hint="cs"/>
          <w:b/>
          <w:bCs/>
          <w:rtl/>
        </w:rPr>
        <w:t>היתר עסקה</w:t>
      </w:r>
      <w:r w:rsidR="00632097">
        <w:rPr>
          <w:rFonts w:hint="cs"/>
          <w:rtl/>
        </w:rPr>
        <w:t xml:space="preserve"> </w:t>
      </w:r>
      <w:r w:rsidR="0093383E">
        <w:rPr>
          <w:rtl/>
        </w:rPr>
        <w:t>–</w:t>
      </w:r>
      <w:r w:rsidR="00632097">
        <w:rPr>
          <w:rFonts w:hint="cs"/>
          <w:rtl/>
        </w:rPr>
        <w:t xml:space="preserve"> ה</w:t>
      </w:r>
      <w:r w:rsidR="0093383E">
        <w:rPr>
          <w:rFonts w:hint="cs"/>
          <w:rtl/>
        </w:rPr>
        <w:t>ופכים הלוואה לעסק משותף כדי לאפשר ריביות</w:t>
      </w:r>
      <w:r w:rsidR="0000390D">
        <w:rPr>
          <w:rFonts w:hint="cs"/>
          <w:rtl/>
        </w:rPr>
        <w:t xml:space="preserve"> (כדי שלא יימנעו מלהלוות).</w:t>
      </w:r>
    </w:p>
    <w:p w14:paraId="14D395A9" w14:textId="61DCAD63" w:rsidR="00CB32D2" w:rsidRDefault="00CB32D2" w:rsidP="00CB32D2">
      <w:pPr>
        <w:pStyle w:val="a3"/>
        <w:numPr>
          <w:ilvl w:val="0"/>
          <w:numId w:val="156"/>
        </w:numPr>
      </w:pPr>
      <w:r w:rsidRPr="0000390D">
        <w:rPr>
          <w:rFonts w:hint="cs"/>
          <w:b/>
          <w:bCs/>
          <w:rtl/>
        </w:rPr>
        <w:t>מכירת קרקע בשנת שמיטה לגוי</w:t>
      </w:r>
      <w:r>
        <w:rPr>
          <w:rFonts w:hint="cs"/>
          <w:rtl/>
        </w:rPr>
        <w:t>.</w:t>
      </w:r>
    </w:p>
    <w:p w14:paraId="3FF17E59" w14:textId="09E30B87" w:rsidR="00954F20" w:rsidRDefault="00954F20" w:rsidP="00CB32D2">
      <w:pPr>
        <w:pStyle w:val="a3"/>
        <w:numPr>
          <w:ilvl w:val="0"/>
          <w:numId w:val="156"/>
        </w:numPr>
      </w:pPr>
      <w:r>
        <w:rPr>
          <w:rFonts w:hint="cs"/>
          <w:b/>
          <w:bCs/>
          <w:rtl/>
        </w:rPr>
        <w:t>מקרים ספציפיים של הערמה על הדין</w:t>
      </w:r>
      <w:r w:rsidRPr="00954F20">
        <w:rPr>
          <w:rFonts w:hint="cs"/>
          <w:rtl/>
        </w:rPr>
        <w:t>:</w:t>
      </w:r>
    </w:p>
    <w:p w14:paraId="701BA101" w14:textId="710C358B" w:rsidR="00954F20" w:rsidRDefault="000200F4" w:rsidP="00954F20">
      <w:pPr>
        <w:pStyle w:val="a3"/>
        <w:numPr>
          <w:ilvl w:val="1"/>
          <w:numId w:val="156"/>
        </w:numPr>
      </w:pPr>
      <w:r w:rsidRPr="000200F4">
        <w:rPr>
          <w:rStyle w:val="af4"/>
          <w:rFonts w:hint="cs"/>
          <w:b/>
          <w:bCs w:val="0"/>
          <w:rtl/>
        </w:rPr>
        <w:t>ירושלמי</w:t>
      </w:r>
      <w:r w:rsidRPr="000200F4">
        <w:rPr>
          <w:rStyle w:val="af6"/>
          <w:rFonts w:hint="cs"/>
          <w:rtl/>
        </w:rPr>
        <w:t>: ר' טרפון</w:t>
      </w:r>
      <w:r>
        <w:rPr>
          <w:rFonts w:hint="cs"/>
          <w:rtl/>
        </w:rPr>
        <w:t xml:space="preserve"> שקידש 300 נשים כדי לעקוף את דין התרומה.</w:t>
      </w:r>
    </w:p>
    <w:p w14:paraId="35662CDF" w14:textId="3D3D3EEE" w:rsidR="002A1A91" w:rsidRDefault="002A1A91" w:rsidP="00954F20">
      <w:pPr>
        <w:pStyle w:val="a3"/>
        <w:numPr>
          <w:ilvl w:val="1"/>
          <w:numId w:val="156"/>
        </w:numPr>
      </w:pPr>
      <w:r w:rsidRPr="002A1A91">
        <w:rPr>
          <w:rStyle w:val="af4"/>
          <w:rFonts w:hint="cs"/>
          <w:b/>
          <w:bCs w:val="0"/>
          <w:rtl/>
        </w:rPr>
        <w:t>משנה</w:t>
      </w:r>
      <w:r w:rsidR="00662C8B">
        <w:rPr>
          <w:rStyle w:val="af4"/>
          <w:rFonts w:hint="cs"/>
          <w:b/>
          <w:bCs w:val="0"/>
          <w:rtl/>
        </w:rPr>
        <w:t xml:space="preserve">, מעשר </w:t>
      </w:r>
      <w:r w:rsidR="000D3896">
        <w:rPr>
          <w:rStyle w:val="af4"/>
          <w:rFonts w:hint="cs"/>
          <w:b/>
          <w:bCs w:val="0"/>
          <w:rtl/>
        </w:rPr>
        <w:t>שני</w:t>
      </w:r>
      <w:r>
        <w:rPr>
          <w:rFonts w:hint="cs"/>
          <w:rtl/>
        </w:rPr>
        <w:t xml:space="preserve">: </w:t>
      </w:r>
      <w:r w:rsidR="009C7F11">
        <w:rPr>
          <w:rFonts w:hint="cs"/>
          <w:rtl/>
        </w:rPr>
        <w:t xml:space="preserve">הבאת </w:t>
      </w:r>
      <w:r w:rsidR="00547091">
        <w:rPr>
          <w:rFonts w:hint="cs"/>
          <w:rtl/>
        </w:rPr>
        <w:t>הכסף</w:t>
      </w:r>
      <w:r w:rsidR="00945C48">
        <w:rPr>
          <w:rFonts w:hint="cs"/>
          <w:rtl/>
        </w:rPr>
        <w:t>/הפירות</w:t>
      </w:r>
      <w:r w:rsidR="009C7F11">
        <w:rPr>
          <w:rFonts w:hint="cs"/>
          <w:rtl/>
        </w:rPr>
        <w:t xml:space="preserve"> לילדים או לעב</w:t>
      </w:r>
      <w:r w:rsidR="00547091">
        <w:rPr>
          <w:rFonts w:hint="cs"/>
          <w:rtl/>
        </w:rPr>
        <w:t>ד</w:t>
      </w:r>
      <w:r w:rsidR="009C7F11">
        <w:rPr>
          <w:rFonts w:hint="cs"/>
          <w:rtl/>
        </w:rPr>
        <w:t xml:space="preserve"> העברי</w:t>
      </w:r>
      <w:r w:rsidR="00547091">
        <w:rPr>
          <w:rFonts w:hint="cs"/>
          <w:rtl/>
        </w:rPr>
        <w:t xml:space="preserve"> או לחבר</w:t>
      </w:r>
      <w:r w:rsidR="009C7F11">
        <w:rPr>
          <w:rFonts w:hint="cs"/>
          <w:rtl/>
        </w:rPr>
        <w:t xml:space="preserve"> כדי שהם לא יפדו חומש </w:t>
      </w:r>
      <w:r w:rsidR="00945C48">
        <w:rPr>
          <w:rFonts w:hint="cs"/>
          <w:rtl/>
        </w:rPr>
        <w:t>מהם.</w:t>
      </w:r>
    </w:p>
    <w:p w14:paraId="02B2D43F" w14:textId="212E65BA" w:rsidR="00E667EB" w:rsidRDefault="00087816" w:rsidP="00E667EB">
      <w:pPr>
        <w:pStyle w:val="a3"/>
        <w:numPr>
          <w:ilvl w:val="1"/>
          <w:numId w:val="156"/>
        </w:numPr>
      </w:pPr>
      <w:r w:rsidRPr="00087816">
        <w:rPr>
          <w:rStyle w:val="af4"/>
          <w:rFonts w:hint="cs"/>
          <w:b/>
          <w:bCs w:val="0"/>
          <w:rtl/>
        </w:rPr>
        <w:t>בבלי, שבת</w:t>
      </w:r>
      <w:r>
        <w:rPr>
          <w:rFonts w:hint="cs"/>
          <w:rtl/>
        </w:rPr>
        <w:t>: ה</w:t>
      </w:r>
      <w:r w:rsidR="00C84959">
        <w:rPr>
          <w:rFonts w:hint="cs"/>
          <w:rtl/>
        </w:rPr>
        <w:t>ערמה על דין יו''ט לצורך מניעת צער בעלי חיים.</w:t>
      </w:r>
    </w:p>
    <w:p w14:paraId="28D2C411" w14:textId="77777777" w:rsidR="00E667EB" w:rsidRPr="00E667EB" w:rsidRDefault="00E667EB" w:rsidP="00E667EB">
      <w:pPr>
        <w:pStyle w:val="a3"/>
        <w:ind w:left="1080"/>
        <w:rPr>
          <w:rStyle w:val="af8"/>
          <w:rFonts w:asciiTheme="minorHAnsi" w:hAnsiTheme="minorHAnsi"/>
          <w:b w:val="0"/>
          <w:bCs w:val="0"/>
          <w:color w:val="auto"/>
          <w:sz w:val="22"/>
          <w:shd w:val="clear" w:color="auto" w:fill="auto"/>
          <w:rtl/>
        </w:rPr>
      </w:pPr>
    </w:p>
    <w:p w14:paraId="2AA79EE7" w14:textId="74AAB236" w:rsidR="00E667EB" w:rsidRDefault="00E667EB" w:rsidP="00E667EB">
      <w:pPr>
        <w:spacing w:after="0"/>
        <w:rPr>
          <w:rtl/>
        </w:rPr>
      </w:pPr>
      <w:r>
        <w:rPr>
          <w:rStyle w:val="af8"/>
          <w:rFonts w:hint="cs"/>
          <w:u w:val="single"/>
          <w:rtl/>
        </w:rPr>
        <w:t>מגבלות על היכולת להערים</w:t>
      </w:r>
      <w:r>
        <w:rPr>
          <w:rFonts w:hint="cs"/>
          <w:rtl/>
        </w:rPr>
        <w:t>:</w:t>
      </w:r>
    </w:p>
    <w:p w14:paraId="0D675080" w14:textId="3D5E4ABD" w:rsidR="00776703" w:rsidRDefault="007C076A" w:rsidP="00776703">
      <w:pPr>
        <w:pStyle w:val="a3"/>
        <w:numPr>
          <w:ilvl w:val="0"/>
          <w:numId w:val="158"/>
        </w:numPr>
        <w:spacing w:after="0"/>
      </w:pPr>
      <w:r w:rsidRPr="007C076A">
        <w:rPr>
          <w:rtl/>
        </w:rPr>
        <w:t>יש להקפיד על כך שהפעולה המשפטית תתבצע במלואה ובאופן תקין</w:t>
      </w:r>
      <w:r>
        <w:rPr>
          <w:rFonts w:hint="cs"/>
          <w:rtl/>
        </w:rPr>
        <w:t>.</w:t>
      </w:r>
    </w:p>
    <w:p w14:paraId="59E26092" w14:textId="590AE40F" w:rsidR="005E3F44" w:rsidRDefault="005E3F44" w:rsidP="00776703">
      <w:pPr>
        <w:pStyle w:val="a3"/>
        <w:numPr>
          <w:ilvl w:val="0"/>
          <w:numId w:val="158"/>
        </w:numPr>
        <w:spacing w:after="0"/>
      </w:pPr>
      <w:r w:rsidRPr="005E3F44">
        <w:rPr>
          <w:rStyle w:val="af4"/>
          <w:rFonts w:hint="cs"/>
          <w:b/>
          <w:bCs w:val="0"/>
          <w:rtl/>
        </w:rPr>
        <w:t>בבלי, נדרים</w:t>
      </w:r>
      <w:r>
        <w:rPr>
          <w:rFonts w:hint="cs"/>
          <w:rtl/>
        </w:rPr>
        <w:t xml:space="preserve">: אפשר לעקוף נדר ע''י נתינת מתנה </w:t>
      </w:r>
      <w:r w:rsidR="00386FF4">
        <w:rPr>
          <w:rFonts w:hint="cs"/>
          <w:rtl/>
        </w:rPr>
        <w:t>לצד ג'</w:t>
      </w:r>
      <w:r w:rsidR="00083B77">
        <w:rPr>
          <w:rFonts w:hint="cs"/>
          <w:rtl/>
        </w:rPr>
        <w:t>, אם התלוותה למתנה גמירות דעת</w:t>
      </w:r>
      <w:r w:rsidR="00476995">
        <w:rPr>
          <w:rFonts w:hint="cs"/>
          <w:rtl/>
        </w:rPr>
        <w:t xml:space="preserve"> (לא מתנה למראית עין).</w:t>
      </w:r>
    </w:p>
    <w:p w14:paraId="37A682A0" w14:textId="4FA3AF4F" w:rsidR="005A5D1E" w:rsidRDefault="005A5D1E" w:rsidP="00776703">
      <w:pPr>
        <w:pStyle w:val="a3"/>
        <w:numPr>
          <w:ilvl w:val="0"/>
          <w:numId w:val="158"/>
        </w:numPr>
        <w:spacing w:after="0"/>
      </w:pPr>
      <w:r w:rsidRPr="005A5D1E">
        <w:rPr>
          <w:rStyle w:val="af4"/>
          <w:rFonts w:hint="cs"/>
          <w:b/>
          <w:bCs w:val="0"/>
          <w:rtl/>
        </w:rPr>
        <w:t>הרשב''א</w:t>
      </w:r>
      <w:r>
        <w:rPr>
          <w:rFonts w:hint="cs"/>
          <w:rtl/>
        </w:rPr>
        <w:t>:</w:t>
      </w:r>
      <w:r w:rsidR="00E46C52">
        <w:rPr>
          <w:rFonts w:hint="cs"/>
          <w:rtl/>
        </w:rPr>
        <w:t xml:space="preserve"> הערמה על הדין והכנת יותר מדי אוכל בחג, לצורך השבת הסמוכה </w:t>
      </w:r>
      <w:r w:rsidR="00E46C52">
        <w:rPr>
          <w:rtl/>
        </w:rPr>
        <w:t>–</w:t>
      </w:r>
      <w:r w:rsidR="00E46C52">
        <w:rPr>
          <w:rFonts w:hint="cs"/>
          <w:rtl/>
        </w:rPr>
        <w:t xml:space="preserve"> אסורה. </w:t>
      </w:r>
      <w:r w:rsidR="00D178F1">
        <w:rPr>
          <w:rFonts w:hint="cs"/>
          <w:rtl/>
        </w:rPr>
        <w:t>הערמה יותר גרועה ממזיד במקרה הזה! אסור לאכול מהאוכל הזה בשבת! בגלל שלמראית עין יכולים לחקות אותו</w:t>
      </w:r>
      <w:r w:rsidR="00902FC2">
        <w:rPr>
          <w:rFonts w:hint="cs"/>
          <w:rtl/>
        </w:rPr>
        <w:t xml:space="preserve"> (לפי </w:t>
      </w:r>
      <w:proofErr w:type="spellStart"/>
      <w:r w:rsidR="00902FC2">
        <w:rPr>
          <w:rFonts w:hint="cs"/>
          <w:rtl/>
        </w:rPr>
        <w:t>רש''י</w:t>
      </w:r>
      <w:proofErr w:type="spellEnd"/>
      <w:r w:rsidR="00902FC2">
        <w:rPr>
          <w:rFonts w:hint="cs"/>
          <w:rtl/>
        </w:rPr>
        <w:t>).</w:t>
      </w:r>
    </w:p>
    <w:p w14:paraId="4DB505DD" w14:textId="578A1CB4" w:rsidR="00D02D2D" w:rsidRDefault="00D02D2D" w:rsidP="00D02D2D">
      <w:pPr>
        <w:pStyle w:val="a3"/>
        <w:numPr>
          <w:ilvl w:val="0"/>
          <w:numId w:val="158"/>
        </w:numPr>
        <w:spacing w:after="0"/>
      </w:pPr>
      <w:r w:rsidRPr="00D02D2D">
        <w:rPr>
          <w:rStyle w:val="af4"/>
          <w:rFonts w:hint="cs"/>
          <w:b/>
          <w:bCs w:val="0"/>
          <w:rtl/>
        </w:rPr>
        <w:t>הרמב''ם</w:t>
      </w:r>
      <w:r>
        <w:rPr>
          <w:rFonts w:hint="cs"/>
          <w:rtl/>
        </w:rPr>
        <w:t>: הערמה היא מותרת, מרמה היא אסורה. אין קריטריונים ברורים להבחנה הזו.</w:t>
      </w:r>
    </w:p>
    <w:p w14:paraId="74F9A7CF" w14:textId="1B08BC9D" w:rsidR="00354224" w:rsidRPr="00354224" w:rsidRDefault="00D02D2D" w:rsidP="00354224">
      <w:pPr>
        <w:pStyle w:val="a3"/>
        <w:numPr>
          <w:ilvl w:val="0"/>
          <w:numId w:val="158"/>
        </w:numPr>
      </w:pPr>
      <w:r w:rsidRPr="00354224">
        <w:rPr>
          <w:rStyle w:val="af4"/>
          <w:rFonts w:hint="cs"/>
          <w:b/>
          <w:bCs w:val="0"/>
          <w:rtl/>
        </w:rPr>
        <w:t>הרשב''א</w:t>
      </w:r>
      <w:r>
        <w:rPr>
          <w:rFonts w:hint="cs"/>
          <w:rtl/>
        </w:rPr>
        <w:t xml:space="preserve">: </w:t>
      </w:r>
      <w:r w:rsidR="00354224" w:rsidRPr="00354224">
        <w:rPr>
          <w:rtl/>
        </w:rPr>
        <w:t>לא ניתן להשוות בין מקרים שונים וללמוד מהערמה אחת על אחרת</w:t>
      </w:r>
      <w:r w:rsidR="00354224">
        <w:rPr>
          <w:rFonts w:hint="cs"/>
          <w:rtl/>
        </w:rPr>
        <w:t xml:space="preserve"> כי אין קריטריונים ברורים.</w:t>
      </w:r>
    </w:p>
    <w:p w14:paraId="7996599C" w14:textId="28A79953" w:rsidR="00D02D2D" w:rsidRDefault="00D02D2D" w:rsidP="00354224">
      <w:pPr>
        <w:spacing w:after="0"/>
        <w:rPr>
          <w:rtl/>
        </w:rPr>
      </w:pPr>
    </w:p>
    <w:p w14:paraId="072C281A" w14:textId="1DE8C53E" w:rsidR="00354224" w:rsidRDefault="00354224" w:rsidP="00354224">
      <w:pPr>
        <w:spacing w:after="0"/>
        <w:rPr>
          <w:rtl/>
        </w:rPr>
      </w:pPr>
      <w:r>
        <w:rPr>
          <w:rStyle w:val="af8"/>
          <w:rFonts w:hint="cs"/>
          <w:u w:val="single"/>
          <w:rtl/>
        </w:rPr>
        <w:t>הערמה על מנת לגרום נזק לאחר</w:t>
      </w:r>
      <w:r>
        <w:rPr>
          <w:rFonts w:hint="cs"/>
          <w:rtl/>
        </w:rPr>
        <w:t>:</w:t>
      </w:r>
    </w:p>
    <w:p w14:paraId="2EBBE0F5" w14:textId="4AEC8A57" w:rsidR="000977C2" w:rsidRPr="000977C2" w:rsidRDefault="000977C2" w:rsidP="000977C2">
      <w:pPr>
        <w:pStyle w:val="a3"/>
        <w:numPr>
          <w:ilvl w:val="0"/>
          <w:numId w:val="159"/>
        </w:numPr>
        <w:spacing w:after="0"/>
        <w:rPr>
          <w:rFonts w:ascii="David" w:hAnsi="David"/>
          <w:sz w:val="24"/>
          <w:rtl/>
        </w:rPr>
      </w:pPr>
      <w:r w:rsidRPr="000977C2">
        <w:rPr>
          <w:rFonts w:ascii="David" w:hAnsi="David" w:hint="cs"/>
          <w:sz w:val="24"/>
          <w:rtl/>
        </w:rPr>
        <w:t xml:space="preserve">על אף </w:t>
      </w:r>
      <w:r w:rsidR="004D66F0">
        <w:rPr>
          <w:rFonts w:ascii="David" w:hAnsi="David" w:hint="cs"/>
          <w:sz w:val="24"/>
          <w:rtl/>
        </w:rPr>
        <w:t>שלפעמים</w:t>
      </w:r>
      <w:r w:rsidRPr="000977C2">
        <w:rPr>
          <w:rFonts w:ascii="David" w:hAnsi="David" w:hint="cs"/>
          <w:sz w:val="24"/>
          <w:rtl/>
        </w:rPr>
        <w:t xml:space="preserve"> מותר להערים על הדין, אין לעשות זאת במטרה לגרום נזק לאחר או להשיג לעצמי יתרון שלא כדין.</w:t>
      </w:r>
    </w:p>
    <w:p w14:paraId="1B0DFC5E" w14:textId="28E21884" w:rsidR="00354224" w:rsidRDefault="007031C2" w:rsidP="005B0457">
      <w:pPr>
        <w:pStyle w:val="a3"/>
        <w:numPr>
          <w:ilvl w:val="0"/>
          <w:numId w:val="159"/>
        </w:numPr>
        <w:spacing w:after="0"/>
      </w:pPr>
      <w:r w:rsidRPr="00B9021D">
        <w:rPr>
          <w:rStyle w:val="af4"/>
          <w:rFonts w:hint="cs"/>
          <w:b/>
          <w:bCs w:val="0"/>
          <w:rtl/>
        </w:rPr>
        <w:t>הרא''ש</w:t>
      </w:r>
      <w:r>
        <w:rPr>
          <w:rFonts w:hint="cs"/>
          <w:rtl/>
        </w:rPr>
        <w:t xml:space="preserve">: </w:t>
      </w:r>
      <w:r w:rsidR="00B9021D">
        <w:rPr>
          <w:rFonts w:hint="cs"/>
          <w:rtl/>
        </w:rPr>
        <w:t xml:space="preserve">אם מישהו מנצל את זה שאין שטר חוב ולא יכולים לשעבד את נכסיו, ולכן הוא מעביר במתנה את כל נכסיו לצד ג' </w:t>
      </w:r>
      <w:r w:rsidR="00B9021D">
        <w:rPr>
          <w:rtl/>
        </w:rPr>
        <w:t>–</w:t>
      </w:r>
      <w:r w:rsidR="00B9021D">
        <w:rPr>
          <w:rFonts w:hint="cs"/>
          <w:rtl/>
        </w:rPr>
        <w:t xml:space="preserve"> זוהי הערמה על הדין שלא תופסת.</w:t>
      </w:r>
      <w:r w:rsidR="00796DF4">
        <w:rPr>
          <w:rFonts w:hint="cs"/>
          <w:rtl/>
        </w:rPr>
        <w:t xml:space="preserve"> כנראה גם לא הייתה </w:t>
      </w:r>
      <w:proofErr w:type="spellStart"/>
      <w:r w:rsidR="00796DF4">
        <w:rPr>
          <w:rFonts w:hint="cs"/>
          <w:rtl/>
        </w:rPr>
        <w:t>גמ</w:t>
      </w:r>
      <w:proofErr w:type="spellEnd"/>
      <w:r w:rsidR="00796DF4">
        <w:rPr>
          <w:rFonts w:hint="cs"/>
          <w:rtl/>
        </w:rPr>
        <w:t>''ד במתנה כי מי נותן את כל נכסיו</w:t>
      </w:r>
      <w:r w:rsidR="009E60F3">
        <w:rPr>
          <w:rFonts w:hint="cs"/>
          <w:rtl/>
        </w:rPr>
        <w:t xml:space="preserve"> במתנה</w:t>
      </w:r>
      <w:r w:rsidR="00796DF4">
        <w:rPr>
          <w:rFonts w:hint="cs"/>
          <w:rtl/>
        </w:rPr>
        <w:t>?</w:t>
      </w:r>
    </w:p>
    <w:p w14:paraId="3710F53E" w14:textId="7E2028B3" w:rsidR="004D66F0" w:rsidRDefault="004D66F0" w:rsidP="005B0457">
      <w:pPr>
        <w:pStyle w:val="a3"/>
        <w:numPr>
          <w:ilvl w:val="0"/>
          <w:numId w:val="159"/>
        </w:numPr>
        <w:spacing w:after="0"/>
      </w:pPr>
      <w:r w:rsidRPr="004D66F0">
        <w:rPr>
          <w:rStyle w:val="af4"/>
          <w:rFonts w:hint="cs"/>
          <w:b/>
          <w:bCs w:val="0"/>
          <w:rtl/>
        </w:rPr>
        <w:t>השו''ע</w:t>
      </w:r>
      <w:r>
        <w:rPr>
          <w:rFonts w:hint="cs"/>
          <w:rtl/>
        </w:rPr>
        <w:t>: פסק כך להלכה</w:t>
      </w:r>
      <w:r w:rsidR="00CC1ED3">
        <w:rPr>
          <w:rFonts w:hint="cs"/>
          <w:rtl/>
        </w:rPr>
        <w:t>, הערמה לא קבילה שהיא מזיקה לאדם אחר</w:t>
      </w:r>
      <w:r>
        <w:rPr>
          <w:rFonts w:hint="cs"/>
          <w:rtl/>
        </w:rPr>
        <w:t>.</w:t>
      </w:r>
      <w:r w:rsidR="00E117C1">
        <w:rPr>
          <w:rFonts w:hint="cs"/>
          <w:rtl/>
        </w:rPr>
        <w:t xml:space="preserve"> </w:t>
      </w:r>
      <w:r w:rsidR="00E117C1" w:rsidRPr="00E117C1">
        <w:rPr>
          <w:rStyle w:val="af4"/>
          <w:rFonts w:hint="cs"/>
          <w:b/>
          <w:bCs w:val="0"/>
          <w:rtl/>
        </w:rPr>
        <w:t>הרמ''א</w:t>
      </w:r>
      <w:r w:rsidR="00E117C1">
        <w:rPr>
          <w:rFonts w:hint="cs"/>
          <w:rtl/>
        </w:rPr>
        <w:t>: מוסיף שאם בית הדין יסיק שהמתנה ניתנה באמת, צד ג' יכול להחזיק בה.</w:t>
      </w:r>
      <w:r w:rsidR="00CC1ED3">
        <w:rPr>
          <w:rFonts w:hint="cs"/>
          <w:rtl/>
        </w:rPr>
        <w:t xml:space="preserve"> </w:t>
      </w:r>
    </w:p>
    <w:p w14:paraId="188FEE2A" w14:textId="77777777" w:rsidR="00F92662" w:rsidRDefault="00F92662" w:rsidP="00F92662">
      <w:pPr>
        <w:spacing w:after="0"/>
        <w:rPr>
          <w:rtl/>
        </w:rPr>
      </w:pPr>
    </w:p>
    <w:p w14:paraId="385F38CE" w14:textId="77777777" w:rsidR="00F92662" w:rsidRDefault="00F92662" w:rsidP="00F92662">
      <w:pPr>
        <w:spacing w:after="0"/>
        <w:rPr>
          <w:rtl/>
        </w:rPr>
      </w:pPr>
    </w:p>
    <w:p w14:paraId="4EF7DF93" w14:textId="77777777" w:rsidR="00F92662" w:rsidRDefault="00F92662" w:rsidP="00F92662">
      <w:pPr>
        <w:spacing w:after="0"/>
        <w:rPr>
          <w:rtl/>
        </w:rPr>
      </w:pPr>
    </w:p>
    <w:p w14:paraId="04521CBE" w14:textId="77777777" w:rsidR="00F92662" w:rsidRDefault="00F92662" w:rsidP="00F92662">
      <w:pPr>
        <w:spacing w:after="0"/>
        <w:rPr>
          <w:rtl/>
        </w:rPr>
      </w:pPr>
    </w:p>
    <w:p w14:paraId="7F19BD24" w14:textId="1979FC86" w:rsidR="00F92662" w:rsidRDefault="00F92662">
      <w:pPr>
        <w:bidi w:val="0"/>
        <w:spacing w:before="0" w:line="259" w:lineRule="auto"/>
        <w:jc w:val="left"/>
        <w:rPr>
          <w:rtl/>
        </w:rPr>
      </w:pPr>
      <w:r>
        <w:rPr>
          <w:rtl/>
        </w:rPr>
        <w:br w:type="page"/>
      </w:r>
    </w:p>
    <w:p w14:paraId="77D970A0" w14:textId="1B0AF18E" w:rsidR="00F92662" w:rsidRDefault="00F92662" w:rsidP="00F92662">
      <w:pPr>
        <w:pStyle w:val="af1"/>
        <w:rPr>
          <w:rtl/>
        </w:rPr>
      </w:pPr>
      <w:r>
        <w:rPr>
          <w:rFonts w:hint="cs"/>
          <w:rtl/>
        </w:rPr>
        <w:lastRenderedPageBreak/>
        <w:t xml:space="preserve">יחידה 11 </w:t>
      </w:r>
      <w:r>
        <w:rPr>
          <w:rtl/>
        </w:rPr>
        <w:t>–</w:t>
      </w:r>
      <w:r>
        <w:rPr>
          <w:rFonts w:hint="cs"/>
          <w:rtl/>
        </w:rPr>
        <w:t xml:space="preserve"> ביטול תקנות חכמים</w:t>
      </w:r>
    </w:p>
    <w:p w14:paraId="201C6043" w14:textId="5A04BF79" w:rsidR="00F92662" w:rsidRDefault="00BA5A26" w:rsidP="00F92662">
      <w:pPr>
        <w:rPr>
          <w:rtl/>
        </w:rPr>
      </w:pPr>
      <w:r>
        <w:rPr>
          <w:rFonts w:ascii="David" w:hAnsi="David" w:hint="cs"/>
          <w:b/>
          <w:noProof/>
          <w:sz w:val="24"/>
          <w:rtl/>
          <w:lang w:val="he-IL"/>
        </w:rPr>
        <mc:AlternateContent>
          <mc:Choice Requires="wps">
            <w:drawing>
              <wp:anchor distT="0" distB="0" distL="114300" distR="114300" simplePos="0" relativeHeight="251659264" behindDoc="0" locked="0" layoutInCell="1" allowOverlap="1" wp14:anchorId="0FECC6E6" wp14:editId="3B3A7C2B">
                <wp:simplePos x="0" y="0"/>
                <wp:positionH relativeFrom="column">
                  <wp:posOffset>2545080</wp:posOffset>
                </wp:positionH>
                <wp:positionV relativeFrom="paragraph">
                  <wp:posOffset>506095</wp:posOffset>
                </wp:positionV>
                <wp:extent cx="1905000" cy="361950"/>
                <wp:effectExtent l="0" t="0" r="19050" b="19050"/>
                <wp:wrapNone/>
                <wp:docPr id="1866288874" name="תיבת טקסט 2"/>
                <wp:cNvGraphicFramePr/>
                <a:graphic xmlns:a="http://schemas.openxmlformats.org/drawingml/2006/main">
                  <a:graphicData uri="http://schemas.microsoft.com/office/word/2010/wordprocessingShape">
                    <wps:wsp>
                      <wps:cNvSpPr txBox="1"/>
                      <wps:spPr>
                        <a:xfrm>
                          <a:off x="0" y="0"/>
                          <a:ext cx="1905000" cy="361950"/>
                        </a:xfrm>
                        <a:prstGeom prst="rect">
                          <a:avLst/>
                        </a:prstGeom>
                        <a:solidFill>
                          <a:schemeClr val="bg1"/>
                        </a:solidFill>
                        <a:ln w="6350">
                          <a:solidFill>
                            <a:schemeClr val="tx1"/>
                          </a:solidFill>
                        </a:ln>
                      </wps:spPr>
                      <wps:txbx>
                        <w:txbxContent>
                          <w:p w14:paraId="61A30D0D" w14:textId="5A0E0E80" w:rsidR="00BA5A26" w:rsidRPr="00BA5A26" w:rsidRDefault="00BA5A26" w:rsidP="00BA5A26">
                            <w:pPr>
                              <w:jc w:val="center"/>
                              <w:rPr>
                                <w:b/>
                                <w:bCs/>
                              </w:rPr>
                            </w:pPr>
                            <w:r w:rsidRPr="00BA5A26">
                              <w:rPr>
                                <w:rFonts w:hint="cs"/>
                                <w:b/>
                                <w:bCs/>
                                <w:rtl/>
                              </w:rPr>
                              <w:t>האם טעם התקנה ידוע?</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ECC6E6" id="_x0000_t202" coordsize="21600,21600" o:spt="202" path="m,l,21600r21600,l21600,xe">
                <v:stroke joinstyle="miter"/>
                <v:path gradientshapeok="t" o:connecttype="rect"/>
              </v:shapetype>
              <v:shape id="תיבת טקסט 2" o:spid="_x0000_s1026" type="#_x0000_t202" style="position:absolute;left:0;text-align:left;margin-left:200.4pt;margin-top:39.85pt;width:150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" fillcolor="white [3212]" strokecolor="black [3213]" strokeweight=".5pt">
                <v:textbox>
                  <w:txbxContent>
                    <w:p w14:paraId="61A30D0D" w14:textId="5A0E0E80" w:rsidR="00BA5A26" w:rsidRPr="00BA5A26" w:rsidRDefault="00BA5A26" w:rsidP="00BA5A26">
                      <w:pPr>
                        <w:jc w:val="center"/>
                        <w:rPr>
                          <w:b/>
                          <w:bCs/>
                        </w:rPr>
                      </w:pPr>
                      <w:r w:rsidRPr="00BA5A26">
                        <w:rPr>
                          <w:rFonts w:hint="cs"/>
                          <w:b/>
                          <w:bCs/>
                          <w:rtl/>
                        </w:rPr>
                        <w:t>האם טעם התקנה ידוע?</w:t>
                      </w:r>
                    </w:p>
                  </w:txbxContent>
                </v:textbox>
              </v:shape>
            </w:pict>
          </mc:Fallback>
        </mc:AlternateContent>
      </w:r>
      <w:r w:rsidR="00BB4A5F" w:rsidRPr="00BB4A5F">
        <w:rPr>
          <w:rStyle w:val="af4"/>
          <w:rFonts w:hint="cs"/>
          <w:b/>
          <w:bCs w:val="0"/>
          <w:rtl/>
        </w:rPr>
        <w:t>הרמב''ם</w:t>
      </w:r>
      <w:r w:rsidR="00BB4A5F">
        <w:rPr>
          <w:rFonts w:hint="cs"/>
          <w:rtl/>
        </w:rPr>
        <w:t>: איך מסתכלים על תקנות? כאל דין תורה? (ואז הביטול אפשרי רק כהוראת שעה, ובנסיבות החריגות כמו שראינו) או שמתייחסים אליהם בצורה שונה ואפשר לבטל אותם בדור שלאחר מכן?</w:t>
      </w:r>
    </w:p>
    <w:p w14:paraId="6B720C60" w14:textId="77777777" w:rsidR="00A105CE" w:rsidRDefault="00A105CE" w:rsidP="00F92662">
      <w:pPr>
        <w:rPr>
          <w:rtl/>
        </w:rPr>
      </w:pPr>
    </w:p>
    <w:p w14:paraId="3217149F" w14:textId="0E1A395F" w:rsidR="00BA5A26" w:rsidRDefault="00D62352" w:rsidP="00F92662">
      <w:pPr>
        <w:rPr>
          <w:rtl/>
        </w:rPr>
      </w:pPr>
      <w:r>
        <w:rPr>
          <w:noProof/>
          <w:rtl/>
          <w:lang w:val="he-IL"/>
        </w:rPr>
        <mc:AlternateContent>
          <mc:Choice Requires="wps">
            <w:drawing>
              <wp:anchor distT="0" distB="0" distL="114300" distR="114300" simplePos="0" relativeHeight="251664384" behindDoc="0" locked="0" layoutInCell="1" allowOverlap="1" wp14:anchorId="3AAEB496" wp14:editId="1C125B2F">
                <wp:simplePos x="0" y="0"/>
                <wp:positionH relativeFrom="column">
                  <wp:posOffset>4488180</wp:posOffset>
                </wp:positionH>
                <wp:positionV relativeFrom="paragraph">
                  <wp:posOffset>135256</wp:posOffset>
                </wp:positionV>
                <wp:extent cx="723900" cy="266700"/>
                <wp:effectExtent l="0" t="0" r="76200" b="57150"/>
                <wp:wrapNone/>
                <wp:docPr id="704165322" name="מחבר חץ ישר 3"/>
                <wp:cNvGraphicFramePr/>
                <a:graphic xmlns:a="http://schemas.openxmlformats.org/drawingml/2006/main">
                  <a:graphicData uri="http://schemas.microsoft.com/office/word/2010/wordprocessingShape">
                    <wps:wsp>
                      <wps:cNvCnPr/>
                      <wps:spPr>
                        <a:xfrm>
                          <a:off x="0" y="0"/>
                          <a:ext cx="7239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4298F7" id="_x0000_t32" coordsize="21600,21600" o:spt="32" o:oned="t" path="m,l21600,21600e" filled="f">
                <v:path arrowok="t" fillok="f" o:connecttype="none"/>
                <o:lock v:ext="edit" shapetype="t"/>
              </v:shapetype>
              <v:shape id="מחבר חץ ישר 3" o:spid="_x0000_s1026" type="#_x0000_t32" style="position:absolute;left:0;text-align:left;margin-left:353.4pt;margin-top:10.65pt;width:5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" strokecolor="#4472c4 [3204]" strokeweight=".5pt">
                <v:stroke endarrow="block" joinstyle="miter"/>
              </v:shape>
            </w:pict>
          </mc:Fallback>
        </mc:AlternateContent>
      </w:r>
      <w:r>
        <w:rPr>
          <w:noProof/>
          <w:rtl/>
          <w:lang w:val="he-IL"/>
        </w:rPr>
        <mc:AlternateContent>
          <mc:Choice Requires="wps">
            <w:drawing>
              <wp:anchor distT="0" distB="0" distL="114300" distR="114300" simplePos="0" relativeHeight="251662336" behindDoc="0" locked="0" layoutInCell="1" allowOverlap="1" wp14:anchorId="5A709BC2" wp14:editId="0F11B4A2">
                <wp:simplePos x="0" y="0"/>
                <wp:positionH relativeFrom="column">
                  <wp:posOffset>1868804</wp:posOffset>
                </wp:positionH>
                <wp:positionV relativeFrom="paragraph">
                  <wp:posOffset>135256</wp:posOffset>
                </wp:positionV>
                <wp:extent cx="657225" cy="245110"/>
                <wp:effectExtent l="38100" t="0" r="28575" b="59690"/>
                <wp:wrapNone/>
                <wp:docPr id="646725330" name="מחבר חץ ישר 3"/>
                <wp:cNvGraphicFramePr/>
                <a:graphic xmlns:a="http://schemas.openxmlformats.org/drawingml/2006/main">
                  <a:graphicData uri="http://schemas.microsoft.com/office/word/2010/wordprocessingShape">
                    <wps:wsp>
                      <wps:cNvCnPr/>
                      <wps:spPr>
                        <a:xfrm flipH="1">
                          <a:off x="0" y="0"/>
                          <a:ext cx="657225" cy="245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B4B334" id="מחבר חץ ישר 3" o:spid="_x0000_s1026" type="#_x0000_t32" style="position:absolute;left:0;text-align:left;margin-left:147.15pt;margin-top:10.65pt;width:51.75pt;height:19.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" strokecolor="#4472c4 [3204]" strokeweight=".5pt">
                <v:stroke endarrow="block" joinstyle="miter"/>
              </v:shape>
            </w:pict>
          </mc:Fallback>
        </mc:AlternateContent>
      </w:r>
    </w:p>
    <w:p w14:paraId="24D4120F" w14:textId="4DE6D9AD" w:rsidR="002B6A0A" w:rsidRDefault="00885C2F" w:rsidP="00F92662">
      <w:pPr>
        <w:rPr>
          <w:rtl/>
        </w:rPr>
      </w:pPr>
      <w:r>
        <w:rPr>
          <w:rFonts w:ascii="David" w:hAnsi="David" w:hint="cs"/>
          <w:b/>
          <w:noProof/>
          <w:sz w:val="24"/>
          <w:rtl/>
          <w:lang w:val="he-IL"/>
        </w:rPr>
        <mc:AlternateContent>
          <mc:Choice Requires="wps">
            <w:drawing>
              <wp:anchor distT="0" distB="0" distL="114300" distR="114300" simplePos="0" relativeHeight="251685888" behindDoc="0" locked="0" layoutInCell="1" allowOverlap="1" wp14:anchorId="5D9E2CE3" wp14:editId="3EDC8284">
                <wp:simplePos x="0" y="0"/>
                <wp:positionH relativeFrom="column">
                  <wp:posOffset>2268855</wp:posOffset>
                </wp:positionH>
                <wp:positionV relativeFrom="paragraph">
                  <wp:posOffset>180340</wp:posOffset>
                </wp:positionV>
                <wp:extent cx="2066925" cy="942975"/>
                <wp:effectExtent l="0" t="57150" r="28575" b="28575"/>
                <wp:wrapNone/>
                <wp:docPr id="756962875" name="מחבר: מעוקל 5"/>
                <wp:cNvGraphicFramePr/>
                <a:graphic xmlns:a="http://schemas.openxmlformats.org/drawingml/2006/main">
                  <a:graphicData uri="http://schemas.microsoft.com/office/word/2010/wordprocessingShape">
                    <wps:wsp>
                      <wps:cNvCnPr/>
                      <wps:spPr>
                        <a:xfrm flipV="1">
                          <a:off x="0" y="0"/>
                          <a:ext cx="2066925" cy="942975"/>
                        </a:xfrm>
                        <a:prstGeom prst="curvedConnector3">
                          <a:avLst>
                            <a:gd name="adj1" fmla="val 4147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7F967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מחבר: מעוקל 5" o:spid="_x0000_s1026" type="#_x0000_t38" style="position:absolute;left:0;text-align:left;margin-left:178.65pt;margin-top:14.2pt;width:162.75pt;height:74.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" adj="8958" strokecolor="#4472c4 [3204]" strokeweight=".5pt">
                <v:stroke endarrow="block" joinstyle="miter"/>
              </v:shape>
            </w:pict>
          </mc:Fallback>
        </mc:AlternateContent>
      </w:r>
      <w:r w:rsidR="00D62352">
        <w:rPr>
          <w:rFonts w:ascii="David" w:hAnsi="David" w:hint="cs"/>
          <w:b/>
          <w:noProof/>
          <w:sz w:val="24"/>
          <w:rtl/>
          <w:lang w:val="he-IL"/>
        </w:rPr>
        <mc:AlternateContent>
          <mc:Choice Requires="wps">
            <w:drawing>
              <wp:anchor distT="0" distB="0" distL="114300" distR="114300" simplePos="0" relativeHeight="251668480" behindDoc="0" locked="0" layoutInCell="1" allowOverlap="1" wp14:anchorId="245FCC26" wp14:editId="6D7FCACA">
                <wp:simplePos x="0" y="0"/>
                <wp:positionH relativeFrom="column">
                  <wp:posOffset>4383405</wp:posOffset>
                </wp:positionH>
                <wp:positionV relativeFrom="paragraph">
                  <wp:posOffset>113665</wp:posOffset>
                </wp:positionV>
                <wp:extent cx="2095500" cy="666750"/>
                <wp:effectExtent l="0" t="0" r="0" b="0"/>
                <wp:wrapNone/>
                <wp:docPr id="551712408" name="תיבת טקסט 2"/>
                <wp:cNvGraphicFramePr/>
                <a:graphic xmlns:a="http://schemas.openxmlformats.org/drawingml/2006/main">
                  <a:graphicData uri="http://schemas.microsoft.com/office/word/2010/wordprocessingShape">
                    <wps:wsp>
                      <wps:cNvSpPr txBox="1"/>
                      <wps:spPr>
                        <a:xfrm>
                          <a:off x="0" y="0"/>
                          <a:ext cx="2095500" cy="666750"/>
                        </a:xfrm>
                        <a:prstGeom prst="rect">
                          <a:avLst/>
                        </a:prstGeom>
                        <a:solidFill>
                          <a:srgbClr val="CCCCFF"/>
                        </a:solidFill>
                        <a:ln w="6350">
                          <a:noFill/>
                        </a:ln>
                      </wps:spPr>
                      <wps:txbx>
                        <w:txbxContent>
                          <w:p w14:paraId="05420126" w14:textId="37B25401" w:rsidR="00D62352" w:rsidRPr="00D62352" w:rsidRDefault="00D62352" w:rsidP="00D62352">
                            <w:pPr>
                              <w:jc w:val="center"/>
                            </w:pPr>
                            <w:r>
                              <w:rPr>
                                <w:rFonts w:hint="cs"/>
                                <w:b/>
                                <w:bCs/>
                                <w:rtl/>
                              </w:rPr>
                              <w:t xml:space="preserve">לא, </w:t>
                            </w:r>
                            <w:r w:rsidR="00E323DF">
                              <w:rPr>
                                <w:rFonts w:hint="cs"/>
                                <w:rtl/>
                              </w:rPr>
                              <w:t>כי חששו שהציבור לא יקבל את התקנה אם יפורסם הטעם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FCC26" id="_x0000_s1027" type="#_x0000_t202" style="position:absolute;left:0;text-align:left;margin-left:345.15pt;margin-top:8.95pt;width:16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" fillcolor="#ccf" stroked="f" strokeweight=".5pt">
                <v:textbox>
                  <w:txbxContent>
                    <w:p w14:paraId="05420126" w14:textId="37B25401" w:rsidR="00D62352" w:rsidRPr="00D62352" w:rsidRDefault="00D62352" w:rsidP="00D62352">
                      <w:pPr>
                        <w:jc w:val="center"/>
                      </w:pPr>
                      <w:r>
                        <w:rPr>
                          <w:rFonts w:hint="cs"/>
                          <w:b/>
                          <w:bCs/>
                          <w:rtl/>
                        </w:rPr>
                        <w:t xml:space="preserve">לא, </w:t>
                      </w:r>
                      <w:r w:rsidR="00E323DF">
                        <w:rPr>
                          <w:rFonts w:hint="cs"/>
                          <w:rtl/>
                        </w:rPr>
                        <w:t>כי חששו שהציבור לא יקבל את התקנה אם יפורסם הטעם</w:t>
                      </w:r>
                    </w:p>
                  </w:txbxContent>
                </v:textbox>
              </v:shape>
            </w:pict>
          </mc:Fallback>
        </mc:AlternateContent>
      </w:r>
      <w:r w:rsidR="00D62352">
        <w:rPr>
          <w:rFonts w:ascii="David" w:hAnsi="David" w:hint="cs"/>
          <w:b/>
          <w:noProof/>
          <w:sz w:val="24"/>
          <w:rtl/>
          <w:lang w:val="he-IL"/>
        </w:rPr>
        <mc:AlternateContent>
          <mc:Choice Requires="wps">
            <w:drawing>
              <wp:anchor distT="0" distB="0" distL="114300" distR="114300" simplePos="0" relativeHeight="251666432" behindDoc="0" locked="0" layoutInCell="1" allowOverlap="1" wp14:anchorId="1FE24B97" wp14:editId="338EF378">
                <wp:simplePos x="0" y="0"/>
                <wp:positionH relativeFrom="column">
                  <wp:posOffset>430530</wp:posOffset>
                </wp:positionH>
                <wp:positionV relativeFrom="paragraph">
                  <wp:posOffset>104140</wp:posOffset>
                </wp:positionV>
                <wp:extent cx="2095500" cy="666750"/>
                <wp:effectExtent l="0" t="0" r="0" b="0"/>
                <wp:wrapNone/>
                <wp:docPr id="2040160216" name="תיבת טקסט 2"/>
                <wp:cNvGraphicFramePr/>
                <a:graphic xmlns:a="http://schemas.openxmlformats.org/drawingml/2006/main">
                  <a:graphicData uri="http://schemas.microsoft.com/office/word/2010/wordprocessingShape">
                    <wps:wsp>
                      <wps:cNvSpPr txBox="1"/>
                      <wps:spPr>
                        <a:xfrm>
                          <a:off x="0" y="0"/>
                          <a:ext cx="2095500" cy="666750"/>
                        </a:xfrm>
                        <a:prstGeom prst="rect">
                          <a:avLst/>
                        </a:prstGeom>
                        <a:solidFill>
                          <a:schemeClr val="accent4">
                            <a:lumMod val="20000"/>
                            <a:lumOff val="80000"/>
                          </a:schemeClr>
                        </a:solidFill>
                        <a:ln w="6350">
                          <a:noFill/>
                        </a:ln>
                      </wps:spPr>
                      <wps:txbx>
                        <w:txbxContent>
                          <w:p w14:paraId="10CFE092" w14:textId="06087B1B" w:rsidR="00D62352" w:rsidRPr="00D62352" w:rsidRDefault="00D62352" w:rsidP="00D62352">
                            <w:pPr>
                              <w:jc w:val="center"/>
                            </w:pPr>
                            <w:r>
                              <w:rPr>
                                <w:rFonts w:hint="cs"/>
                                <w:b/>
                                <w:bCs/>
                                <w:rtl/>
                              </w:rPr>
                              <w:t xml:space="preserve">כן, </w:t>
                            </w:r>
                            <w:r w:rsidRPr="00D62352">
                              <w:rPr>
                                <w:rFonts w:hint="cs"/>
                                <w:rtl/>
                              </w:rPr>
                              <w:t>כמו פדיון שבויים או תקנות אחרות שתוקנו משום דרכי שלום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4B97" id="_x0000_s1028" type="#_x0000_t202" style="position:absolute;left:0;text-align:left;margin-left:33.9pt;margin-top:8.2pt;width:16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" fillcolor="#fff2cc [663]" stroked="f" strokeweight=".5pt">
                <v:textbox>
                  <w:txbxContent>
                    <w:p w14:paraId="10CFE092" w14:textId="06087B1B" w:rsidR="00D62352" w:rsidRPr="00D62352" w:rsidRDefault="00D62352" w:rsidP="00D62352">
                      <w:pPr>
                        <w:jc w:val="center"/>
                      </w:pPr>
                      <w:r>
                        <w:rPr>
                          <w:rFonts w:hint="cs"/>
                          <w:b/>
                          <w:bCs/>
                          <w:rtl/>
                        </w:rPr>
                        <w:t xml:space="preserve">כן, </w:t>
                      </w:r>
                      <w:r w:rsidRPr="00D62352">
                        <w:rPr>
                          <w:rFonts w:hint="cs"/>
                          <w:rtl/>
                        </w:rPr>
                        <w:t>כמו פדיון שבויים או תקנות אחרות שתוקנו משום דרכי שלום</w:t>
                      </w:r>
                    </w:p>
                  </w:txbxContent>
                </v:textbox>
              </v:shape>
            </w:pict>
          </mc:Fallback>
        </mc:AlternateContent>
      </w:r>
    </w:p>
    <w:p w14:paraId="5B554A58" w14:textId="12BF5E13" w:rsidR="00E667EB" w:rsidRDefault="00122616" w:rsidP="00E667EB">
      <w:pPr>
        <w:rPr>
          <w:rtl/>
        </w:rPr>
      </w:pPr>
      <w:r>
        <w:rPr>
          <w:rFonts w:ascii="David" w:hAnsi="David" w:hint="cs"/>
          <w:b/>
          <w:noProof/>
          <w:sz w:val="24"/>
          <w:rtl/>
          <w:lang w:val="he-IL"/>
        </w:rPr>
        <mc:AlternateContent>
          <mc:Choice Requires="wps">
            <w:drawing>
              <wp:anchor distT="0" distB="0" distL="114300" distR="114300" simplePos="0" relativeHeight="251694080" behindDoc="0" locked="0" layoutInCell="1" allowOverlap="1" wp14:anchorId="00F243D9" wp14:editId="7ADC137E">
                <wp:simplePos x="0" y="0"/>
                <wp:positionH relativeFrom="column">
                  <wp:posOffset>2964181</wp:posOffset>
                </wp:positionH>
                <wp:positionV relativeFrom="paragraph">
                  <wp:posOffset>41910</wp:posOffset>
                </wp:positionV>
                <wp:extent cx="1371600" cy="2276475"/>
                <wp:effectExtent l="0" t="57150" r="19050" b="28575"/>
                <wp:wrapNone/>
                <wp:docPr id="1581442972" name="מחבר: מעוקל 5"/>
                <wp:cNvGraphicFramePr/>
                <a:graphic xmlns:a="http://schemas.openxmlformats.org/drawingml/2006/main">
                  <a:graphicData uri="http://schemas.microsoft.com/office/word/2010/wordprocessingShape">
                    <wps:wsp>
                      <wps:cNvCnPr/>
                      <wps:spPr>
                        <a:xfrm flipV="1">
                          <a:off x="0" y="0"/>
                          <a:ext cx="1371600" cy="2276475"/>
                        </a:xfrm>
                        <a:prstGeom prst="curvedConnector3">
                          <a:avLst>
                            <a:gd name="adj1" fmla="val 278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DF86B" id="מחבר: מעוקל 5" o:spid="_x0000_s1026" type="#_x0000_t38" style="position:absolute;left:0;text-align:left;margin-left:233.4pt;margin-top:3.3pt;width:108pt;height:179.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" adj="601" strokecolor="#4472c4 [3204]" strokeweight=".5pt">
                <v:stroke endarrow="block" joinstyle="miter"/>
              </v:shape>
            </w:pict>
          </mc:Fallback>
        </mc:AlternateContent>
      </w:r>
      <w:r>
        <w:rPr>
          <w:rFonts w:ascii="David" w:hAnsi="David" w:hint="cs"/>
          <w:b/>
          <w:noProof/>
          <w:sz w:val="24"/>
          <w:rtl/>
          <w:lang w:val="he-IL"/>
        </w:rPr>
        <mc:AlternateContent>
          <mc:Choice Requires="wps">
            <w:drawing>
              <wp:anchor distT="0" distB="0" distL="114300" distR="114300" simplePos="0" relativeHeight="251692032" behindDoc="0" locked="0" layoutInCell="1" allowOverlap="1" wp14:anchorId="6119DCC9" wp14:editId="38795EFB">
                <wp:simplePos x="0" y="0"/>
                <wp:positionH relativeFrom="column">
                  <wp:posOffset>-7620</wp:posOffset>
                </wp:positionH>
                <wp:positionV relativeFrom="paragraph">
                  <wp:posOffset>1911350</wp:posOffset>
                </wp:positionV>
                <wp:extent cx="3057525" cy="628650"/>
                <wp:effectExtent l="0" t="0" r="9525" b="0"/>
                <wp:wrapNone/>
                <wp:docPr id="2080004159" name="תיבת טקסט 2"/>
                <wp:cNvGraphicFramePr/>
                <a:graphic xmlns:a="http://schemas.openxmlformats.org/drawingml/2006/main">
                  <a:graphicData uri="http://schemas.microsoft.com/office/word/2010/wordprocessingShape">
                    <wps:wsp>
                      <wps:cNvSpPr txBox="1"/>
                      <wps:spPr>
                        <a:xfrm>
                          <a:off x="0" y="0"/>
                          <a:ext cx="3057525" cy="628650"/>
                        </a:xfrm>
                        <a:prstGeom prst="rect">
                          <a:avLst/>
                        </a:prstGeom>
                        <a:solidFill>
                          <a:schemeClr val="accent4">
                            <a:lumMod val="20000"/>
                            <a:lumOff val="80000"/>
                          </a:schemeClr>
                        </a:solidFill>
                        <a:ln w="6350">
                          <a:noFill/>
                        </a:ln>
                      </wps:spPr>
                      <wps:txbx>
                        <w:txbxContent>
                          <w:p w14:paraId="14EE30B7" w14:textId="0C3E6291" w:rsidR="00885C2F" w:rsidRPr="00885C2F" w:rsidRDefault="00885C2F" w:rsidP="00885C2F">
                            <w:pPr>
                              <w:jc w:val="center"/>
                            </w:pPr>
                            <w:r>
                              <w:rPr>
                                <w:rFonts w:hint="cs"/>
                                <w:b/>
                                <w:bCs/>
                                <w:rtl/>
                              </w:rPr>
                              <w:t xml:space="preserve">הרמב''ם: </w:t>
                            </w:r>
                            <w:r>
                              <w:rPr>
                                <w:rFonts w:hint="cs"/>
                                <w:rtl/>
                              </w:rPr>
                              <w:t>כמו שהטעם לא ידוע</w:t>
                            </w:r>
                            <w:r w:rsidR="004E2C8A">
                              <w:rPr>
                                <w:rFonts w:hint="cs"/>
                                <w:rtl/>
                              </w:rPr>
                              <w:t xml:space="preserve"> (צריך בית דין גדול בחכמה ובמניין).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DCC9" id="_x0000_s1029" type="#_x0000_t202" style="position:absolute;left:0;text-align:left;margin-left:-.6pt;margin-top:150.5pt;width:240.75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" fillcolor="#fff2cc [663]" stroked="f" strokeweight=".5pt">
                <v:textbox>
                  <w:txbxContent>
                    <w:p w14:paraId="14EE30B7" w14:textId="0C3E6291" w:rsidR="00885C2F" w:rsidRPr="00885C2F" w:rsidRDefault="00885C2F" w:rsidP="00885C2F">
                      <w:pPr>
                        <w:jc w:val="center"/>
                      </w:pPr>
                      <w:r>
                        <w:rPr>
                          <w:rFonts w:hint="cs"/>
                          <w:b/>
                          <w:bCs/>
                          <w:rtl/>
                        </w:rPr>
                        <w:t xml:space="preserve">הרמב''ם: </w:t>
                      </w:r>
                      <w:r>
                        <w:rPr>
                          <w:rFonts w:hint="cs"/>
                          <w:rtl/>
                        </w:rPr>
                        <w:t>כמו שהטעם לא ידוע</w:t>
                      </w:r>
                      <w:r w:rsidR="004E2C8A">
                        <w:rPr>
                          <w:rFonts w:hint="cs"/>
                          <w:rtl/>
                        </w:rPr>
                        <w:t xml:space="preserve"> (צריך בית דין גדול בחכמה ובמניין).</w:t>
                      </w:r>
                    </w:p>
                  </w:txbxContent>
                </v:textbox>
              </v:shape>
            </w:pict>
          </mc:Fallback>
        </mc:AlternateContent>
      </w:r>
      <w:r>
        <w:rPr>
          <w:rFonts w:ascii="David" w:hAnsi="David" w:hint="cs"/>
          <w:b/>
          <w:noProof/>
          <w:sz w:val="24"/>
          <w:rtl/>
          <w:lang w:val="he-IL"/>
        </w:rPr>
        <mc:AlternateContent>
          <mc:Choice Requires="wps">
            <w:drawing>
              <wp:anchor distT="0" distB="0" distL="114300" distR="114300" simplePos="0" relativeHeight="251696128" behindDoc="0" locked="0" layoutInCell="1" allowOverlap="1" wp14:anchorId="5F546117" wp14:editId="611D34A4">
                <wp:simplePos x="0" y="0"/>
                <wp:positionH relativeFrom="column">
                  <wp:posOffset>-45720</wp:posOffset>
                </wp:positionH>
                <wp:positionV relativeFrom="paragraph">
                  <wp:posOffset>2644140</wp:posOffset>
                </wp:positionV>
                <wp:extent cx="3057525" cy="790575"/>
                <wp:effectExtent l="0" t="0" r="9525" b="9525"/>
                <wp:wrapNone/>
                <wp:docPr id="473050858" name="תיבת טקסט 2"/>
                <wp:cNvGraphicFramePr/>
                <a:graphic xmlns:a="http://schemas.openxmlformats.org/drawingml/2006/main">
                  <a:graphicData uri="http://schemas.microsoft.com/office/word/2010/wordprocessingShape">
                    <wps:wsp>
                      <wps:cNvSpPr txBox="1"/>
                      <wps:spPr>
                        <a:xfrm>
                          <a:off x="0" y="0"/>
                          <a:ext cx="3057525" cy="790575"/>
                        </a:xfrm>
                        <a:prstGeom prst="rect">
                          <a:avLst/>
                        </a:prstGeom>
                        <a:solidFill>
                          <a:schemeClr val="accent4">
                            <a:lumMod val="60000"/>
                            <a:lumOff val="40000"/>
                          </a:schemeClr>
                        </a:solidFill>
                        <a:ln w="6350">
                          <a:noFill/>
                        </a:ln>
                      </wps:spPr>
                      <wps:txbx>
                        <w:txbxContent>
                          <w:p w14:paraId="20E92D96" w14:textId="16A4E502" w:rsidR="00A22BA5" w:rsidRPr="00A22BA5" w:rsidRDefault="00A22BA5" w:rsidP="00A22BA5">
                            <w:pPr>
                              <w:jc w:val="center"/>
                              <w:rPr>
                                <w:rtl/>
                              </w:rPr>
                            </w:pPr>
                            <w:r>
                              <w:rPr>
                                <w:rFonts w:hint="cs"/>
                                <w:b/>
                                <w:bCs/>
                                <w:rtl/>
                              </w:rPr>
                              <w:t xml:space="preserve">המאירי </w:t>
                            </w:r>
                            <w:r>
                              <w:rPr>
                                <w:rFonts w:hint="cs"/>
                                <w:b/>
                                <w:bCs/>
                                <w:rtl/>
                              </w:rPr>
                              <w:t>והראב''ד:</w:t>
                            </w:r>
                            <w:r>
                              <w:rPr>
                                <w:rFonts w:hint="cs"/>
                                <w:rtl/>
                              </w:rPr>
                              <w:t xml:space="preserve"> חולקים על הרמב''ם, לפי הסיפור </w:t>
                            </w:r>
                            <w:r w:rsidR="00273882">
                              <w:rPr>
                                <w:rFonts w:hint="cs"/>
                                <w:rtl/>
                              </w:rPr>
                              <w:t>על נטע רבעי</w:t>
                            </w:r>
                            <w:r>
                              <w:rPr>
                                <w:rFonts w:hint="cs"/>
                                <w:rtl/>
                              </w:rPr>
                              <w:t>, כל בית דין יכול לבטל תקנה שטעמה ידוע וכבר לא רלוונטי.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46117" id="_x0000_t202" coordsize="21600,21600" o:spt="202" path="m,l,21600r21600,l21600,xe">
                <v:stroke joinstyle="miter"/>
                <v:path gradientshapeok="t" o:connecttype="rect"/>
              </v:shapetype>
              <v:shape id="_x0000_s1030" type="#_x0000_t202" style="position:absolute;left:0;text-align:left;margin-left:-3.6pt;margin-top:208.2pt;width:240.75pt;height:6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" fillcolor="#ffd966 [1943]" stroked="f" strokeweight=".5pt">
                <v:textbox>
                  <w:txbxContent>
                    <w:p w14:paraId="20E92D96" w14:textId="16A4E502" w:rsidR="00A22BA5" w:rsidRPr="00A22BA5" w:rsidRDefault="00A22BA5" w:rsidP="00A22BA5">
                      <w:pPr>
                        <w:jc w:val="center"/>
                        <w:rPr>
                          <w:rtl/>
                        </w:rPr>
                      </w:pPr>
                      <w:r>
                        <w:rPr>
                          <w:rFonts w:hint="cs"/>
                          <w:b/>
                          <w:bCs/>
                          <w:rtl/>
                        </w:rPr>
                        <w:t xml:space="preserve">המאירי </w:t>
                      </w:r>
                      <w:proofErr w:type="spellStart"/>
                      <w:r>
                        <w:rPr>
                          <w:rFonts w:hint="cs"/>
                          <w:b/>
                          <w:bCs/>
                          <w:rtl/>
                        </w:rPr>
                        <w:t>והראב</w:t>
                      </w:r>
                      <w:proofErr w:type="spellEnd"/>
                      <w:r>
                        <w:rPr>
                          <w:rFonts w:hint="cs"/>
                          <w:b/>
                          <w:bCs/>
                          <w:rtl/>
                        </w:rPr>
                        <w:t>''ד:</w:t>
                      </w:r>
                      <w:r>
                        <w:rPr>
                          <w:rFonts w:hint="cs"/>
                          <w:rtl/>
                        </w:rPr>
                        <w:t xml:space="preserve"> חולקים על הרמב''ם, לפי הסיפור </w:t>
                      </w:r>
                      <w:r w:rsidR="00273882">
                        <w:rPr>
                          <w:rFonts w:hint="cs"/>
                          <w:rtl/>
                        </w:rPr>
                        <w:t>על נטע רבעי</w:t>
                      </w:r>
                      <w:r>
                        <w:rPr>
                          <w:rFonts w:hint="cs"/>
                          <w:rtl/>
                        </w:rPr>
                        <w:t>, כל בית דין יכול לבטל תקנה שטעמה ידוע וכבר לא רלוונטי.</w:t>
                      </w:r>
                    </w:p>
                  </w:txbxContent>
                </v:textbox>
              </v:shape>
            </w:pict>
          </mc:Fallback>
        </mc:AlternateContent>
      </w:r>
      <w:r>
        <w:rPr>
          <w:rFonts w:ascii="David" w:hAnsi="David" w:hint="cs"/>
          <w:b/>
          <w:noProof/>
          <w:sz w:val="24"/>
          <w:rtl/>
          <w:lang w:val="he-IL"/>
        </w:rPr>
        <mc:AlternateContent>
          <mc:Choice Requires="wps">
            <w:drawing>
              <wp:anchor distT="0" distB="0" distL="114300" distR="114300" simplePos="0" relativeHeight="251700224" behindDoc="0" locked="0" layoutInCell="1" allowOverlap="1" wp14:anchorId="10F9DFD5" wp14:editId="46B9CDE9">
                <wp:simplePos x="0" y="0"/>
                <wp:positionH relativeFrom="column">
                  <wp:posOffset>-64770</wp:posOffset>
                </wp:positionH>
                <wp:positionV relativeFrom="paragraph">
                  <wp:posOffset>3575685</wp:posOffset>
                </wp:positionV>
                <wp:extent cx="3057525" cy="952500"/>
                <wp:effectExtent l="0" t="0" r="9525" b="0"/>
                <wp:wrapNone/>
                <wp:docPr id="237901628" name="תיבת טקסט 2"/>
                <wp:cNvGraphicFramePr/>
                <a:graphic xmlns:a="http://schemas.openxmlformats.org/drawingml/2006/main">
                  <a:graphicData uri="http://schemas.microsoft.com/office/word/2010/wordprocessingShape">
                    <wps:wsp>
                      <wps:cNvSpPr txBox="1"/>
                      <wps:spPr>
                        <a:xfrm>
                          <a:off x="0" y="0"/>
                          <a:ext cx="3057525" cy="952500"/>
                        </a:xfrm>
                        <a:prstGeom prst="rect">
                          <a:avLst/>
                        </a:prstGeom>
                        <a:solidFill>
                          <a:srgbClr val="F2B800"/>
                        </a:solidFill>
                        <a:ln w="6350">
                          <a:noFill/>
                        </a:ln>
                      </wps:spPr>
                      <wps:txbx>
                        <w:txbxContent>
                          <w:p w14:paraId="07F64884" w14:textId="64125028" w:rsidR="004E2C8A" w:rsidRDefault="004E2C8A" w:rsidP="004E2C8A">
                            <w:pPr>
                              <w:jc w:val="center"/>
                              <w:rPr>
                                <w:rtl/>
                              </w:rPr>
                            </w:pPr>
                            <w:r>
                              <w:rPr>
                                <w:rFonts w:hint="cs"/>
                                <w:b/>
                                <w:bCs/>
                                <w:rtl/>
                              </w:rPr>
                              <w:t xml:space="preserve">הרא''ש </w:t>
                            </w:r>
                            <w:r>
                              <w:rPr>
                                <w:rFonts w:hint="cs"/>
                                <w:b/>
                                <w:bCs/>
                                <w:rtl/>
                              </w:rPr>
                              <w:t>והרדב''ז:</w:t>
                            </w:r>
                            <w:r>
                              <w:rPr>
                                <w:rFonts w:hint="cs"/>
                                <w:rtl/>
                              </w:rPr>
                              <w:t xml:space="preserve"> האם הטעם ידוע</w:t>
                            </w:r>
                            <w:r w:rsidR="00023DE3">
                              <w:rPr>
                                <w:rFonts w:hint="cs"/>
                                <w:rtl/>
                              </w:rPr>
                              <w:t xml:space="preserve"> ונכתב במפורש</w:t>
                            </w:r>
                            <w:r>
                              <w:rPr>
                                <w:rFonts w:hint="cs"/>
                                <w:rtl/>
                              </w:rPr>
                              <w:t xml:space="preserve"> ו</w:t>
                            </w:r>
                            <w:r w:rsidR="00023DE3">
                              <w:rPr>
                                <w:rFonts w:hint="cs"/>
                                <w:rtl/>
                              </w:rPr>
                              <w:t xml:space="preserve">הוא כבר </w:t>
                            </w:r>
                            <w:r>
                              <w:rPr>
                                <w:rFonts w:hint="cs"/>
                                <w:rtl/>
                              </w:rPr>
                              <w:t>לא רלוונטי, התקנה בטלה מאליה.</w:t>
                            </w:r>
                          </w:p>
                          <w:p w14:paraId="5B55E7AC" w14:textId="126A13E6" w:rsidR="00802002" w:rsidRPr="00A22BA5" w:rsidRDefault="00802002" w:rsidP="004E2C8A">
                            <w:pPr>
                              <w:jc w:val="center"/>
                              <w:rPr>
                                <w:rtl/>
                              </w:rPr>
                            </w:pPr>
                            <w:r>
                              <w:rPr>
                                <w:rFonts w:hint="cs"/>
                                <w:rtl/>
                              </w:rPr>
                              <w:t>אם התקנה לא תלויה בטעם</w:t>
                            </w:r>
                            <w:r w:rsidR="00CE1C66">
                              <w:rPr>
                                <w:rFonts w:hint="cs"/>
                                <w:rtl/>
                              </w:rPr>
                              <w:t xml:space="preserve"> מפורש</w:t>
                            </w:r>
                            <w:r>
                              <w:rPr>
                                <w:rFonts w:hint="cs"/>
                                <w:rtl/>
                              </w:rPr>
                              <w:t xml:space="preserve"> </w:t>
                            </w:r>
                            <w:r>
                              <w:rPr>
                                <w:rtl/>
                              </w:rPr>
                              <w:t>–</w:t>
                            </w:r>
                            <w:r>
                              <w:rPr>
                                <w:rFonts w:hint="cs"/>
                                <w:rtl/>
                              </w:rPr>
                              <w:t xml:space="preserve"> צריך בי''ד.</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DFD5" id="_x0000_s1031" type="#_x0000_t202" style="position:absolute;left:0;text-align:left;margin-left:-5.1pt;margin-top:281.55pt;width:240.7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" fillcolor="#f2b800" stroked="f" strokeweight=".5pt">
                <v:textbox>
                  <w:txbxContent>
                    <w:p w14:paraId="07F64884" w14:textId="64125028" w:rsidR="004E2C8A" w:rsidRDefault="004E2C8A" w:rsidP="004E2C8A">
                      <w:pPr>
                        <w:jc w:val="center"/>
                        <w:rPr>
                          <w:rtl/>
                        </w:rPr>
                      </w:pPr>
                      <w:r>
                        <w:rPr>
                          <w:rFonts w:hint="cs"/>
                          <w:b/>
                          <w:bCs/>
                          <w:rtl/>
                        </w:rPr>
                        <w:t xml:space="preserve">הרא''ש </w:t>
                      </w:r>
                      <w:proofErr w:type="spellStart"/>
                      <w:r>
                        <w:rPr>
                          <w:rFonts w:hint="cs"/>
                          <w:b/>
                          <w:bCs/>
                          <w:rtl/>
                        </w:rPr>
                        <w:t>והרדב</w:t>
                      </w:r>
                      <w:proofErr w:type="spellEnd"/>
                      <w:r>
                        <w:rPr>
                          <w:rFonts w:hint="cs"/>
                          <w:b/>
                          <w:bCs/>
                          <w:rtl/>
                        </w:rPr>
                        <w:t>''ז:</w:t>
                      </w:r>
                      <w:r>
                        <w:rPr>
                          <w:rFonts w:hint="cs"/>
                          <w:rtl/>
                        </w:rPr>
                        <w:t xml:space="preserve"> האם הטעם ידוע</w:t>
                      </w:r>
                      <w:r w:rsidR="00023DE3">
                        <w:rPr>
                          <w:rFonts w:hint="cs"/>
                          <w:rtl/>
                        </w:rPr>
                        <w:t xml:space="preserve"> ונכתב במפורש</w:t>
                      </w:r>
                      <w:r>
                        <w:rPr>
                          <w:rFonts w:hint="cs"/>
                          <w:rtl/>
                        </w:rPr>
                        <w:t xml:space="preserve"> ו</w:t>
                      </w:r>
                      <w:r w:rsidR="00023DE3">
                        <w:rPr>
                          <w:rFonts w:hint="cs"/>
                          <w:rtl/>
                        </w:rPr>
                        <w:t xml:space="preserve">הוא כבר </w:t>
                      </w:r>
                      <w:r>
                        <w:rPr>
                          <w:rFonts w:hint="cs"/>
                          <w:rtl/>
                        </w:rPr>
                        <w:t>לא רלוונטי, התקנה בטלה מאליה.</w:t>
                      </w:r>
                    </w:p>
                    <w:p w14:paraId="5B55E7AC" w14:textId="126A13E6" w:rsidR="00802002" w:rsidRPr="00A22BA5" w:rsidRDefault="00802002" w:rsidP="004E2C8A">
                      <w:pPr>
                        <w:jc w:val="center"/>
                        <w:rPr>
                          <w:rtl/>
                        </w:rPr>
                      </w:pPr>
                      <w:r>
                        <w:rPr>
                          <w:rFonts w:hint="cs"/>
                          <w:rtl/>
                        </w:rPr>
                        <w:t>אם התקנה לא תלויה בטעם</w:t>
                      </w:r>
                      <w:r w:rsidR="00CE1C66">
                        <w:rPr>
                          <w:rFonts w:hint="cs"/>
                          <w:rtl/>
                        </w:rPr>
                        <w:t xml:space="preserve"> מפורש</w:t>
                      </w:r>
                      <w:r>
                        <w:rPr>
                          <w:rFonts w:hint="cs"/>
                          <w:rtl/>
                        </w:rPr>
                        <w:t xml:space="preserve"> </w:t>
                      </w:r>
                      <w:r>
                        <w:rPr>
                          <w:rtl/>
                        </w:rPr>
                        <w:t>–</w:t>
                      </w:r>
                      <w:r>
                        <w:rPr>
                          <w:rFonts w:hint="cs"/>
                          <w:rtl/>
                        </w:rPr>
                        <w:t xml:space="preserve"> צריך </w:t>
                      </w:r>
                      <w:proofErr w:type="spellStart"/>
                      <w:r>
                        <w:rPr>
                          <w:rFonts w:hint="cs"/>
                          <w:rtl/>
                        </w:rPr>
                        <w:t>בי''ד</w:t>
                      </w:r>
                      <w:proofErr w:type="spellEnd"/>
                      <w:r>
                        <w:rPr>
                          <w:rFonts w:hint="cs"/>
                          <w:rtl/>
                        </w:rPr>
                        <w:t>.</w:t>
                      </w:r>
                    </w:p>
                  </w:txbxContent>
                </v:textbox>
              </v:shape>
            </w:pict>
          </mc:Fallback>
        </mc:AlternateContent>
      </w:r>
      <w:r>
        <w:rPr>
          <w:rFonts w:ascii="David" w:hAnsi="David" w:hint="cs"/>
          <w:b/>
          <w:noProof/>
          <w:sz w:val="24"/>
          <w:rtl/>
          <w:lang w:val="he-IL"/>
        </w:rPr>
        <mc:AlternateContent>
          <mc:Choice Requires="wps">
            <w:drawing>
              <wp:anchor distT="0" distB="0" distL="114300" distR="114300" simplePos="0" relativeHeight="251702272" behindDoc="0" locked="0" layoutInCell="1" allowOverlap="1" wp14:anchorId="08ACF78B" wp14:editId="0E547A77">
                <wp:simplePos x="0" y="0"/>
                <wp:positionH relativeFrom="margin">
                  <wp:posOffset>220345</wp:posOffset>
                </wp:positionH>
                <wp:positionV relativeFrom="paragraph">
                  <wp:posOffset>3251200</wp:posOffset>
                </wp:positionV>
                <wp:extent cx="64135" cy="1104900"/>
                <wp:effectExtent l="514350" t="57150" r="31115" b="19050"/>
                <wp:wrapNone/>
                <wp:docPr id="1258847130" name="מחבר: מעוקל 5"/>
                <wp:cNvGraphicFramePr/>
                <a:graphic xmlns:a="http://schemas.openxmlformats.org/drawingml/2006/main">
                  <a:graphicData uri="http://schemas.microsoft.com/office/word/2010/wordprocessingShape">
                    <wps:wsp>
                      <wps:cNvCnPr/>
                      <wps:spPr>
                        <a:xfrm flipH="1" flipV="1">
                          <a:off x="0" y="0"/>
                          <a:ext cx="64135" cy="1104900"/>
                        </a:xfrm>
                        <a:prstGeom prst="curvedConnector3">
                          <a:avLst>
                            <a:gd name="adj1" fmla="val 89859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1DDBD" id="מחבר: מעוקל 5" o:spid="_x0000_s1026" type="#_x0000_t38" style="position:absolute;left:0;text-align:left;margin-left:17.35pt;margin-top:256pt;width:5.05pt;height:87pt;flip:x 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" adj="194097" strokecolor="#4472c4 [3204]" strokeweight=".5pt">
                <v:stroke endarrow="block" joinstyle="miter"/>
                <w10:wrap anchorx="margin"/>
              </v:shape>
            </w:pict>
          </mc:Fallback>
        </mc:AlternateContent>
      </w:r>
      <w:r w:rsidR="000D6CAC">
        <w:rPr>
          <w:noProof/>
          <w:rtl/>
          <w:lang w:val="he-IL"/>
        </w:rPr>
        <mc:AlternateContent>
          <mc:Choice Requires="wps">
            <w:drawing>
              <wp:anchor distT="0" distB="0" distL="114300" distR="114300" simplePos="0" relativeHeight="251689984" behindDoc="0" locked="0" layoutInCell="1" allowOverlap="1" wp14:anchorId="57665B67" wp14:editId="169DA6E9">
                <wp:simplePos x="0" y="0"/>
                <wp:positionH relativeFrom="column">
                  <wp:posOffset>411479</wp:posOffset>
                </wp:positionH>
                <wp:positionV relativeFrom="paragraph">
                  <wp:posOffset>1501774</wp:posOffset>
                </wp:positionV>
                <wp:extent cx="47625" cy="352425"/>
                <wp:effectExtent l="57150" t="0" r="47625" b="47625"/>
                <wp:wrapNone/>
                <wp:docPr id="447902385" name="מחבר חץ ישר 3"/>
                <wp:cNvGraphicFramePr/>
                <a:graphic xmlns:a="http://schemas.openxmlformats.org/drawingml/2006/main">
                  <a:graphicData uri="http://schemas.microsoft.com/office/word/2010/wordprocessingShape">
                    <wps:wsp>
                      <wps:cNvCnPr/>
                      <wps:spPr>
                        <a:xfrm flipH="1">
                          <a:off x="0" y="0"/>
                          <a:ext cx="476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DE981" id="מחבר חץ ישר 3" o:spid="_x0000_s1026" type="#_x0000_t32" style="position:absolute;left:0;text-align:left;margin-left:32.4pt;margin-top:118.25pt;width:3.75pt;height:27.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" strokecolor="#4472c4 [3204]" strokeweight=".5pt">
                <v:stroke endarrow="block" joinstyle="miter"/>
              </v:shape>
            </w:pict>
          </mc:Fallback>
        </mc:AlternateContent>
      </w:r>
      <w:r w:rsidR="000442E1">
        <w:rPr>
          <w:rFonts w:ascii="David" w:hAnsi="David" w:hint="cs"/>
          <w:b/>
          <w:noProof/>
          <w:sz w:val="24"/>
          <w:rtl/>
          <w:lang w:val="he-IL"/>
        </w:rPr>
        <mc:AlternateContent>
          <mc:Choice Requires="wps">
            <w:drawing>
              <wp:anchor distT="0" distB="0" distL="114300" distR="114300" simplePos="0" relativeHeight="251683840" behindDoc="0" locked="0" layoutInCell="1" allowOverlap="1" wp14:anchorId="3E55D3C1" wp14:editId="0E914E23">
                <wp:simplePos x="0" y="0"/>
                <wp:positionH relativeFrom="column">
                  <wp:posOffset>363855</wp:posOffset>
                </wp:positionH>
                <wp:positionV relativeFrom="paragraph">
                  <wp:posOffset>1225550</wp:posOffset>
                </wp:positionV>
                <wp:extent cx="2152650" cy="428625"/>
                <wp:effectExtent l="0" t="0" r="0" b="9525"/>
                <wp:wrapNone/>
                <wp:docPr id="271873693" name="תיבת טקסט 2"/>
                <wp:cNvGraphicFramePr/>
                <a:graphic xmlns:a="http://schemas.openxmlformats.org/drawingml/2006/main">
                  <a:graphicData uri="http://schemas.microsoft.com/office/word/2010/wordprocessingShape">
                    <wps:wsp>
                      <wps:cNvSpPr txBox="1"/>
                      <wps:spPr>
                        <a:xfrm>
                          <a:off x="0" y="0"/>
                          <a:ext cx="2152650" cy="428625"/>
                        </a:xfrm>
                        <a:prstGeom prst="rect">
                          <a:avLst/>
                        </a:prstGeom>
                        <a:solidFill>
                          <a:schemeClr val="accent4">
                            <a:lumMod val="20000"/>
                            <a:lumOff val="80000"/>
                          </a:schemeClr>
                        </a:solidFill>
                        <a:ln w="6350">
                          <a:noFill/>
                        </a:ln>
                      </wps:spPr>
                      <wps:txbx>
                        <w:txbxContent>
                          <w:p w14:paraId="7E189473" w14:textId="0D689334" w:rsidR="005E4E41" w:rsidRPr="00D62352" w:rsidRDefault="005E4E41" w:rsidP="005E4E41">
                            <w:pPr>
                              <w:jc w:val="center"/>
                            </w:pPr>
                            <w:r>
                              <w:rPr>
                                <w:rFonts w:hint="cs"/>
                                <w:b/>
                                <w:bCs/>
                                <w:rtl/>
                              </w:rPr>
                              <w:t>אם הטעם ידוע ו</w:t>
                            </w:r>
                            <w:r w:rsidR="00A32067">
                              <w:rPr>
                                <w:rFonts w:hint="cs"/>
                                <w:b/>
                                <w:bCs/>
                                <w:rtl/>
                              </w:rPr>
                              <w:t xml:space="preserve">כבר </w:t>
                            </w:r>
                            <w:r>
                              <w:rPr>
                                <w:rFonts w:hint="cs"/>
                                <w:b/>
                                <w:bCs/>
                                <w:rtl/>
                              </w:rPr>
                              <w:t>לא רלוונטי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5D3C1" id="_x0000_s1032" type="#_x0000_t202" style="position:absolute;left:0;text-align:left;margin-left:28.65pt;margin-top:96.5pt;width:169.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" fillcolor="#fff2cc [663]" stroked="f" strokeweight=".5pt">
                <v:textbox>
                  <w:txbxContent>
                    <w:p w14:paraId="7E189473" w14:textId="0D689334" w:rsidR="005E4E41" w:rsidRPr="00D62352" w:rsidRDefault="005E4E41" w:rsidP="005E4E41">
                      <w:pPr>
                        <w:jc w:val="center"/>
                      </w:pPr>
                      <w:r>
                        <w:rPr>
                          <w:rFonts w:hint="cs"/>
                          <w:b/>
                          <w:bCs/>
                          <w:rtl/>
                        </w:rPr>
                        <w:t>אם הטעם ידוע ו</w:t>
                      </w:r>
                      <w:r w:rsidR="00A32067">
                        <w:rPr>
                          <w:rFonts w:hint="cs"/>
                          <w:b/>
                          <w:bCs/>
                          <w:rtl/>
                        </w:rPr>
                        <w:t xml:space="preserve">כבר </w:t>
                      </w:r>
                      <w:r>
                        <w:rPr>
                          <w:rFonts w:hint="cs"/>
                          <w:b/>
                          <w:bCs/>
                          <w:rtl/>
                        </w:rPr>
                        <w:t>לא רלוונטי</w:t>
                      </w:r>
                    </w:p>
                  </w:txbxContent>
                </v:textbox>
              </v:shape>
            </w:pict>
          </mc:Fallback>
        </mc:AlternateContent>
      </w:r>
      <w:r w:rsidR="005E4E41">
        <w:rPr>
          <w:rFonts w:ascii="David" w:hAnsi="David" w:hint="cs"/>
          <w:b/>
          <w:noProof/>
          <w:sz w:val="24"/>
          <w:rtl/>
          <w:lang w:val="he-IL"/>
        </w:rPr>
        <mc:AlternateContent>
          <mc:Choice Requires="wps">
            <w:drawing>
              <wp:anchor distT="0" distB="0" distL="114300" distR="114300" simplePos="0" relativeHeight="251678720" behindDoc="0" locked="0" layoutInCell="1" allowOverlap="1" wp14:anchorId="55DAA17E" wp14:editId="35770F33">
                <wp:simplePos x="0" y="0"/>
                <wp:positionH relativeFrom="column">
                  <wp:posOffset>392430</wp:posOffset>
                </wp:positionH>
                <wp:positionV relativeFrom="paragraph">
                  <wp:posOffset>625475</wp:posOffset>
                </wp:positionV>
                <wp:extent cx="2095500" cy="428625"/>
                <wp:effectExtent l="0" t="0" r="0" b="9525"/>
                <wp:wrapNone/>
                <wp:docPr id="23355102" name="תיבת טקסט 2"/>
                <wp:cNvGraphicFramePr/>
                <a:graphic xmlns:a="http://schemas.openxmlformats.org/drawingml/2006/main">
                  <a:graphicData uri="http://schemas.microsoft.com/office/word/2010/wordprocessingShape">
                    <wps:wsp>
                      <wps:cNvSpPr txBox="1"/>
                      <wps:spPr>
                        <a:xfrm>
                          <a:off x="0" y="0"/>
                          <a:ext cx="2095500" cy="428625"/>
                        </a:xfrm>
                        <a:prstGeom prst="rect">
                          <a:avLst/>
                        </a:prstGeom>
                        <a:solidFill>
                          <a:schemeClr val="accent4">
                            <a:lumMod val="20000"/>
                            <a:lumOff val="80000"/>
                          </a:schemeClr>
                        </a:solidFill>
                        <a:ln w="6350">
                          <a:noFill/>
                        </a:ln>
                      </wps:spPr>
                      <wps:txbx>
                        <w:txbxContent>
                          <w:p w14:paraId="779E0BAF" w14:textId="22510076" w:rsidR="005E4E41" w:rsidRPr="00D62352" w:rsidRDefault="005E4E41" w:rsidP="005E4E41">
                            <w:pPr>
                              <w:jc w:val="center"/>
                            </w:pPr>
                            <w:r>
                              <w:rPr>
                                <w:rFonts w:hint="cs"/>
                                <w:b/>
                                <w:bCs/>
                                <w:rtl/>
                              </w:rPr>
                              <w:t>אם הטעם ידוע ורלוונטי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A17E" id="_x0000_s1033" type="#_x0000_t202" style="position:absolute;left:0;text-align:left;margin-left:30.9pt;margin-top:49.25pt;width:16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" fillcolor="#fff2cc [663]" stroked="f" strokeweight=".5pt">
                <v:textbox>
                  <w:txbxContent>
                    <w:p w14:paraId="779E0BAF" w14:textId="22510076" w:rsidR="005E4E41" w:rsidRPr="00D62352" w:rsidRDefault="005E4E41" w:rsidP="005E4E41">
                      <w:pPr>
                        <w:jc w:val="center"/>
                      </w:pPr>
                      <w:r>
                        <w:rPr>
                          <w:rFonts w:hint="cs"/>
                          <w:b/>
                          <w:bCs/>
                          <w:rtl/>
                        </w:rPr>
                        <w:t>אם הטעם ידוע ורלוונטי</w:t>
                      </w:r>
                    </w:p>
                  </w:txbxContent>
                </v:textbox>
              </v:shape>
            </w:pict>
          </mc:Fallback>
        </mc:AlternateContent>
      </w:r>
      <w:r w:rsidR="000D1430">
        <w:rPr>
          <w:rFonts w:ascii="David" w:hAnsi="David" w:hint="cs"/>
          <w:b/>
          <w:noProof/>
          <w:sz w:val="24"/>
          <w:rtl/>
          <w:lang w:val="he-IL"/>
        </w:rPr>
        <mc:AlternateContent>
          <mc:Choice Requires="wps">
            <w:drawing>
              <wp:anchor distT="0" distB="0" distL="114300" distR="114300" simplePos="0" relativeHeight="251676672" behindDoc="0" locked="0" layoutInCell="1" allowOverlap="1" wp14:anchorId="7327B34E" wp14:editId="4E2A6A24">
                <wp:simplePos x="0" y="0"/>
                <wp:positionH relativeFrom="column">
                  <wp:posOffset>3364230</wp:posOffset>
                </wp:positionH>
                <wp:positionV relativeFrom="paragraph">
                  <wp:posOffset>2301875</wp:posOffset>
                </wp:positionV>
                <wp:extent cx="3276600" cy="609600"/>
                <wp:effectExtent l="0" t="0" r="0" b="0"/>
                <wp:wrapNone/>
                <wp:docPr id="2026303439" name="תיבת טקסט 2"/>
                <wp:cNvGraphicFramePr/>
                <a:graphic xmlns:a="http://schemas.openxmlformats.org/drawingml/2006/main">
                  <a:graphicData uri="http://schemas.microsoft.com/office/word/2010/wordprocessingShape">
                    <wps:wsp>
                      <wps:cNvSpPr txBox="1"/>
                      <wps:spPr>
                        <a:xfrm>
                          <a:off x="0" y="0"/>
                          <a:ext cx="3276600" cy="609600"/>
                        </a:xfrm>
                        <a:prstGeom prst="rect">
                          <a:avLst/>
                        </a:prstGeom>
                        <a:solidFill>
                          <a:srgbClr val="FFDDFF"/>
                        </a:solidFill>
                        <a:ln w="6350">
                          <a:noFill/>
                        </a:ln>
                      </wps:spPr>
                      <wps:txbx>
                        <w:txbxContent>
                          <w:p w14:paraId="641EFF04" w14:textId="2B05BFE3" w:rsidR="001A42B2" w:rsidRDefault="001A42B2" w:rsidP="000D1430">
                            <w:pPr>
                              <w:spacing w:line="240" w:lineRule="auto"/>
                              <w:jc w:val="center"/>
                              <w:rPr>
                                <w:rtl/>
                              </w:rPr>
                            </w:pPr>
                            <w:r>
                              <w:rPr>
                                <w:rFonts w:hint="cs"/>
                                <w:rtl/>
                              </w:rPr>
                              <w:t>תקנה שלא התקבלה</w:t>
                            </w:r>
                            <w:r w:rsidR="0093278D">
                              <w:rPr>
                                <w:rFonts w:hint="cs"/>
                                <w:rtl/>
                              </w:rPr>
                              <w:t xml:space="preserve"> מלכתחילה</w:t>
                            </w:r>
                            <w:r>
                              <w:rPr>
                                <w:rFonts w:hint="cs"/>
                                <w:rtl/>
                              </w:rPr>
                              <w:t xml:space="preserve"> בציבור: בטלה מאליה.</w:t>
                            </w:r>
                          </w:p>
                          <w:p w14:paraId="58F2802F" w14:textId="2907C721" w:rsidR="00833C3B" w:rsidRPr="006665C4" w:rsidRDefault="001A42B2" w:rsidP="000D1430">
                            <w:pPr>
                              <w:spacing w:line="240" w:lineRule="auto"/>
                              <w:jc w:val="center"/>
                            </w:pPr>
                            <w:r>
                              <w:rPr>
                                <w:rFonts w:hint="cs"/>
                                <w:rtl/>
                              </w:rPr>
                              <w:t xml:space="preserve">תקנה שהתברר שלא התקבלה: </w:t>
                            </w:r>
                            <w:r w:rsidR="00941326">
                              <w:rPr>
                                <w:rFonts w:hint="cs"/>
                                <w:rtl/>
                              </w:rPr>
                              <w:t>כל בית דין יכול לבטלה.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7B34E" id="_x0000_s1034" type="#_x0000_t202" style="position:absolute;left:0;text-align:left;margin-left:264.9pt;margin-top:181.25pt;width:25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" fillcolor="#fdf" stroked="f" strokeweight=".5pt">
                <v:textbox>
                  <w:txbxContent>
                    <w:p w14:paraId="641EFF04" w14:textId="2B05BFE3" w:rsidR="001A42B2" w:rsidRDefault="001A42B2" w:rsidP="000D1430">
                      <w:pPr>
                        <w:spacing w:line="240" w:lineRule="auto"/>
                        <w:jc w:val="center"/>
                        <w:rPr>
                          <w:rtl/>
                        </w:rPr>
                      </w:pPr>
                      <w:r>
                        <w:rPr>
                          <w:rFonts w:hint="cs"/>
                          <w:rtl/>
                        </w:rPr>
                        <w:t>תקנה שלא התקבלה</w:t>
                      </w:r>
                      <w:r w:rsidR="0093278D">
                        <w:rPr>
                          <w:rFonts w:hint="cs"/>
                          <w:rtl/>
                        </w:rPr>
                        <w:t xml:space="preserve"> מלכתחילה</w:t>
                      </w:r>
                      <w:r>
                        <w:rPr>
                          <w:rFonts w:hint="cs"/>
                          <w:rtl/>
                        </w:rPr>
                        <w:t xml:space="preserve"> בציבור: בטלה מאליה.</w:t>
                      </w:r>
                    </w:p>
                    <w:p w14:paraId="58F2802F" w14:textId="2907C721" w:rsidR="00833C3B" w:rsidRPr="006665C4" w:rsidRDefault="001A42B2" w:rsidP="000D1430">
                      <w:pPr>
                        <w:spacing w:line="240" w:lineRule="auto"/>
                        <w:jc w:val="center"/>
                      </w:pPr>
                      <w:r>
                        <w:rPr>
                          <w:rFonts w:hint="cs"/>
                          <w:rtl/>
                        </w:rPr>
                        <w:t xml:space="preserve">תקנה שהתברר שלא התקבלה: </w:t>
                      </w:r>
                      <w:r w:rsidR="00941326">
                        <w:rPr>
                          <w:rFonts w:hint="cs"/>
                          <w:rtl/>
                        </w:rPr>
                        <w:t>כל בית דין יכול לבטלה.</w:t>
                      </w:r>
                    </w:p>
                  </w:txbxContent>
                </v:textbox>
              </v:shape>
            </w:pict>
          </mc:Fallback>
        </mc:AlternateContent>
      </w:r>
      <w:r w:rsidR="000D1430">
        <w:rPr>
          <w:rFonts w:ascii="David" w:hAnsi="David" w:hint="cs"/>
          <w:b/>
          <w:noProof/>
          <w:sz w:val="24"/>
          <w:rtl/>
          <w:lang w:val="he-IL"/>
        </w:rPr>
        <mc:AlternateContent>
          <mc:Choice Requires="wps">
            <w:drawing>
              <wp:anchor distT="0" distB="0" distL="114300" distR="114300" simplePos="0" relativeHeight="251672576" behindDoc="0" locked="0" layoutInCell="1" allowOverlap="1" wp14:anchorId="16E69A19" wp14:editId="056BCAD6">
                <wp:simplePos x="0" y="0"/>
                <wp:positionH relativeFrom="column">
                  <wp:posOffset>3497580</wp:posOffset>
                </wp:positionH>
                <wp:positionV relativeFrom="paragraph">
                  <wp:posOffset>1606550</wp:posOffset>
                </wp:positionV>
                <wp:extent cx="3048000" cy="638175"/>
                <wp:effectExtent l="0" t="0" r="0" b="9525"/>
                <wp:wrapNone/>
                <wp:docPr id="739556" name="תיבת טקסט 2"/>
                <wp:cNvGraphicFramePr/>
                <a:graphic xmlns:a="http://schemas.openxmlformats.org/drawingml/2006/main">
                  <a:graphicData uri="http://schemas.microsoft.com/office/word/2010/wordprocessingShape">
                    <wps:wsp>
                      <wps:cNvSpPr txBox="1"/>
                      <wps:spPr>
                        <a:xfrm>
                          <a:off x="0" y="0"/>
                          <a:ext cx="3048000" cy="638175"/>
                        </a:xfrm>
                        <a:prstGeom prst="rect">
                          <a:avLst/>
                        </a:prstGeom>
                        <a:solidFill>
                          <a:srgbClr val="E1E1FF"/>
                        </a:solidFill>
                        <a:ln w="6350">
                          <a:noFill/>
                        </a:ln>
                      </wps:spPr>
                      <wps:txbx>
                        <w:txbxContent>
                          <w:p w14:paraId="30EE4BA7" w14:textId="7B5E6DD5" w:rsidR="00CA4CA3" w:rsidRDefault="00833C3B" w:rsidP="00833C3B">
                            <w:pPr>
                              <w:spacing w:line="240" w:lineRule="auto"/>
                              <w:rPr>
                                <w:rtl/>
                              </w:rPr>
                            </w:pPr>
                            <w:r>
                              <w:rPr>
                                <w:rFonts w:hint="cs"/>
                                <w:rtl/>
                              </w:rPr>
                              <w:t xml:space="preserve">* </w:t>
                            </w:r>
                            <w:r w:rsidR="00CA4CA3">
                              <w:rPr>
                                <w:rFonts w:hint="cs"/>
                                <w:rtl/>
                              </w:rPr>
                              <w:t>יש 18 תקנות שאפילו אליהו הנביא לא יכול לבטל</w:t>
                            </w:r>
                          </w:p>
                          <w:p w14:paraId="2A6551AA" w14:textId="07BD2689" w:rsidR="000D1430" w:rsidRDefault="000D1430" w:rsidP="00833C3B">
                            <w:pPr>
                              <w:spacing w:line="240" w:lineRule="auto"/>
                            </w:pPr>
                            <w:r>
                              <w:rPr>
                                <w:rFonts w:hint="cs"/>
                                <w:rtl/>
                              </w:rPr>
                              <w:t xml:space="preserve">* גזרה שהיא סייג לאיסור תורה </w:t>
                            </w:r>
                            <w:r>
                              <w:rPr>
                                <w:rtl/>
                              </w:rPr>
                              <w:t>–</w:t>
                            </w:r>
                            <w:r>
                              <w:rPr>
                                <w:rFonts w:hint="cs"/>
                                <w:rtl/>
                              </w:rPr>
                              <w:t xml:space="preserve"> אי אפשר לבטל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9A19" id="_x0000_s1035" type="#_x0000_t202" style="position:absolute;left:0;text-align:left;margin-left:275.4pt;margin-top:126.5pt;width:240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" fillcolor="#e1e1ff" stroked="f" strokeweight=".5pt">
                <v:textbox>
                  <w:txbxContent>
                    <w:p w14:paraId="30EE4BA7" w14:textId="7B5E6DD5" w:rsidR="00CA4CA3" w:rsidRDefault="00833C3B" w:rsidP="00833C3B">
                      <w:pPr>
                        <w:spacing w:line="240" w:lineRule="auto"/>
                        <w:rPr>
                          <w:rtl/>
                        </w:rPr>
                      </w:pPr>
                      <w:r>
                        <w:rPr>
                          <w:rFonts w:hint="cs"/>
                          <w:rtl/>
                        </w:rPr>
                        <w:t xml:space="preserve">* </w:t>
                      </w:r>
                      <w:r w:rsidR="00CA4CA3">
                        <w:rPr>
                          <w:rFonts w:hint="cs"/>
                          <w:rtl/>
                        </w:rPr>
                        <w:t>יש 18 תקנות שאפילו אליהו הנביא לא יכול לבטל</w:t>
                      </w:r>
                    </w:p>
                    <w:p w14:paraId="2A6551AA" w14:textId="07BD2689" w:rsidR="000D1430" w:rsidRDefault="000D1430" w:rsidP="00833C3B">
                      <w:pPr>
                        <w:spacing w:line="240" w:lineRule="auto"/>
                      </w:pPr>
                      <w:r>
                        <w:rPr>
                          <w:rFonts w:hint="cs"/>
                          <w:rtl/>
                        </w:rPr>
                        <w:t xml:space="preserve">* גזרה שהיא סייג לאיסור תורה </w:t>
                      </w:r>
                      <w:r>
                        <w:rPr>
                          <w:rtl/>
                        </w:rPr>
                        <w:t>–</w:t>
                      </w:r>
                      <w:r>
                        <w:rPr>
                          <w:rFonts w:hint="cs"/>
                          <w:rtl/>
                        </w:rPr>
                        <w:t xml:space="preserve"> אי אפשר לבטל</w:t>
                      </w:r>
                    </w:p>
                  </w:txbxContent>
                </v:textbox>
              </v:shape>
            </w:pict>
          </mc:Fallback>
        </mc:AlternateContent>
      </w:r>
      <w:r w:rsidR="0062216E">
        <w:rPr>
          <w:noProof/>
          <w:rtl/>
          <w:lang w:val="he-IL"/>
        </w:rPr>
        <mc:AlternateContent>
          <mc:Choice Requires="wps">
            <w:drawing>
              <wp:anchor distT="0" distB="0" distL="114300" distR="114300" simplePos="0" relativeHeight="251674624" behindDoc="0" locked="0" layoutInCell="1" allowOverlap="1" wp14:anchorId="723516E6" wp14:editId="5A5623B4">
                <wp:simplePos x="0" y="0"/>
                <wp:positionH relativeFrom="page">
                  <wp:posOffset>6972300</wp:posOffset>
                </wp:positionH>
                <wp:positionV relativeFrom="paragraph">
                  <wp:posOffset>358774</wp:posOffset>
                </wp:positionV>
                <wp:extent cx="57150" cy="333375"/>
                <wp:effectExtent l="19050" t="0" r="76200" b="47625"/>
                <wp:wrapNone/>
                <wp:docPr id="1753003581" name="מחבר חץ ישר 3"/>
                <wp:cNvGraphicFramePr/>
                <a:graphic xmlns:a="http://schemas.openxmlformats.org/drawingml/2006/main">
                  <a:graphicData uri="http://schemas.microsoft.com/office/word/2010/wordprocessingShape">
                    <wps:wsp>
                      <wps:cNvCnPr/>
                      <wps:spPr>
                        <a:xfrm>
                          <a:off x="0" y="0"/>
                          <a:ext cx="5715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DF680" id="מחבר חץ ישר 3" o:spid="_x0000_s1026" type="#_x0000_t32" style="position:absolute;left:0;text-align:left;margin-left:549pt;margin-top:28.25pt;width:4.5pt;height:26.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" strokecolor="#4472c4 [3204]" strokeweight=".5pt">
                <v:stroke endarrow="block" joinstyle="miter"/>
                <w10:wrap anchorx="page"/>
              </v:shape>
            </w:pict>
          </mc:Fallback>
        </mc:AlternateContent>
      </w:r>
      <w:r w:rsidR="008A3224">
        <w:rPr>
          <w:rFonts w:ascii="David" w:hAnsi="David" w:hint="cs"/>
          <w:b/>
          <w:noProof/>
          <w:sz w:val="24"/>
          <w:rtl/>
          <w:lang w:val="he-IL"/>
        </w:rPr>
        <mc:AlternateContent>
          <mc:Choice Requires="wps">
            <w:drawing>
              <wp:anchor distT="0" distB="0" distL="114300" distR="114300" simplePos="0" relativeHeight="251670528" behindDoc="0" locked="0" layoutInCell="1" allowOverlap="1" wp14:anchorId="24544FA0" wp14:editId="5FEF62A1">
                <wp:simplePos x="0" y="0"/>
                <wp:positionH relativeFrom="column">
                  <wp:posOffset>3497580</wp:posOffset>
                </wp:positionH>
                <wp:positionV relativeFrom="paragraph">
                  <wp:posOffset>644525</wp:posOffset>
                </wp:positionV>
                <wp:extent cx="3009900" cy="876300"/>
                <wp:effectExtent l="0" t="0" r="0" b="0"/>
                <wp:wrapNone/>
                <wp:docPr id="1124905241" name="תיבת טקסט 2"/>
                <wp:cNvGraphicFramePr/>
                <a:graphic xmlns:a="http://schemas.openxmlformats.org/drawingml/2006/main">
                  <a:graphicData uri="http://schemas.microsoft.com/office/word/2010/wordprocessingShape">
                    <wps:wsp>
                      <wps:cNvSpPr txBox="1"/>
                      <wps:spPr>
                        <a:xfrm>
                          <a:off x="0" y="0"/>
                          <a:ext cx="3009900" cy="876300"/>
                        </a:xfrm>
                        <a:prstGeom prst="rect">
                          <a:avLst/>
                        </a:prstGeom>
                        <a:solidFill>
                          <a:srgbClr val="CCCCFF"/>
                        </a:solidFill>
                        <a:ln w="6350">
                          <a:noFill/>
                        </a:ln>
                      </wps:spPr>
                      <wps:txbx>
                        <w:txbxContent>
                          <w:p w14:paraId="358A1B2C" w14:textId="59F6BC80" w:rsidR="008A3224" w:rsidRDefault="00833C3B" w:rsidP="008A3224">
                            <w:pPr>
                              <w:jc w:val="center"/>
                              <w:rPr>
                                <w:rtl/>
                              </w:rPr>
                            </w:pPr>
                            <w:r w:rsidRPr="00833C3B">
                              <w:rPr>
                                <w:rFonts w:hint="cs"/>
                                <w:b/>
                                <w:bCs/>
                                <w:u w:val="single"/>
                                <w:rtl/>
                              </w:rPr>
                              <w:t>הכלל</w:t>
                            </w:r>
                            <w:r>
                              <w:rPr>
                                <w:rFonts w:hint="cs"/>
                                <w:rtl/>
                              </w:rPr>
                              <w:t xml:space="preserve">: </w:t>
                            </w:r>
                            <w:r w:rsidR="006665C4" w:rsidRPr="006665C4">
                              <w:rPr>
                                <w:rFonts w:hint="cs"/>
                                <w:rtl/>
                              </w:rPr>
                              <w:t xml:space="preserve">בית הדין יכול לבטל תקנה של בית דין קודם </w:t>
                            </w:r>
                            <w:r>
                              <w:rPr>
                                <w:rFonts w:hint="cs"/>
                                <w:rtl/>
                              </w:rPr>
                              <w:t>א</w:t>
                            </w:r>
                            <w:r w:rsidR="006665C4" w:rsidRPr="006665C4">
                              <w:rPr>
                                <w:rFonts w:hint="cs"/>
                                <w:rtl/>
                              </w:rPr>
                              <w:t xml:space="preserve">ם הוא </w:t>
                            </w:r>
                            <w:r w:rsidR="006665C4" w:rsidRPr="006665C4">
                              <w:rPr>
                                <w:rFonts w:hint="cs"/>
                                <w:b/>
                                <w:bCs/>
                                <w:rtl/>
                              </w:rPr>
                              <w:t>גדול</w:t>
                            </w:r>
                            <w:r w:rsidR="006665C4" w:rsidRPr="006665C4">
                              <w:rPr>
                                <w:rFonts w:hint="cs"/>
                                <w:rtl/>
                              </w:rPr>
                              <w:t xml:space="preserve"> מבית הדין שקדם לו, </w:t>
                            </w:r>
                            <w:r w:rsidR="006665C4" w:rsidRPr="006665C4">
                              <w:rPr>
                                <w:rFonts w:hint="cs"/>
                                <w:b/>
                                <w:bCs/>
                                <w:rtl/>
                              </w:rPr>
                              <w:t>בחכמה ובמניין</w:t>
                            </w:r>
                            <w:r w:rsidR="006665C4" w:rsidRPr="006665C4">
                              <w:rPr>
                                <w:rFonts w:hint="cs"/>
                                <w:rtl/>
                              </w:rPr>
                              <w:t>.</w:t>
                            </w:r>
                            <w:r w:rsidR="00BA7C92">
                              <w:rPr>
                                <w:rFonts w:hint="cs"/>
                                <w:rtl/>
                              </w:rPr>
                              <w:t xml:space="preserve"> (כמעט ולא קורה).</w:t>
                            </w:r>
                          </w:p>
                          <w:p w14:paraId="14202719" w14:textId="77777777" w:rsidR="00CA4CA3" w:rsidRPr="006665C4" w:rsidRDefault="00CA4CA3" w:rsidP="008A3224">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44FA0" id="_x0000_s1036" type="#_x0000_t202" style="position:absolute;left:0;text-align:left;margin-left:275.4pt;margin-top:50.75pt;width:237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" fillcolor="#ccf" stroked="f" strokeweight=".5pt">
                <v:textbox>
                  <w:txbxContent>
                    <w:p w14:paraId="358A1B2C" w14:textId="59F6BC80" w:rsidR="008A3224" w:rsidRDefault="00833C3B" w:rsidP="008A3224">
                      <w:pPr>
                        <w:jc w:val="center"/>
                        <w:rPr>
                          <w:rtl/>
                        </w:rPr>
                      </w:pPr>
                      <w:r w:rsidRPr="00833C3B">
                        <w:rPr>
                          <w:rFonts w:hint="cs"/>
                          <w:b/>
                          <w:bCs/>
                          <w:u w:val="single"/>
                          <w:rtl/>
                        </w:rPr>
                        <w:t>הכלל</w:t>
                      </w:r>
                      <w:r>
                        <w:rPr>
                          <w:rFonts w:hint="cs"/>
                          <w:rtl/>
                        </w:rPr>
                        <w:t xml:space="preserve">: </w:t>
                      </w:r>
                      <w:r w:rsidR="006665C4" w:rsidRPr="006665C4">
                        <w:rPr>
                          <w:rFonts w:hint="cs"/>
                          <w:rtl/>
                        </w:rPr>
                        <w:t xml:space="preserve">בית הדין יכול לבטל תקנה של בית דין קודם </w:t>
                      </w:r>
                      <w:r>
                        <w:rPr>
                          <w:rFonts w:hint="cs"/>
                          <w:rtl/>
                        </w:rPr>
                        <w:t>א</w:t>
                      </w:r>
                      <w:r w:rsidR="006665C4" w:rsidRPr="006665C4">
                        <w:rPr>
                          <w:rFonts w:hint="cs"/>
                          <w:rtl/>
                        </w:rPr>
                        <w:t xml:space="preserve">ם הוא </w:t>
                      </w:r>
                      <w:r w:rsidR="006665C4" w:rsidRPr="006665C4">
                        <w:rPr>
                          <w:rFonts w:hint="cs"/>
                          <w:b/>
                          <w:bCs/>
                          <w:rtl/>
                        </w:rPr>
                        <w:t>גדול</w:t>
                      </w:r>
                      <w:r w:rsidR="006665C4" w:rsidRPr="006665C4">
                        <w:rPr>
                          <w:rFonts w:hint="cs"/>
                          <w:rtl/>
                        </w:rPr>
                        <w:t xml:space="preserve"> מבית הדין שקדם לו, </w:t>
                      </w:r>
                      <w:r w:rsidR="006665C4" w:rsidRPr="006665C4">
                        <w:rPr>
                          <w:rFonts w:hint="cs"/>
                          <w:b/>
                          <w:bCs/>
                          <w:rtl/>
                        </w:rPr>
                        <w:t>בחכמה ובמניין</w:t>
                      </w:r>
                      <w:r w:rsidR="006665C4" w:rsidRPr="006665C4">
                        <w:rPr>
                          <w:rFonts w:hint="cs"/>
                          <w:rtl/>
                        </w:rPr>
                        <w:t>.</w:t>
                      </w:r>
                      <w:r w:rsidR="00BA7C92">
                        <w:rPr>
                          <w:rFonts w:hint="cs"/>
                          <w:rtl/>
                        </w:rPr>
                        <w:t xml:space="preserve"> (כמעט ולא קורה).</w:t>
                      </w:r>
                    </w:p>
                    <w:p w14:paraId="14202719" w14:textId="77777777" w:rsidR="00CA4CA3" w:rsidRPr="006665C4" w:rsidRDefault="00CA4CA3" w:rsidP="008A3224">
                      <w:pPr>
                        <w:jc w:val="center"/>
                      </w:pPr>
                    </w:p>
                  </w:txbxContent>
                </v:textbox>
              </v:shape>
            </w:pict>
          </mc:Fallback>
        </mc:AlternateContent>
      </w:r>
    </w:p>
    <w:p w14:paraId="1C27E797" w14:textId="77777777" w:rsidR="00425942" w:rsidRPr="00425942" w:rsidRDefault="00425942" w:rsidP="00425942">
      <w:pPr>
        <w:rPr>
          <w:rtl/>
        </w:rPr>
      </w:pPr>
    </w:p>
    <w:p w14:paraId="22710D15" w14:textId="77777777" w:rsidR="00425942" w:rsidRPr="00425942" w:rsidRDefault="00425942" w:rsidP="00425942">
      <w:pPr>
        <w:rPr>
          <w:rtl/>
        </w:rPr>
      </w:pPr>
    </w:p>
    <w:p w14:paraId="02643972" w14:textId="77777777" w:rsidR="00425942" w:rsidRPr="00425942" w:rsidRDefault="00425942" w:rsidP="00425942">
      <w:pPr>
        <w:rPr>
          <w:rtl/>
        </w:rPr>
      </w:pPr>
    </w:p>
    <w:p w14:paraId="4500B651" w14:textId="77777777" w:rsidR="00425942" w:rsidRPr="00425942" w:rsidRDefault="00425942" w:rsidP="00425942">
      <w:pPr>
        <w:rPr>
          <w:rtl/>
        </w:rPr>
      </w:pPr>
    </w:p>
    <w:p w14:paraId="24138EFE" w14:textId="77777777" w:rsidR="00425942" w:rsidRPr="00425942" w:rsidRDefault="00425942" w:rsidP="00425942">
      <w:pPr>
        <w:rPr>
          <w:rtl/>
        </w:rPr>
      </w:pPr>
    </w:p>
    <w:p w14:paraId="3E1E257F" w14:textId="77777777" w:rsidR="00425942" w:rsidRPr="00425942" w:rsidRDefault="00425942" w:rsidP="00425942">
      <w:pPr>
        <w:rPr>
          <w:rtl/>
        </w:rPr>
      </w:pPr>
    </w:p>
    <w:p w14:paraId="512C4962" w14:textId="77777777" w:rsidR="00425942" w:rsidRPr="00425942" w:rsidRDefault="00425942" w:rsidP="00425942">
      <w:pPr>
        <w:rPr>
          <w:rtl/>
        </w:rPr>
      </w:pPr>
    </w:p>
    <w:p w14:paraId="6F21B697" w14:textId="77777777" w:rsidR="00425942" w:rsidRPr="00425942" w:rsidRDefault="00425942" w:rsidP="00425942">
      <w:pPr>
        <w:rPr>
          <w:rtl/>
        </w:rPr>
      </w:pPr>
    </w:p>
    <w:p w14:paraId="2F0D1C29" w14:textId="77777777" w:rsidR="00425942" w:rsidRPr="00425942" w:rsidRDefault="00425942" w:rsidP="00425942">
      <w:pPr>
        <w:rPr>
          <w:rtl/>
        </w:rPr>
      </w:pPr>
    </w:p>
    <w:p w14:paraId="4530462D" w14:textId="77777777" w:rsidR="00425942" w:rsidRDefault="00425942" w:rsidP="00425942">
      <w:pPr>
        <w:rPr>
          <w:rtl/>
        </w:rPr>
      </w:pPr>
    </w:p>
    <w:p w14:paraId="0B2BE78B" w14:textId="77777777" w:rsidR="00425942" w:rsidRDefault="00425942" w:rsidP="00425942">
      <w:pPr>
        <w:rPr>
          <w:rtl/>
        </w:rPr>
      </w:pPr>
    </w:p>
    <w:p w14:paraId="78A7098A" w14:textId="3B25ED31" w:rsidR="00425942" w:rsidRDefault="00425942" w:rsidP="00425942">
      <w:pPr>
        <w:tabs>
          <w:tab w:val="left" w:pos="2856"/>
        </w:tabs>
        <w:rPr>
          <w:rtl/>
        </w:rPr>
      </w:pPr>
      <w:r>
        <w:rPr>
          <w:rtl/>
        </w:rPr>
        <w:tab/>
      </w:r>
    </w:p>
    <w:p w14:paraId="33E60E3C" w14:textId="77777777" w:rsidR="00425942" w:rsidRDefault="00425942" w:rsidP="00425942">
      <w:pPr>
        <w:tabs>
          <w:tab w:val="left" w:pos="2856"/>
        </w:tabs>
        <w:rPr>
          <w:rtl/>
        </w:rPr>
      </w:pPr>
    </w:p>
    <w:p w14:paraId="38BEE5DB" w14:textId="77777777" w:rsidR="00425942" w:rsidRDefault="00425942" w:rsidP="00425942">
      <w:pPr>
        <w:tabs>
          <w:tab w:val="left" w:pos="2856"/>
        </w:tabs>
        <w:rPr>
          <w:rtl/>
        </w:rPr>
      </w:pPr>
    </w:p>
    <w:p w14:paraId="17AC61E3" w14:textId="77777777" w:rsidR="00425942" w:rsidRDefault="00425942" w:rsidP="00425942">
      <w:pPr>
        <w:tabs>
          <w:tab w:val="left" w:pos="2856"/>
        </w:tabs>
        <w:rPr>
          <w:rtl/>
        </w:rPr>
      </w:pPr>
    </w:p>
    <w:p w14:paraId="266D6F03" w14:textId="77777777" w:rsidR="00425942" w:rsidRDefault="00425942" w:rsidP="00425942">
      <w:pPr>
        <w:tabs>
          <w:tab w:val="left" w:pos="2856"/>
        </w:tabs>
        <w:rPr>
          <w:rtl/>
        </w:rPr>
      </w:pPr>
    </w:p>
    <w:p w14:paraId="2FA80515" w14:textId="77777777" w:rsidR="00425942" w:rsidRDefault="00425942" w:rsidP="00425942">
      <w:pPr>
        <w:tabs>
          <w:tab w:val="left" w:pos="2856"/>
        </w:tabs>
        <w:rPr>
          <w:rtl/>
        </w:rPr>
      </w:pPr>
    </w:p>
    <w:p w14:paraId="00FDE1ED" w14:textId="77777777" w:rsidR="00425942" w:rsidRDefault="00425942" w:rsidP="00425942">
      <w:pPr>
        <w:tabs>
          <w:tab w:val="left" w:pos="2856"/>
        </w:tabs>
        <w:rPr>
          <w:rtl/>
        </w:rPr>
      </w:pPr>
    </w:p>
    <w:p w14:paraId="386EC6A5" w14:textId="009393B3" w:rsidR="00425942" w:rsidRDefault="00425942" w:rsidP="00425942">
      <w:pPr>
        <w:pStyle w:val="af1"/>
        <w:rPr>
          <w:rtl/>
        </w:rPr>
      </w:pPr>
      <w:r>
        <w:rPr>
          <w:rFonts w:hint="cs"/>
          <w:rtl/>
        </w:rPr>
        <w:lastRenderedPageBreak/>
        <w:t xml:space="preserve">תקנה 12 </w:t>
      </w:r>
      <w:r>
        <w:rPr>
          <w:rtl/>
        </w:rPr>
        <w:t>–</w:t>
      </w:r>
      <w:r>
        <w:rPr>
          <w:rFonts w:hint="cs"/>
          <w:rtl/>
        </w:rPr>
        <w:t xml:space="preserve"> תקנות הקהל</w:t>
      </w:r>
    </w:p>
    <w:p w14:paraId="0E5DB58F" w14:textId="28ABA296" w:rsidR="00425942" w:rsidRPr="00E77A84" w:rsidRDefault="00E77A84" w:rsidP="00E77A84">
      <w:pPr>
        <w:spacing w:after="0"/>
        <w:rPr>
          <w:rStyle w:val="af8"/>
          <w:u w:val="single"/>
          <w:rtl/>
        </w:rPr>
      </w:pPr>
      <w:r w:rsidRPr="00E77A84">
        <w:rPr>
          <w:rStyle w:val="af8"/>
          <w:rFonts w:hint="cs"/>
          <w:u w:val="single"/>
          <w:rtl/>
        </w:rPr>
        <w:t>מקור הסמכות ל</w:t>
      </w:r>
      <w:r w:rsidR="008677D3">
        <w:rPr>
          <w:rStyle w:val="af8"/>
          <w:rFonts w:hint="cs"/>
          <w:u w:val="single"/>
          <w:rtl/>
        </w:rPr>
        <w:t>ת</w:t>
      </w:r>
      <w:r w:rsidRPr="00E77A84">
        <w:rPr>
          <w:rStyle w:val="af8"/>
          <w:rFonts w:hint="cs"/>
          <w:u w:val="single"/>
          <w:rtl/>
        </w:rPr>
        <w:t>קנות הקהל:</w:t>
      </w:r>
    </w:p>
    <w:p w14:paraId="2D765360" w14:textId="21A87F40" w:rsidR="0057665E" w:rsidRPr="0057665E" w:rsidRDefault="0057665E" w:rsidP="0057665E">
      <w:pPr>
        <w:pStyle w:val="a3"/>
        <w:numPr>
          <w:ilvl w:val="0"/>
          <w:numId w:val="159"/>
        </w:numPr>
        <w:spacing w:after="0"/>
        <w:rPr>
          <w:rFonts w:ascii="David" w:hAnsi="David"/>
          <w:sz w:val="24"/>
          <w:rtl/>
        </w:rPr>
      </w:pPr>
      <w:r w:rsidRPr="0057665E">
        <w:rPr>
          <w:rFonts w:ascii="David" w:hAnsi="David" w:hint="cs"/>
          <w:sz w:val="24"/>
          <w:rtl/>
        </w:rPr>
        <w:t xml:space="preserve">תקנות הקהל מותקנות ע"י הציבור או נציגי הציבור, ולא על ידי חכמים. </w:t>
      </w:r>
    </w:p>
    <w:p w14:paraId="0F659352" w14:textId="4FD1E8A1" w:rsidR="00E77A84" w:rsidRDefault="00EB6CC9" w:rsidP="00E77A84">
      <w:pPr>
        <w:pStyle w:val="a3"/>
        <w:numPr>
          <w:ilvl w:val="0"/>
          <w:numId w:val="159"/>
        </w:numPr>
      </w:pPr>
      <w:r w:rsidRPr="00EB6CC9">
        <w:rPr>
          <w:rStyle w:val="af4"/>
          <w:rFonts w:hint="cs"/>
          <w:b/>
          <w:bCs w:val="0"/>
          <w:rtl/>
        </w:rPr>
        <w:t>תוספתא</w:t>
      </w:r>
      <w:r>
        <w:rPr>
          <w:rFonts w:hint="cs"/>
          <w:rtl/>
        </w:rPr>
        <w:t>: מקור ראשוני לעניין תקנות הקהל.</w:t>
      </w:r>
      <w:r w:rsidR="002577C7">
        <w:rPr>
          <w:rFonts w:hint="cs"/>
          <w:rtl/>
        </w:rPr>
        <w:t xml:space="preserve"> </w:t>
      </w:r>
      <w:r w:rsidR="002577C7" w:rsidRPr="002577C7">
        <w:rPr>
          <w:rtl/>
        </w:rPr>
        <w:t>בני העיר רשאים לקבל החלטות על עצמם ולכפות אותן על הכלל</w:t>
      </w:r>
      <w:r w:rsidR="002577C7">
        <w:rPr>
          <w:rFonts w:hint="cs"/>
          <w:rtl/>
        </w:rPr>
        <w:t>.</w:t>
      </w:r>
      <w:r w:rsidR="0020474E">
        <w:rPr>
          <w:rFonts w:hint="cs"/>
          <w:rtl/>
        </w:rPr>
        <w:t xml:space="preserve"> </w:t>
      </w:r>
      <w:r w:rsidR="0020474E" w:rsidRPr="0020474E">
        <w:rPr>
          <w:rtl/>
        </w:rPr>
        <w:t>הציבור יכול לאכוף את הכללים באמצעות הטלת קנסות על המפרים</w:t>
      </w:r>
      <w:r w:rsidR="0020474E">
        <w:rPr>
          <w:rFonts w:hint="cs"/>
          <w:rtl/>
        </w:rPr>
        <w:t>.</w:t>
      </w:r>
      <w:r w:rsidR="00ED093F">
        <w:rPr>
          <w:rFonts w:hint="cs"/>
          <w:rtl/>
        </w:rPr>
        <w:t xml:space="preserve"> (תקנה ולא הסכם, כי זה מחייב גם את מי שלא הסכים לה).</w:t>
      </w:r>
      <w:r w:rsidR="00F4715E">
        <w:rPr>
          <w:rFonts w:hint="cs"/>
          <w:rtl/>
        </w:rPr>
        <w:t xml:space="preserve"> גם </w:t>
      </w:r>
      <w:r w:rsidR="00F4715E" w:rsidRPr="00F4715E">
        <w:rPr>
          <w:rtl/>
        </w:rPr>
        <w:t>בעלי מקצוע יכולים לקבוע לעצמם כללים מסויימים</w:t>
      </w:r>
      <w:r w:rsidR="00F4715E">
        <w:rPr>
          <w:rFonts w:hint="cs"/>
          <w:rtl/>
        </w:rPr>
        <w:t>.</w:t>
      </w:r>
    </w:p>
    <w:p w14:paraId="291D59BE" w14:textId="77173252" w:rsidR="00C21C19" w:rsidRDefault="00C21C19" w:rsidP="00004686">
      <w:pPr>
        <w:pStyle w:val="a3"/>
        <w:numPr>
          <w:ilvl w:val="0"/>
          <w:numId w:val="159"/>
        </w:numPr>
      </w:pPr>
      <w:r w:rsidRPr="00C21C19">
        <w:rPr>
          <w:rStyle w:val="af4"/>
          <w:rFonts w:hint="cs"/>
          <w:b/>
          <w:bCs w:val="0"/>
          <w:rtl/>
        </w:rPr>
        <w:t>תשובות הגאונים שערי צדק</w:t>
      </w:r>
      <w:r>
        <w:rPr>
          <w:rFonts w:hint="cs"/>
          <w:rtl/>
        </w:rPr>
        <w:t>:</w:t>
      </w:r>
      <w:r w:rsidR="002904B2">
        <w:rPr>
          <w:rFonts w:hint="cs"/>
          <w:rtl/>
        </w:rPr>
        <w:t xml:space="preserve"> מקור </w:t>
      </w:r>
      <w:r w:rsidR="002904B2" w:rsidRPr="002904B2">
        <w:rPr>
          <w:rtl/>
        </w:rPr>
        <w:t xml:space="preserve">מרומז לתקנות הציבור. </w:t>
      </w:r>
    </w:p>
    <w:p w14:paraId="3FA48AC6" w14:textId="77777777" w:rsidR="00004686" w:rsidRPr="00004686" w:rsidRDefault="00004686" w:rsidP="00004686">
      <w:pPr>
        <w:pStyle w:val="a3"/>
        <w:numPr>
          <w:ilvl w:val="0"/>
          <w:numId w:val="159"/>
        </w:numPr>
        <w:spacing w:after="0"/>
        <w:rPr>
          <w:rFonts w:ascii="David" w:hAnsi="David"/>
          <w:sz w:val="24"/>
          <w:rtl/>
        </w:rPr>
      </w:pPr>
      <w:r w:rsidRPr="00004686">
        <w:rPr>
          <w:rStyle w:val="af4"/>
          <w:b/>
          <w:bCs w:val="0"/>
          <w:rtl/>
        </w:rPr>
        <w:t>שו"ת יכין ובועז ב, כ</w:t>
      </w:r>
      <w:r w:rsidRPr="00004686">
        <w:rPr>
          <w:rFonts w:ascii="David" w:hAnsi="David"/>
          <w:b/>
          <w:bCs/>
          <w:sz w:val="24"/>
          <w:rtl/>
        </w:rPr>
        <w:t>-</w:t>
      </w:r>
      <w:r w:rsidRPr="00004686">
        <w:rPr>
          <w:rFonts w:ascii="David" w:hAnsi="David"/>
          <w:sz w:val="24"/>
          <w:rtl/>
        </w:rPr>
        <w:t xml:space="preserve"> </w:t>
      </w:r>
      <w:r w:rsidRPr="00004686">
        <w:rPr>
          <w:rFonts w:ascii="David" w:hAnsi="David" w:hint="cs"/>
          <w:sz w:val="24"/>
          <w:rtl/>
        </w:rPr>
        <w:t xml:space="preserve">מקור מפורש יותר לתקנות הציבור, מהמאה ה-15. </w:t>
      </w:r>
      <w:r w:rsidRPr="00004686">
        <w:rPr>
          <w:rFonts w:ascii="David" w:hAnsi="David"/>
          <w:sz w:val="24"/>
          <w:rtl/>
        </w:rPr>
        <w:t>הציבור יכול לתקן</w:t>
      </w:r>
      <w:r w:rsidRPr="00004686">
        <w:rPr>
          <w:rFonts w:ascii="David" w:hAnsi="David" w:hint="cs"/>
          <w:sz w:val="24"/>
          <w:rtl/>
        </w:rPr>
        <w:t>, לקנוס</w:t>
      </w:r>
      <w:r w:rsidRPr="00004686">
        <w:rPr>
          <w:rFonts w:ascii="David" w:hAnsi="David"/>
          <w:sz w:val="24"/>
          <w:rtl/>
        </w:rPr>
        <w:t xml:space="preserve"> ולהפקיר תקנות ממוניות, כמו בית הדין. מכאן שמעמד הציבור שווה למעמד החכמים</w:t>
      </w:r>
      <w:r w:rsidRPr="00004686">
        <w:rPr>
          <w:rFonts w:ascii="David" w:hAnsi="David" w:hint="cs"/>
          <w:sz w:val="24"/>
          <w:rtl/>
        </w:rPr>
        <w:t>! (אך בתנאי שיהיה בעצת אדם חשוב).</w:t>
      </w:r>
    </w:p>
    <w:p w14:paraId="2AA40730" w14:textId="4DF95351" w:rsidR="00597772" w:rsidRDefault="00004686" w:rsidP="00E77A84">
      <w:pPr>
        <w:pStyle w:val="a3"/>
        <w:numPr>
          <w:ilvl w:val="0"/>
          <w:numId w:val="159"/>
        </w:numPr>
      </w:pPr>
      <w:r w:rsidRPr="00004686">
        <w:rPr>
          <w:rStyle w:val="af4"/>
          <w:rFonts w:hint="cs"/>
          <w:b/>
          <w:bCs w:val="0"/>
          <w:rtl/>
        </w:rPr>
        <w:t>הרשב''א</w:t>
      </w:r>
      <w:r>
        <w:rPr>
          <w:rFonts w:hint="cs"/>
          <w:rtl/>
        </w:rPr>
        <w:t xml:space="preserve">: </w:t>
      </w:r>
      <w:r w:rsidR="00505261">
        <w:rPr>
          <w:rFonts w:hint="cs"/>
          <w:rtl/>
        </w:rPr>
        <w:t>הציבור רשאי לתקן תקנות שמעמדן יהיה כדין תורה. הציבור מחויב לציית לקנות הקהל, וניתן להטיל סנקציות על מי שלא נוהג כך.</w:t>
      </w:r>
      <w:r w:rsidR="007055A7">
        <w:rPr>
          <w:rFonts w:hint="cs"/>
          <w:rtl/>
        </w:rPr>
        <w:t xml:space="preserve"> </w:t>
      </w:r>
      <w:r w:rsidR="007055A7">
        <w:rPr>
          <w:rFonts w:hint="cs"/>
          <w:u w:val="single"/>
          <w:rtl/>
        </w:rPr>
        <w:t>ובלבד שההסכמה הייתה פה אחד</w:t>
      </w:r>
      <w:r w:rsidR="00462583">
        <w:rPr>
          <w:rFonts w:hint="cs"/>
          <w:u w:val="single"/>
          <w:rtl/>
        </w:rPr>
        <w:t xml:space="preserve"> (כמו חוזה רק משתתפים).</w:t>
      </w:r>
      <w:r w:rsidR="003338D2">
        <w:rPr>
          <w:rFonts w:hint="cs"/>
          <w:rtl/>
        </w:rPr>
        <w:t xml:space="preserve"> מוסיף שקבוצה מוגדרת של בעלי מלאכה יכולה לקבוע לה תקנות גם בלי הסכמה של כל בני העיר.</w:t>
      </w:r>
    </w:p>
    <w:p w14:paraId="6E4FBA5B" w14:textId="77777777" w:rsidR="008677D3" w:rsidRDefault="008677D3" w:rsidP="008677D3">
      <w:pPr>
        <w:rPr>
          <w:rtl/>
        </w:rPr>
      </w:pPr>
    </w:p>
    <w:p w14:paraId="2CFE9901" w14:textId="4047B477" w:rsidR="008677D3" w:rsidRDefault="008677D3" w:rsidP="008677D3">
      <w:pPr>
        <w:spacing w:after="0"/>
        <w:rPr>
          <w:rStyle w:val="af8"/>
          <w:u w:val="single"/>
          <w:rtl/>
        </w:rPr>
      </w:pPr>
      <w:r>
        <w:rPr>
          <w:rStyle w:val="af8"/>
          <w:rFonts w:hint="cs"/>
          <w:u w:val="single"/>
          <w:rtl/>
        </w:rPr>
        <w:t>היקף</w:t>
      </w:r>
      <w:r w:rsidRPr="00E77A84">
        <w:rPr>
          <w:rStyle w:val="af8"/>
          <w:rFonts w:hint="cs"/>
          <w:u w:val="single"/>
          <w:rtl/>
        </w:rPr>
        <w:t xml:space="preserve"> הסמכות ל</w:t>
      </w:r>
      <w:r>
        <w:rPr>
          <w:rStyle w:val="af8"/>
          <w:rFonts w:hint="cs"/>
          <w:u w:val="single"/>
          <w:rtl/>
        </w:rPr>
        <w:t>ת</w:t>
      </w:r>
      <w:r w:rsidRPr="00E77A84">
        <w:rPr>
          <w:rStyle w:val="af8"/>
          <w:rFonts w:hint="cs"/>
          <w:u w:val="single"/>
          <w:rtl/>
        </w:rPr>
        <w:t>קנות הקהל:</w:t>
      </w:r>
    </w:p>
    <w:p w14:paraId="3487CB2A" w14:textId="66F2C216" w:rsidR="008A51E7" w:rsidRPr="00400986" w:rsidRDefault="008A51E7" w:rsidP="008A51E7">
      <w:pPr>
        <w:pStyle w:val="a3"/>
        <w:numPr>
          <w:ilvl w:val="0"/>
          <w:numId w:val="164"/>
        </w:numPr>
        <w:rPr>
          <w:rtl/>
        </w:rPr>
      </w:pPr>
      <w:r w:rsidRPr="008A51E7">
        <w:rPr>
          <w:rFonts w:hint="cs"/>
          <w:b/>
          <w:bCs/>
          <w:rtl/>
        </w:rPr>
        <w:t>תקנת ציבור יכולה לסתור את דין התורה רק בדיני ממונות, אך לא באיסורים!</w:t>
      </w:r>
      <w:r>
        <w:rPr>
          <w:rFonts w:hint="cs"/>
          <w:rtl/>
        </w:rPr>
        <w:t xml:space="preserve"> לכן תקנת הקהל שמכשירה שטר שנעשה ע''פ הגויים תקפה, </w:t>
      </w:r>
      <w:r w:rsidR="002C390C">
        <w:rPr>
          <w:rFonts w:hint="cs"/>
          <w:rtl/>
        </w:rPr>
        <w:t>ע</w:t>
      </w:r>
      <w:r>
        <w:rPr>
          <w:rFonts w:hint="cs"/>
          <w:rtl/>
        </w:rPr>
        <w:t xml:space="preserve">ם סעיף ריבית </w:t>
      </w:r>
      <w:r>
        <w:rPr>
          <w:rtl/>
        </w:rPr>
        <w:t>–</w:t>
      </w:r>
      <w:r>
        <w:rPr>
          <w:rFonts w:hint="cs"/>
          <w:rtl/>
        </w:rPr>
        <w:t xml:space="preserve"> בטל, כי זה איסור. גם תקנת הקהל שמתירה הימורים </w:t>
      </w:r>
      <w:r>
        <w:rPr>
          <w:rtl/>
        </w:rPr>
        <w:t>–</w:t>
      </w:r>
      <w:r>
        <w:rPr>
          <w:rFonts w:hint="cs"/>
          <w:rtl/>
        </w:rPr>
        <w:t xml:space="preserve"> בטלה.</w:t>
      </w:r>
    </w:p>
    <w:p w14:paraId="38FD5897" w14:textId="59E34995" w:rsidR="008677D3" w:rsidRPr="008A51E7" w:rsidRDefault="008D24DF" w:rsidP="008D24DF">
      <w:pPr>
        <w:pStyle w:val="a3"/>
        <w:numPr>
          <w:ilvl w:val="0"/>
          <w:numId w:val="164"/>
        </w:numPr>
        <w:rPr>
          <w:b/>
          <w:bCs/>
        </w:rPr>
      </w:pPr>
      <w:r w:rsidRPr="008A51E7">
        <w:rPr>
          <w:b/>
          <w:bCs/>
          <w:rtl/>
        </w:rPr>
        <w:t>תקנה העוסקת בדיני ממונות יכולה לסתור דין תורה מכוח הכלל "הפקר בית דין הפקר" שמיוחס גם לציבור</w:t>
      </w:r>
      <w:r w:rsidRPr="008A51E7">
        <w:rPr>
          <w:rFonts w:hint="cs"/>
          <w:b/>
          <w:bCs/>
          <w:rtl/>
        </w:rPr>
        <w:t>.</w:t>
      </w:r>
      <w:r w:rsidR="009512AB" w:rsidRPr="008A51E7">
        <w:rPr>
          <w:rFonts w:hint="cs"/>
          <w:b/>
          <w:bCs/>
          <w:rtl/>
        </w:rPr>
        <w:t xml:space="preserve"> </w:t>
      </w:r>
    </w:p>
    <w:p w14:paraId="4ED3D189" w14:textId="77777777" w:rsidR="00444FA2" w:rsidRDefault="009512AB" w:rsidP="008A51E7">
      <w:pPr>
        <w:pStyle w:val="a3"/>
        <w:numPr>
          <w:ilvl w:val="1"/>
          <w:numId w:val="164"/>
        </w:numPr>
      </w:pPr>
      <w:r w:rsidRPr="00C1792C">
        <w:rPr>
          <w:rStyle w:val="af4"/>
          <w:rFonts w:hint="cs"/>
          <w:b/>
          <w:bCs w:val="0"/>
          <w:rtl/>
        </w:rPr>
        <w:t>שו''ת רבינו גרשום</w:t>
      </w:r>
      <w:r>
        <w:rPr>
          <w:rFonts w:hint="cs"/>
          <w:rtl/>
        </w:rPr>
        <w:t xml:space="preserve">: ניתן תוקף מחייב לתקנה לפיה יש להחזיר </w:t>
      </w:r>
      <w:r w:rsidR="00C1792C">
        <w:rPr>
          <w:rFonts w:hint="cs"/>
          <w:rtl/>
        </w:rPr>
        <w:t>ספינה אבודה, גם אם היא עומדת בסתירה לדין תורה.</w:t>
      </w:r>
      <w:r w:rsidR="008A4A20">
        <w:rPr>
          <w:rFonts w:hint="cs"/>
          <w:rtl/>
        </w:rPr>
        <w:t xml:space="preserve"> (כמובן שסותרים דין תורה רק במקרים המותרים, רק כשבית דין יכול (לדוג' כאן </w:t>
      </w:r>
      <w:r w:rsidR="008A4A20">
        <w:rPr>
          <w:rtl/>
        </w:rPr>
        <w:t>–</w:t>
      </w:r>
      <w:r w:rsidR="008A4A20">
        <w:rPr>
          <w:rFonts w:hint="cs"/>
          <w:rtl/>
        </w:rPr>
        <w:t xml:space="preserve"> הפקר בית דין הפקר) אז גם הציבור יכול).</w:t>
      </w:r>
    </w:p>
    <w:p w14:paraId="40D7AC6D" w14:textId="4C65559F" w:rsidR="008677D3" w:rsidRDefault="008A51E7" w:rsidP="00492CFA">
      <w:pPr>
        <w:pStyle w:val="a3"/>
        <w:numPr>
          <w:ilvl w:val="0"/>
          <w:numId w:val="164"/>
        </w:numPr>
      </w:pPr>
      <w:r w:rsidRPr="00440E6E">
        <w:rPr>
          <w:b/>
          <w:bCs/>
          <w:rtl/>
        </w:rPr>
        <w:t>במקרים מיוחדים יש בכוח תקנת הקהל להתיר איסור תורה</w:t>
      </w:r>
      <w:r w:rsidRPr="00440E6E">
        <w:rPr>
          <w:rFonts w:hint="cs"/>
          <w:b/>
          <w:bCs/>
          <w:rtl/>
        </w:rPr>
        <w:t xml:space="preserve">. </w:t>
      </w:r>
      <w:r w:rsidR="00440E6E">
        <w:rPr>
          <w:rFonts w:hint="cs"/>
          <w:rtl/>
        </w:rPr>
        <w:t>תקנת הקהיל שהתנתה את הקידושין בעשרה עדים תקפה, כי היא נעשתה לצורך תיקון העולם</w:t>
      </w:r>
      <w:r w:rsidR="00906CCB">
        <w:rPr>
          <w:rFonts w:hint="cs"/>
          <w:rtl/>
        </w:rPr>
        <w:t xml:space="preserve"> (</w:t>
      </w:r>
      <w:r w:rsidR="00906CCB" w:rsidRPr="00906CCB">
        <w:rPr>
          <w:rStyle w:val="af4"/>
          <w:rFonts w:hint="cs"/>
          <w:b/>
          <w:bCs w:val="0"/>
          <w:rtl/>
        </w:rPr>
        <w:t>הרשב''א</w:t>
      </w:r>
      <w:r w:rsidR="00906CCB">
        <w:rPr>
          <w:rFonts w:hint="cs"/>
          <w:rtl/>
        </w:rPr>
        <w:t>).</w:t>
      </w:r>
      <w:r w:rsidR="007C6B72">
        <w:rPr>
          <w:rFonts w:hint="cs"/>
          <w:rtl/>
        </w:rPr>
        <w:t xml:space="preserve"> </w:t>
      </w:r>
      <w:r w:rsidR="007C6B72" w:rsidRPr="007C6B72">
        <w:rPr>
          <w:rtl/>
        </w:rPr>
        <w:t>מצריך הסכמה רחבה של בני העיר ואישור אדם חשוב</w:t>
      </w:r>
      <w:r w:rsidR="007C6B72">
        <w:rPr>
          <w:rFonts w:hint="cs"/>
          <w:rtl/>
        </w:rPr>
        <w:t>!</w:t>
      </w:r>
      <w:r w:rsidR="00B00E75">
        <w:rPr>
          <w:rFonts w:hint="cs"/>
          <w:rtl/>
        </w:rPr>
        <w:t xml:space="preserve"> </w:t>
      </w:r>
      <w:r w:rsidR="00B00E75" w:rsidRPr="00B00E75">
        <w:rPr>
          <w:rtl/>
        </w:rPr>
        <w:t>כנראה מסתמך על היכולת של בית דין וחכמים להפקיע קידושין – אך סובר שיש אותה גם לקהל.</w:t>
      </w:r>
    </w:p>
    <w:p w14:paraId="707DD87D" w14:textId="447A43B5" w:rsidR="00E3061C" w:rsidRDefault="001D7672" w:rsidP="00492CFA">
      <w:pPr>
        <w:pStyle w:val="a3"/>
        <w:numPr>
          <w:ilvl w:val="0"/>
          <w:numId w:val="164"/>
        </w:numPr>
        <w:rPr>
          <w:b/>
          <w:bCs/>
        </w:rPr>
      </w:pPr>
      <w:r w:rsidRPr="001D7672">
        <w:rPr>
          <w:b/>
          <w:bCs/>
          <w:rtl/>
        </w:rPr>
        <w:t>האם צריך הסכמה של רוב הציבור או של כל הציבור?</w:t>
      </w:r>
    </w:p>
    <w:p w14:paraId="7EDDF40E" w14:textId="18DE89C0" w:rsidR="001D7672" w:rsidRDefault="001D7672" w:rsidP="001D7672">
      <w:pPr>
        <w:pStyle w:val="a3"/>
        <w:numPr>
          <w:ilvl w:val="1"/>
          <w:numId w:val="164"/>
        </w:numPr>
        <w:rPr>
          <w:b/>
          <w:bCs/>
        </w:rPr>
      </w:pPr>
      <w:r>
        <w:rPr>
          <w:rFonts w:hint="cs"/>
          <w:rtl/>
        </w:rPr>
        <w:t xml:space="preserve">בתשובות קודמות, </w:t>
      </w:r>
      <w:r w:rsidRPr="001D7672">
        <w:rPr>
          <w:rStyle w:val="af4"/>
          <w:rFonts w:hint="cs"/>
          <w:b/>
          <w:bCs w:val="0"/>
          <w:rtl/>
        </w:rPr>
        <w:t>הרשב''א</w:t>
      </w:r>
      <w:r>
        <w:rPr>
          <w:rFonts w:hint="cs"/>
          <w:rtl/>
        </w:rPr>
        <w:t xml:space="preserve"> פסק שצריך הסמכה פה אחד.</w:t>
      </w:r>
    </w:p>
    <w:p w14:paraId="373B496F" w14:textId="11CDC6AA" w:rsidR="008F4468" w:rsidRDefault="008F4468" w:rsidP="001D7672">
      <w:pPr>
        <w:pStyle w:val="a3"/>
        <w:numPr>
          <w:ilvl w:val="1"/>
          <w:numId w:val="164"/>
        </w:numPr>
      </w:pPr>
      <w:r w:rsidRPr="008F4468">
        <w:rPr>
          <w:rFonts w:hint="cs"/>
          <w:rtl/>
        </w:rPr>
        <w:t>בתשובה אחרת הוא קובע: מספיק רוב</w:t>
      </w:r>
      <w:r w:rsidR="0003520F">
        <w:rPr>
          <w:rFonts w:hint="cs"/>
          <w:rtl/>
        </w:rPr>
        <w:t>. (התקנה חלה גם על מי שלא היה חלק מההחלטה, כמו: מי שלא נכח, מי שנכח והצביע נגד, מי שנולד אחרי).</w:t>
      </w:r>
    </w:p>
    <w:p w14:paraId="1B06BCC7" w14:textId="22145D43" w:rsidR="004368B5" w:rsidRDefault="00232AC5" w:rsidP="004368B5">
      <w:pPr>
        <w:pStyle w:val="a3"/>
        <w:numPr>
          <w:ilvl w:val="1"/>
          <w:numId w:val="164"/>
        </w:numPr>
      </w:pPr>
      <w:r w:rsidRPr="00232AC5">
        <w:rPr>
          <w:rStyle w:val="af4"/>
          <w:rFonts w:hint="cs"/>
          <w:b/>
          <w:bCs w:val="0"/>
          <w:rtl/>
        </w:rPr>
        <w:t>הרא''ש</w:t>
      </w:r>
      <w:r>
        <w:rPr>
          <w:rFonts w:hint="cs"/>
          <w:rtl/>
        </w:rPr>
        <w:t xml:space="preserve"> מסביר שאין ברירה, לא ריאלי לדרוש הסכמה פה אחד.</w:t>
      </w:r>
      <w:r w:rsidR="004368B5">
        <w:rPr>
          <w:rFonts w:hint="cs"/>
          <w:rtl/>
        </w:rPr>
        <w:t xml:space="preserve"> "אחרי רבים להטות".</w:t>
      </w:r>
    </w:p>
    <w:p w14:paraId="01FFFC22" w14:textId="65115879" w:rsidR="004368B5" w:rsidRDefault="00DA5F2E" w:rsidP="004368B5">
      <w:pPr>
        <w:pStyle w:val="a3"/>
        <w:numPr>
          <w:ilvl w:val="1"/>
          <w:numId w:val="164"/>
        </w:numPr>
      </w:pPr>
      <w:r w:rsidRPr="00DA5F2E">
        <w:rPr>
          <w:rStyle w:val="af4"/>
          <w:rFonts w:hint="cs"/>
          <w:b/>
          <w:bCs w:val="0"/>
          <w:rtl/>
        </w:rPr>
        <w:t>המרדכי</w:t>
      </w:r>
      <w:r>
        <w:rPr>
          <w:rFonts w:hint="cs"/>
          <w:rtl/>
        </w:rPr>
        <w:t xml:space="preserve">: </w:t>
      </w:r>
      <w:r w:rsidR="00197A3E" w:rsidRPr="00197A3E">
        <w:rPr>
          <w:rtl/>
        </w:rPr>
        <w:t>ניתן לאכוף את התקנה רק על מי שהסכים לה מראש</w:t>
      </w:r>
      <w:r w:rsidR="00611F90">
        <w:rPr>
          <w:rFonts w:hint="cs"/>
          <w:rtl/>
        </w:rPr>
        <w:t xml:space="preserve"> (הסכם רב משתתפים).</w:t>
      </w:r>
    </w:p>
    <w:p w14:paraId="34963961" w14:textId="61CE9817" w:rsidR="00192E47" w:rsidRDefault="00192E47" w:rsidP="00192E47">
      <w:pPr>
        <w:pStyle w:val="a3"/>
        <w:numPr>
          <w:ilvl w:val="0"/>
          <w:numId w:val="164"/>
        </w:numPr>
      </w:pPr>
      <w:r w:rsidRPr="00192E47">
        <w:rPr>
          <w:rFonts w:hint="cs"/>
          <w:b/>
          <w:bCs/>
          <w:rtl/>
        </w:rPr>
        <w:t>כשהקהילה גדלה וזה לא ריאלי</w:t>
      </w:r>
      <w:r>
        <w:rPr>
          <w:rFonts w:hint="cs"/>
          <w:rtl/>
        </w:rPr>
        <w:t xml:space="preserve"> </w:t>
      </w:r>
      <w:r>
        <w:rPr>
          <w:rtl/>
        </w:rPr>
        <w:t>–</w:t>
      </w:r>
      <w:r>
        <w:rPr>
          <w:rFonts w:hint="cs"/>
          <w:rtl/>
        </w:rPr>
        <w:t xml:space="preserve"> שבעה טובי העיר (נציגי הקהילה)</w:t>
      </w:r>
      <w:r>
        <w:t xml:space="preserve"> </w:t>
      </w:r>
      <w:r>
        <w:rPr>
          <w:rFonts w:hint="cs"/>
          <w:rtl/>
        </w:rPr>
        <w:t>מצביעים עליה</w:t>
      </w:r>
      <w:r w:rsidR="00F55169">
        <w:rPr>
          <w:rFonts w:hint="cs"/>
          <w:rtl/>
        </w:rPr>
        <w:t xml:space="preserve"> (</w:t>
      </w:r>
      <w:r w:rsidR="00F55169" w:rsidRPr="00F55169">
        <w:rPr>
          <w:rStyle w:val="af4"/>
          <w:rFonts w:hint="cs"/>
          <w:b/>
          <w:bCs w:val="0"/>
          <w:rtl/>
        </w:rPr>
        <w:t>הרשב''א</w:t>
      </w:r>
      <w:r w:rsidR="00F55169">
        <w:rPr>
          <w:rFonts w:hint="cs"/>
          <w:rtl/>
        </w:rPr>
        <w:t>).</w:t>
      </w:r>
      <w:r w:rsidR="00F8694B">
        <w:rPr>
          <w:rFonts w:hint="cs"/>
          <w:rtl/>
        </w:rPr>
        <w:t xml:space="preserve"> הם </w:t>
      </w:r>
      <w:r w:rsidR="00F8694B" w:rsidRPr="00F8694B">
        <w:rPr>
          <w:rtl/>
        </w:rPr>
        <w:t>אינם בהכרח החכמים/המכובדים אלא מנהיגים חברתיים, אפוטרופוסי העם. ההחלטות שלהם ייחשבו לתקנות הקהל</w:t>
      </w:r>
      <w:r w:rsidR="00F018C1">
        <w:rPr>
          <w:rFonts w:hint="cs"/>
          <w:rtl/>
        </w:rPr>
        <w:t>.</w:t>
      </w:r>
    </w:p>
    <w:p w14:paraId="7B51E600" w14:textId="77777777" w:rsidR="004B41FE" w:rsidRDefault="004B41FE" w:rsidP="004B41FE">
      <w:pPr>
        <w:rPr>
          <w:rtl/>
        </w:rPr>
      </w:pPr>
    </w:p>
    <w:p w14:paraId="4C30D4DC" w14:textId="1F5A10CA" w:rsidR="004B41FE" w:rsidRDefault="004B41FE" w:rsidP="004B41FE">
      <w:pPr>
        <w:spacing w:after="0"/>
        <w:rPr>
          <w:rStyle w:val="af8"/>
          <w:u w:val="single"/>
          <w:rtl/>
        </w:rPr>
      </w:pPr>
      <w:r>
        <w:rPr>
          <w:rStyle w:val="af8"/>
          <w:rFonts w:hint="cs"/>
          <w:u w:val="single"/>
          <w:rtl/>
        </w:rPr>
        <w:lastRenderedPageBreak/>
        <w:t>פיקוח הלכתי</w:t>
      </w:r>
      <w:r w:rsidRPr="00E77A84">
        <w:rPr>
          <w:rStyle w:val="af8"/>
          <w:rFonts w:hint="cs"/>
          <w:u w:val="single"/>
          <w:rtl/>
        </w:rPr>
        <w:t xml:space="preserve"> </w:t>
      </w:r>
      <w:r>
        <w:rPr>
          <w:rStyle w:val="af8"/>
          <w:rFonts w:hint="cs"/>
          <w:u w:val="single"/>
          <w:rtl/>
        </w:rPr>
        <w:t>על ת</w:t>
      </w:r>
      <w:r w:rsidRPr="00E77A84">
        <w:rPr>
          <w:rStyle w:val="af8"/>
          <w:rFonts w:hint="cs"/>
          <w:u w:val="single"/>
          <w:rtl/>
        </w:rPr>
        <w:t>קנות הקהל:</w:t>
      </w:r>
    </w:p>
    <w:p w14:paraId="6B3F369E" w14:textId="78E27C34" w:rsidR="004B41FE" w:rsidRDefault="007402D6" w:rsidP="007402D6">
      <w:pPr>
        <w:pStyle w:val="a3"/>
        <w:numPr>
          <w:ilvl w:val="0"/>
          <w:numId w:val="166"/>
        </w:numPr>
      </w:pPr>
      <w:r w:rsidRPr="007402D6">
        <w:rPr>
          <w:rStyle w:val="af4"/>
          <w:rFonts w:hint="cs"/>
          <w:b/>
          <w:bCs w:val="0"/>
          <w:rtl/>
        </w:rPr>
        <w:t>בבא בתרא</w:t>
      </w:r>
      <w:r w:rsidRPr="007402D6">
        <w:rPr>
          <w:rFonts w:hint="cs"/>
          <w:rtl/>
        </w:rPr>
        <w:t>: מותר להתקין תקנות לקבוצת עובדים מסוימת, רק אם אין אדם חכם בעיר.</w:t>
      </w:r>
      <w:r w:rsidR="000459F7">
        <w:rPr>
          <w:rFonts w:hint="cs"/>
          <w:rtl/>
        </w:rPr>
        <w:t xml:space="preserve"> אם יש אדם חכם חייבים את הסכמתו.</w:t>
      </w:r>
      <w:r w:rsidR="008563F3">
        <w:rPr>
          <w:rFonts w:hint="cs"/>
          <w:rtl/>
        </w:rPr>
        <w:t xml:space="preserve"> (תלמיד חכם שיש לו מעמד בעיר).</w:t>
      </w:r>
    </w:p>
    <w:p w14:paraId="7ED0AD59" w14:textId="6F7087E1" w:rsidR="007402D6" w:rsidRDefault="00367CCB" w:rsidP="007402D6">
      <w:pPr>
        <w:pStyle w:val="a3"/>
        <w:numPr>
          <w:ilvl w:val="0"/>
          <w:numId w:val="166"/>
        </w:numPr>
      </w:pPr>
      <w:proofErr w:type="spellStart"/>
      <w:r w:rsidRPr="00367CCB">
        <w:rPr>
          <w:rStyle w:val="af4"/>
          <w:rFonts w:hint="cs"/>
          <w:b/>
          <w:bCs w:val="0"/>
          <w:rtl/>
        </w:rPr>
        <w:t>הריב''ש</w:t>
      </w:r>
      <w:proofErr w:type="spellEnd"/>
      <w:r>
        <w:rPr>
          <w:rFonts w:hint="cs"/>
          <w:rtl/>
        </w:rPr>
        <w:t>: תקנת הקהל לא צריכה אישור של ת''ח, רק אגודה מקצועית צריכה אישור שלו.</w:t>
      </w:r>
    </w:p>
    <w:p w14:paraId="3798BC3E" w14:textId="11B5D558" w:rsidR="00367CCB" w:rsidRDefault="00367CCB" w:rsidP="00367CCB">
      <w:pPr>
        <w:pStyle w:val="a3"/>
        <w:numPr>
          <w:ilvl w:val="0"/>
          <w:numId w:val="166"/>
        </w:numPr>
      </w:pPr>
      <w:r w:rsidRPr="00367CCB">
        <w:rPr>
          <w:rStyle w:val="af4"/>
          <w:rFonts w:hint="cs"/>
          <w:b/>
          <w:bCs w:val="0"/>
          <w:rtl/>
        </w:rPr>
        <w:t xml:space="preserve">הרא''ש </w:t>
      </w:r>
      <w:proofErr w:type="spellStart"/>
      <w:r w:rsidRPr="00367CCB">
        <w:rPr>
          <w:rStyle w:val="af4"/>
          <w:rFonts w:hint="cs"/>
          <w:b/>
          <w:bCs w:val="0"/>
          <w:rtl/>
        </w:rPr>
        <w:t>והרא</w:t>
      </w:r>
      <w:proofErr w:type="spellEnd"/>
      <w:r w:rsidRPr="00367CCB">
        <w:rPr>
          <w:rStyle w:val="af4"/>
          <w:rFonts w:hint="cs"/>
          <w:b/>
          <w:bCs w:val="0"/>
          <w:rtl/>
        </w:rPr>
        <w:t>''ש</w:t>
      </w:r>
      <w:r>
        <w:rPr>
          <w:rFonts w:hint="cs"/>
          <w:rtl/>
        </w:rPr>
        <w:t>: תמיד צריך, גם אם זה על הקהל.</w:t>
      </w:r>
    </w:p>
    <w:p w14:paraId="3D199CD8" w14:textId="53FE4658" w:rsidR="006C3EE1" w:rsidRDefault="006C3EE1" w:rsidP="00367CCB">
      <w:pPr>
        <w:pStyle w:val="a3"/>
        <w:numPr>
          <w:ilvl w:val="0"/>
          <w:numId w:val="166"/>
        </w:numPr>
      </w:pPr>
      <w:r w:rsidRPr="006C3EE1">
        <w:rPr>
          <w:rFonts w:hint="cs"/>
          <w:b/>
          <w:bCs/>
          <w:rtl/>
        </w:rPr>
        <w:t>פיקוח הלכתי וכבוד החכם</w:t>
      </w:r>
      <w:r>
        <w:rPr>
          <w:rFonts w:hint="cs"/>
          <w:rtl/>
        </w:rPr>
        <w:t>: רלוונטיי</w:t>
      </w:r>
      <w:r>
        <w:rPr>
          <w:rtl/>
        </w:rPr>
        <w:t>ם</w:t>
      </w:r>
      <w:r>
        <w:rPr>
          <w:rFonts w:hint="cs"/>
          <w:rtl/>
        </w:rPr>
        <w:t xml:space="preserve"> ל2 הקבוצות. </w:t>
      </w:r>
      <w:r>
        <w:rPr>
          <w:rFonts w:hint="cs"/>
          <w:b/>
          <w:bCs/>
          <w:rtl/>
        </w:rPr>
        <w:t>ההבטחה שההסדר לא מקפח אחרים:</w:t>
      </w:r>
      <w:r>
        <w:rPr>
          <w:rFonts w:hint="cs"/>
          <w:rtl/>
        </w:rPr>
        <w:t xml:space="preserve"> נדרש יותר באגודה מקצועית.</w:t>
      </w:r>
      <w:r w:rsidR="00772B42">
        <w:rPr>
          <w:rFonts w:hint="cs"/>
          <w:rtl/>
        </w:rPr>
        <w:t xml:space="preserve"> אצל הקהל לא צריך.</w:t>
      </w:r>
    </w:p>
    <w:p w14:paraId="3763F0B5" w14:textId="130F256D" w:rsidR="00772B42" w:rsidRDefault="00772B42">
      <w:pPr>
        <w:bidi w:val="0"/>
        <w:spacing w:before="0" w:line="259" w:lineRule="auto"/>
        <w:jc w:val="left"/>
      </w:pPr>
      <w:r>
        <w:br w:type="page"/>
      </w:r>
    </w:p>
    <w:p w14:paraId="471B71AE" w14:textId="53BC2A3C" w:rsidR="00772B42" w:rsidRDefault="00772B42" w:rsidP="00772B42">
      <w:pPr>
        <w:pStyle w:val="af1"/>
        <w:rPr>
          <w:rtl/>
        </w:rPr>
      </w:pPr>
      <w:r>
        <w:rPr>
          <w:rFonts w:hint="cs"/>
          <w:rtl/>
        </w:rPr>
        <w:lastRenderedPageBreak/>
        <w:t xml:space="preserve">יחידה 13 </w:t>
      </w:r>
      <w:r>
        <w:rPr>
          <w:rtl/>
        </w:rPr>
        <w:t>–</w:t>
      </w:r>
      <w:r>
        <w:rPr>
          <w:rFonts w:hint="cs"/>
          <w:rtl/>
        </w:rPr>
        <w:t xml:space="preserve"> המנהג</w:t>
      </w:r>
    </w:p>
    <w:p w14:paraId="1C94E644" w14:textId="04171A25" w:rsidR="00173CEC" w:rsidRDefault="00173CEC" w:rsidP="00173CEC">
      <w:pPr>
        <w:spacing w:after="0"/>
        <w:rPr>
          <w:rStyle w:val="af8"/>
          <w:u w:val="single"/>
          <w:rtl/>
        </w:rPr>
      </w:pPr>
      <w:r>
        <w:rPr>
          <w:rStyle w:val="af8"/>
          <w:rFonts w:hint="cs"/>
          <w:u w:val="single"/>
          <w:rtl/>
        </w:rPr>
        <w:t>מנהג מקיים:</w:t>
      </w:r>
    </w:p>
    <w:p w14:paraId="4DE1957E" w14:textId="586A8AD6" w:rsidR="00173CEC" w:rsidRDefault="0036711E" w:rsidP="006637FD">
      <w:pPr>
        <w:pStyle w:val="a3"/>
        <w:numPr>
          <w:ilvl w:val="0"/>
          <w:numId w:val="168"/>
        </w:numPr>
      </w:pPr>
      <w:r w:rsidRPr="0036711E">
        <w:rPr>
          <w:rtl/>
        </w:rPr>
        <w:t>ביטוי להלכה קיימת (מגלה הלכה קיימת באמצעות הסתכלות על התנהלות העם הנוכחית).</w:t>
      </w:r>
    </w:p>
    <w:p w14:paraId="2F1E1BF5" w14:textId="3DEAA98B" w:rsidR="0036711E" w:rsidRDefault="0036711E" w:rsidP="006637FD">
      <w:pPr>
        <w:pStyle w:val="a3"/>
        <w:numPr>
          <w:ilvl w:val="0"/>
          <w:numId w:val="168"/>
        </w:numPr>
      </w:pPr>
      <w:r>
        <w:rPr>
          <w:rFonts w:hint="cs"/>
          <w:rtl/>
        </w:rPr>
        <w:t>ראו שהעם סוחב את הסכין בשינוי, הבינו שאסור</w:t>
      </w:r>
      <w:r w:rsidR="00DB7C69">
        <w:rPr>
          <w:rFonts w:hint="cs"/>
          <w:rtl/>
        </w:rPr>
        <w:t xml:space="preserve"> לטלטל אותה בשבת. חשיבות למנהג.</w:t>
      </w:r>
      <w:r w:rsidR="003F68A8">
        <w:rPr>
          <w:rFonts w:hint="cs"/>
          <w:rtl/>
        </w:rPr>
        <w:t xml:space="preserve"> (</w:t>
      </w:r>
      <w:r w:rsidR="003F68A8" w:rsidRPr="003F68A8">
        <w:rPr>
          <w:rStyle w:val="af4"/>
          <w:rFonts w:hint="cs"/>
          <w:b/>
          <w:bCs w:val="0"/>
          <w:rtl/>
        </w:rPr>
        <w:t>פסחים</w:t>
      </w:r>
      <w:r w:rsidR="003F68A8">
        <w:rPr>
          <w:rFonts w:hint="cs"/>
          <w:rtl/>
        </w:rPr>
        <w:t>)</w:t>
      </w:r>
    </w:p>
    <w:p w14:paraId="51F4A718" w14:textId="078A82CB" w:rsidR="003F68A8" w:rsidRDefault="003F68A8" w:rsidP="006637FD">
      <w:pPr>
        <w:pStyle w:val="a3"/>
        <w:numPr>
          <w:ilvl w:val="0"/>
          <w:numId w:val="168"/>
        </w:numPr>
      </w:pPr>
      <w:r w:rsidRPr="003F68A8">
        <w:rPr>
          <w:rStyle w:val="af4"/>
          <w:rFonts w:hint="cs"/>
          <w:b/>
          <w:bCs w:val="0"/>
          <w:rtl/>
        </w:rPr>
        <w:t>פאה</w:t>
      </w:r>
      <w:r>
        <w:rPr>
          <w:rFonts w:hint="cs"/>
          <w:rtl/>
        </w:rPr>
        <w:t>: כל הלכה שמתבלטים עליה: יש לצאת ולבדוק מה העם עושה.</w:t>
      </w:r>
      <w:r w:rsidR="00037005">
        <w:rPr>
          <w:rFonts w:hint="cs"/>
          <w:rtl/>
        </w:rPr>
        <w:t xml:space="preserve"> </w:t>
      </w:r>
      <w:r w:rsidR="00037005" w:rsidRPr="00037005">
        <w:rPr>
          <w:rtl/>
        </w:rPr>
        <w:t>מה שנהוג בציבור הוא שיקוף של הלכה קיימת</w:t>
      </w:r>
      <w:r w:rsidR="00037005">
        <w:rPr>
          <w:rFonts w:hint="cs"/>
          <w:rtl/>
        </w:rPr>
        <w:t>.</w:t>
      </w:r>
    </w:p>
    <w:p w14:paraId="059401E6" w14:textId="6F2C6A15" w:rsidR="00F249F2" w:rsidRPr="00A63D01" w:rsidRDefault="00F249F2" w:rsidP="00A63D01">
      <w:pPr>
        <w:pStyle w:val="a3"/>
        <w:numPr>
          <w:ilvl w:val="0"/>
          <w:numId w:val="168"/>
        </w:numPr>
        <w:spacing w:after="0"/>
        <w:rPr>
          <w:rFonts w:ascii="David" w:hAnsi="David"/>
          <w:sz w:val="24"/>
          <w:rtl/>
        </w:rPr>
      </w:pPr>
      <w:r w:rsidRPr="00A63D01">
        <w:rPr>
          <w:rStyle w:val="af4"/>
          <w:rFonts w:hint="cs"/>
          <w:b/>
          <w:bCs w:val="0"/>
          <w:rtl/>
        </w:rPr>
        <w:t>הרא"ש</w:t>
      </w:r>
      <w:r w:rsidR="00A63D01">
        <w:rPr>
          <w:rStyle w:val="af4"/>
          <w:rFonts w:hint="cs"/>
          <w:rtl/>
        </w:rPr>
        <w:t>:</w:t>
      </w:r>
      <w:r w:rsidRPr="00F249F2">
        <w:rPr>
          <w:rFonts w:ascii="David" w:hAnsi="David" w:hint="cs"/>
          <w:sz w:val="24"/>
          <w:rtl/>
        </w:rPr>
        <w:t xml:space="preserve"> מסביר </w:t>
      </w:r>
      <w:r>
        <w:rPr>
          <w:rFonts w:ascii="David" w:hAnsi="David" w:hint="cs"/>
          <w:sz w:val="24"/>
          <w:rtl/>
        </w:rPr>
        <w:t>גם את העניין הזה.</w:t>
      </w:r>
      <w:r w:rsidR="00A63D01">
        <w:rPr>
          <w:rFonts w:ascii="David" w:hAnsi="David" w:hint="cs"/>
          <w:sz w:val="24"/>
          <w:rtl/>
        </w:rPr>
        <w:t xml:space="preserve"> </w:t>
      </w:r>
      <w:r w:rsidR="00A63D01" w:rsidRPr="00A63D01">
        <w:rPr>
          <w:rFonts w:ascii="David" w:hAnsi="David"/>
          <w:sz w:val="24"/>
          <w:rtl/>
        </w:rPr>
        <w:t>יש ללכת אחרי המנהג</w:t>
      </w:r>
      <w:r w:rsidR="00A63D01">
        <w:rPr>
          <w:rFonts w:ascii="David" w:hAnsi="David" w:hint="cs"/>
          <w:sz w:val="24"/>
          <w:rtl/>
        </w:rPr>
        <w:t xml:space="preserve"> ו</w:t>
      </w:r>
      <w:r w:rsidR="00A63D01" w:rsidRPr="00A63D01">
        <w:rPr>
          <w:rFonts w:ascii="David" w:hAnsi="David"/>
          <w:sz w:val="24"/>
          <w:rtl/>
        </w:rPr>
        <w:t xml:space="preserve">אפשר לסמוך על זה שגדולים פסקו את ההלכה </w:t>
      </w:r>
      <w:r w:rsidR="00A63D01">
        <w:rPr>
          <w:rFonts w:ascii="David" w:hAnsi="David" w:hint="cs"/>
          <w:sz w:val="24"/>
          <w:rtl/>
        </w:rPr>
        <w:t xml:space="preserve">הזו </w:t>
      </w:r>
      <w:r w:rsidR="00A63D01" w:rsidRPr="00A63D01">
        <w:rPr>
          <w:rFonts w:ascii="David" w:hAnsi="David"/>
          <w:sz w:val="24"/>
          <w:rtl/>
        </w:rPr>
        <w:t>ולכן היא נהוגה</w:t>
      </w:r>
      <w:r w:rsidR="00D47D26">
        <w:rPr>
          <w:rFonts w:ascii="David" w:hAnsi="David" w:hint="cs"/>
          <w:sz w:val="24"/>
          <w:rtl/>
        </w:rPr>
        <w:t>.</w:t>
      </w:r>
    </w:p>
    <w:p w14:paraId="0B1E5B96" w14:textId="77777777" w:rsidR="00173CEC" w:rsidRDefault="00173CEC" w:rsidP="00173CEC">
      <w:pPr>
        <w:spacing w:after="0"/>
        <w:rPr>
          <w:rStyle w:val="af8"/>
          <w:u w:val="single"/>
          <w:rtl/>
        </w:rPr>
      </w:pPr>
    </w:p>
    <w:p w14:paraId="41556733" w14:textId="69D5FAB4" w:rsidR="00173CEC" w:rsidRPr="00E77A84" w:rsidRDefault="00173CEC" w:rsidP="00173CEC">
      <w:pPr>
        <w:spacing w:after="0"/>
        <w:rPr>
          <w:rStyle w:val="af8"/>
          <w:u w:val="single"/>
          <w:rtl/>
        </w:rPr>
      </w:pPr>
      <w:r>
        <w:rPr>
          <w:rStyle w:val="af8"/>
          <w:rFonts w:hint="cs"/>
          <w:u w:val="single"/>
          <w:rtl/>
        </w:rPr>
        <w:t>מנהג יוצר:</w:t>
      </w:r>
    </w:p>
    <w:p w14:paraId="586F8B58" w14:textId="20D90CC3" w:rsidR="00772B42" w:rsidRDefault="00A63D01" w:rsidP="00A63D01">
      <w:pPr>
        <w:pStyle w:val="a3"/>
        <w:numPr>
          <w:ilvl w:val="0"/>
          <w:numId w:val="169"/>
        </w:numPr>
      </w:pPr>
      <w:r>
        <w:rPr>
          <w:rFonts w:hint="cs"/>
          <w:rtl/>
        </w:rPr>
        <w:t>בעל הטורים: כשיש מנהג, כולם מחויבים לו ויש לאמץ אותו</w:t>
      </w:r>
      <w:r w:rsidR="00780010">
        <w:rPr>
          <w:rFonts w:hint="cs"/>
          <w:rtl/>
        </w:rPr>
        <w:t xml:space="preserve"> (אך </w:t>
      </w:r>
      <w:r w:rsidR="00780010" w:rsidRPr="00780010">
        <w:rPr>
          <w:rtl/>
        </w:rPr>
        <w:t xml:space="preserve">לעיתים המנהג </w:t>
      </w:r>
      <w:r w:rsidR="00780010">
        <w:rPr>
          <w:rFonts w:hint="cs"/>
          <w:rtl/>
        </w:rPr>
        <w:t xml:space="preserve">רק </w:t>
      </w:r>
      <w:r w:rsidR="00780010" w:rsidRPr="00780010">
        <w:rPr>
          <w:rtl/>
        </w:rPr>
        <w:t>מסייע לפסיקת ההלכה</w:t>
      </w:r>
      <w:r w:rsidR="00780010">
        <w:rPr>
          <w:rFonts w:hint="cs"/>
          <w:rtl/>
        </w:rPr>
        <w:t>).</w:t>
      </w:r>
    </w:p>
    <w:p w14:paraId="1755A893" w14:textId="23C9B2FE" w:rsidR="004B41FE" w:rsidRDefault="000404C1" w:rsidP="007C03E6">
      <w:pPr>
        <w:pStyle w:val="a3"/>
        <w:numPr>
          <w:ilvl w:val="0"/>
          <w:numId w:val="169"/>
        </w:numPr>
      </w:pPr>
      <w:r>
        <w:rPr>
          <w:rFonts w:hint="cs"/>
          <w:rtl/>
        </w:rPr>
        <w:t>להלכה, מי שקונה מגנב לא חייב להשיב את החפץ המקורי לבעליו, כי יש הנחה שהבעלים התייאש, כי גניבה היא בלילה. אך פשט המנהג שגם במקרה זה יש להחזיר</w:t>
      </w:r>
      <w:r w:rsidR="00DF71B8">
        <w:rPr>
          <w:rFonts w:hint="cs"/>
          <w:rtl/>
        </w:rPr>
        <w:t xml:space="preserve"> לבעלים</w:t>
      </w:r>
      <w:r>
        <w:rPr>
          <w:rFonts w:hint="cs"/>
          <w:rtl/>
        </w:rPr>
        <w:t xml:space="preserve"> </w:t>
      </w:r>
      <w:r>
        <w:rPr>
          <w:rtl/>
        </w:rPr>
        <w:t>–</w:t>
      </w:r>
      <w:r>
        <w:rPr>
          <w:rFonts w:hint="cs"/>
          <w:rtl/>
        </w:rPr>
        <w:t xml:space="preserve"> לכן המנהג מחייב.</w:t>
      </w:r>
      <w:r w:rsidR="007C03E6">
        <w:rPr>
          <w:rFonts w:hint="cs"/>
          <w:rtl/>
        </w:rPr>
        <w:t xml:space="preserve"> יצירת הלכה חדשה בניגוד לדין.</w:t>
      </w:r>
    </w:p>
    <w:p w14:paraId="4582C415" w14:textId="5A4B7405" w:rsidR="00CB5E2C" w:rsidRDefault="00CB5E2C" w:rsidP="007C03E6">
      <w:pPr>
        <w:pStyle w:val="a3"/>
        <w:numPr>
          <w:ilvl w:val="0"/>
          <w:numId w:val="169"/>
        </w:numPr>
      </w:pPr>
      <w:r w:rsidRPr="00CB5E2C">
        <w:rPr>
          <w:rStyle w:val="af4"/>
          <w:rFonts w:hint="cs"/>
          <w:b/>
          <w:bCs w:val="0"/>
          <w:rtl/>
        </w:rPr>
        <w:t>בבלי</w:t>
      </w:r>
      <w:r>
        <w:rPr>
          <w:rFonts w:hint="cs"/>
          <w:rtl/>
        </w:rPr>
        <w:t>: "הלכה כ" (מחייב</w:t>
      </w:r>
      <w:r w:rsidR="0085711E">
        <w:rPr>
          <w:rFonts w:hint="cs"/>
          <w:rtl/>
        </w:rPr>
        <w:t>, מורים כך ברבים</w:t>
      </w:r>
      <w:r>
        <w:rPr>
          <w:rFonts w:hint="cs"/>
          <w:rtl/>
        </w:rPr>
        <w:t>) --- "מנהג כ" (לא מורים ברבים, רק ביחיד) --- "נהגו כ" (</w:t>
      </w:r>
      <w:r w:rsidR="0085711E">
        <w:rPr>
          <w:rFonts w:hint="cs"/>
          <w:rtl/>
        </w:rPr>
        <w:t>לא מורים כך ברבים ולא ביחיד, אבל עשה כן בדיעבד, לא מעירים לו על זה).</w:t>
      </w:r>
    </w:p>
    <w:p w14:paraId="20AB5A77" w14:textId="77777777" w:rsidR="00BD6A26" w:rsidRDefault="00BD6A26" w:rsidP="00BD6A26">
      <w:pPr>
        <w:spacing w:after="0"/>
        <w:rPr>
          <w:rStyle w:val="af8"/>
          <w:u w:val="single"/>
          <w:rtl/>
        </w:rPr>
      </w:pPr>
    </w:p>
    <w:p w14:paraId="5EED5DA1" w14:textId="488A5670" w:rsidR="00BD6A26" w:rsidRDefault="00BD6A26" w:rsidP="00BD6A26">
      <w:pPr>
        <w:spacing w:after="0"/>
        <w:rPr>
          <w:rStyle w:val="af8"/>
          <w:u w:val="single"/>
          <w:rtl/>
        </w:rPr>
      </w:pPr>
      <w:r>
        <w:rPr>
          <w:rStyle w:val="af8"/>
          <w:rFonts w:hint="cs"/>
          <w:u w:val="single"/>
          <w:rtl/>
        </w:rPr>
        <w:t>מקור החובה לציית למנהג</w:t>
      </w:r>
      <w:r w:rsidRPr="00BD6A26">
        <w:rPr>
          <w:rStyle w:val="af8"/>
          <w:rFonts w:hint="cs"/>
          <w:u w:val="single"/>
          <w:rtl/>
        </w:rPr>
        <w:t>:</w:t>
      </w:r>
    </w:p>
    <w:p w14:paraId="1CB5D994" w14:textId="7D986DA6" w:rsidR="00BD6A26" w:rsidRDefault="0003687B" w:rsidP="00BD6A26">
      <w:pPr>
        <w:pStyle w:val="a3"/>
        <w:numPr>
          <w:ilvl w:val="0"/>
          <w:numId w:val="171"/>
        </w:numPr>
      </w:pPr>
      <w:r w:rsidRPr="0003687B">
        <w:rPr>
          <w:rtl/>
        </w:rPr>
        <w:t>"אל תסג גבול עולם אשר עשו אבותיך"</w:t>
      </w:r>
      <w:r>
        <w:rPr>
          <w:rFonts w:hint="cs"/>
          <w:rtl/>
        </w:rPr>
        <w:t xml:space="preserve"> / </w:t>
      </w:r>
      <w:r w:rsidR="00EA1EA7" w:rsidRPr="00EA1EA7">
        <w:rPr>
          <w:rtl/>
        </w:rPr>
        <w:t>"שמע בני מוסר אביך ואל תטוש תורת אמך"</w:t>
      </w:r>
      <w:r w:rsidR="00EA1EA7">
        <w:rPr>
          <w:rFonts w:hint="cs"/>
          <w:rtl/>
        </w:rPr>
        <w:t xml:space="preserve"> / </w:t>
      </w:r>
      <w:r w:rsidR="00130880">
        <w:rPr>
          <w:rFonts w:hint="cs"/>
          <w:rtl/>
        </w:rPr>
        <w:t>"</w:t>
      </w:r>
      <w:r w:rsidR="00130880" w:rsidRPr="00130880">
        <w:rPr>
          <w:rtl/>
        </w:rPr>
        <w:t>ואל תבוז כי זקנה אמך"</w:t>
      </w:r>
      <w:r w:rsidR="00130880">
        <w:rPr>
          <w:rFonts w:hint="cs"/>
          <w:rtl/>
        </w:rPr>
        <w:t>.</w:t>
      </w:r>
    </w:p>
    <w:p w14:paraId="55170C2A" w14:textId="2F8C8FB4" w:rsidR="00BD6A26" w:rsidRDefault="001C4B53" w:rsidP="00EE54E4">
      <w:pPr>
        <w:pStyle w:val="a3"/>
        <w:numPr>
          <w:ilvl w:val="0"/>
          <w:numId w:val="171"/>
        </w:numPr>
      </w:pPr>
      <w:r w:rsidRPr="00AF4F7A">
        <w:rPr>
          <w:rStyle w:val="af4"/>
          <w:rFonts w:hint="cs"/>
          <w:b/>
          <w:bCs w:val="0"/>
          <w:rtl/>
        </w:rPr>
        <w:t>הרא''ש</w:t>
      </w:r>
      <w:r>
        <w:rPr>
          <w:rFonts w:hint="cs"/>
          <w:rtl/>
        </w:rPr>
        <w:t>:</w:t>
      </w:r>
      <w:r w:rsidRPr="001C4B53">
        <w:rPr>
          <w:rtl/>
        </w:rPr>
        <w:t xml:space="preserve"> בדיני איסור והיתר מנהג יכול להרחיב איסור אבל לא לבטל אותו</w:t>
      </w:r>
      <w:r>
        <w:rPr>
          <w:rFonts w:hint="cs"/>
          <w:rtl/>
        </w:rPr>
        <w:t>. משמע המנהג יכול לסטות מדין תורה אבל לא להתנגש איתו</w:t>
      </w:r>
      <w:r w:rsidR="00AF4F7A">
        <w:rPr>
          <w:rFonts w:hint="cs"/>
          <w:rtl/>
        </w:rPr>
        <w:t xml:space="preserve"> (קטניות בפסח).</w:t>
      </w:r>
      <w:r w:rsidR="00EE54E4">
        <w:rPr>
          <w:rFonts w:hint="cs"/>
          <w:rtl/>
        </w:rPr>
        <w:t xml:space="preserve"> </w:t>
      </w:r>
    </w:p>
    <w:p w14:paraId="50DDE911" w14:textId="77777777" w:rsidR="006F45E7" w:rsidRPr="006F45E7" w:rsidRDefault="006F45E7" w:rsidP="006F45E7">
      <w:pPr>
        <w:pStyle w:val="a3"/>
        <w:numPr>
          <w:ilvl w:val="0"/>
          <w:numId w:val="171"/>
        </w:numPr>
        <w:spacing w:after="0"/>
        <w:rPr>
          <w:rFonts w:ascii="David" w:hAnsi="David"/>
          <w:sz w:val="24"/>
          <w:rtl/>
        </w:rPr>
      </w:pPr>
      <w:r w:rsidRPr="006F45E7">
        <w:rPr>
          <w:rFonts w:ascii="David" w:hAnsi="David" w:hint="cs"/>
          <w:sz w:val="24"/>
          <w:rtl/>
        </w:rPr>
        <w:t>אם הציבור נוהג מנהג מוטעה שיש בו עבירה - יש לבטלו, אפילו אם גדולים הורו את המנהג.</w:t>
      </w:r>
    </w:p>
    <w:p w14:paraId="3E71B0A7" w14:textId="5A6695AD" w:rsidR="00EE54E4" w:rsidRDefault="00EE54E4" w:rsidP="00EE54E4">
      <w:pPr>
        <w:pStyle w:val="a3"/>
        <w:numPr>
          <w:ilvl w:val="0"/>
          <w:numId w:val="171"/>
        </w:numPr>
      </w:pPr>
      <w:r w:rsidRPr="00EE54E4">
        <w:rPr>
          <w:rStyle w:val="af4"/>
          <w:b/>
          <w:bCs w:val="0"/>
          <w:rtl/>
        </w:rPr>
        <w:t>הרא''ש</w:t>
      </w:r>
      <w:r w:rsidRPr="00EE54E4">
        <w:rPr>
          <w:rtl/>
        </w:rPr>
        <w:t xml:space="preserve"> מסוייג מהיכולת של הציבור להשתית מנהגים הקשורים בדיני ממונות. סובר שבית דין הוא זה שאמור לעשות זאת, ע"י תקנה.</w:t>
      </w:r>
      <w:r>
        <w:rPr>
          <w:rFonts w:hint="cs"/>
          <w:rtl/>
        </w:rPr>
        <w:t xml:space="preserve"> ואילו </w:t>
      </w:r>
      <w:proofErr w:type="spellStart"/>
      <w:r w:rsidRPr="009346FF">
        <w:rPr>
          <w:rStyle w:val="af4"/>
          <w:rFonts w:hint="cs"/>
          <w:b/>
          <w:bCs w:val="0"/>
          <w:rtl/>
        </w:rPr>
        <w:t>התשב''ץ</w:t>
      </w:r>
      <w:proofErr w:type="spellEnd"/>
      <w:r>
        <w:rPr>
          <w:rFonts w:hint="cs"/>
          <w:rtl/>
        </w:rPr>
        <w:t xml:space="preserve">: </w:t>
      </w:r>
      <w:r w:rsidR="004619C0" w:rsidRPr="004619C0">
        <w:rPr>
          <w:rtl/>
        </w:rPr>
        <w:t xml:space="preserve">כל מנהג שאין בו איסור, אם העם נוהגים כך </w:t>
      </w:r>
      <w:r w:rsidR="007D7543">
        <w:rPr>
          <w:rFonts w:hint="cs"/>
          <w:rtl/>
        </w:rPr>
        <w:t>יש לקיימו.</w:t>
      </w:r>
    </w:p>
    <w:p w14:paraId="09C39666" w14:textId="44820A90" w:rsidR="00DF2217" w:rsidRDefault="00DF2217" w:rsidP="00EE54E4">
      <w:pPr>
        <w:pStyle w:val="a3"/>
        <w:numPr>
          <w:ilvl w:val="0"/>
          <w:numId w:val="171"/>
        </w:numPr>
      </w:pPr>
      <w:r w:rsidRPr="00DF2217">
        <w:rPr>
          <w:rStyle w:val="af4"/>
          <w:rFonts w:hint="cs"/>
          <w:b/>
          <w:bCs w:val="0"/>
          <w:rtl/>
        </w:rPr>
        <w:t>הרשב''א</w:t>
      </w:r>
      <w:r>
        <w:rPr>
          <w:rFonts w:hint="cs"/>
          <w:rtl/>
        </w:rPr>
        <w:t xml:space="preserve">: </w:t>
      </w:r>
      <w:r w:rsidR="00325B59" w:rsidRPr="00325B59">
        <w:rPr>
          <w:rtl/>
        </w:rPr>
        <w:t>לא שולל  את תוקף מנהג</w:t>
      </w:r>
      <w:r w:rsidR="00325B59">
        <w:rPr>
          <w:rFonts w:hint="cs"/>
          <w:rtl/>
        </w:rPr>
        <w:t xml:space="preserve"> הנדוניה</w:t>
      </w:r>
      <w:r w:rsidR="00325B59" w:rsidRPr="00325B59">
        <w:rPr>
          <w:rtl/>
        </w:rPr>
        <w:t xml:space="preserve"> בכלל, אך הוא לא מקבל מנהג שנעשה מתוך כוונה לאמץ דין זר.</w:t>
      </w:r>
    </w:p>
    <w:p w14:paraId="038EE643" w14:textId="6CE8271D" w:rsidR="004C2C42" w:rsidRDefault="004C2C42" w:rsidP="00EE54E4">
      <w:pPr>
        <w:pStyle w:val="a3"/>
        <w:numPr>
          <w:ilvl w:val="0"/>
          <w:numId w:val="171"/>
        </w:numPr>
      </w:pPr>
      <w:r w:rsidRPr="004C2C42">
        <w:rPr>
          <w:rStyle w:val="af4"/>
          <w:rFonts w:hint="cs"/>
          <w:b/>
          <w:bCs w:val="0"/>
          <w:rtl/>
        </w:rPr>
        <w:t>בבא מציעא</w:t>
      </w:r>
      <w:r>
        <w:rPr>
          <w:rFonts w:hint="cs"/>
          <w:rtl/>
        </w:rPr>
        <w:t>: מעמד מיוחד למנה</w:t>
      </w:r>
      <w:r w:rsidR="0074205F">
        <w:rPr>
          <w:rFonts w:hint="cs"/>
          <w:rtl/>
        </w:rPr>
        <w:t>ג</w:t>
      </w:r>
      <w:r>
        <w:rPr>
          <w:rFonts w:hint="cs"/>
          <w:rtl/>
        </w:rPr>
        <w:t xml:space="preserve"> בנוגע לדיני פועלים.</w:t>
      </w:r>
      <w:r w:rsidR="0074205F">
        <w:rPr>
          <w:rFonts w:hint="cs"/>
          <w:rtl/>
        </w:rPr>
        <w:t xml:space="preserve"> תנאי העבודה של הפועלים הם לפי מנהג המקום ולא לפי מה שהשוכר רוצה. לטוב ולרע.</w:t>
      </w:r>
      <w:r w:rsidR="00537E25">
        <w:rPr>
          <w:rFonts w:hint="cs"/>
          <w:rtl/>
        </w:rPr>
        <w:t xml:space="preserve"> מכאן הגמרא לומדת שאם יש פער בין המנהג להלכה </w:t>
      </w:r>
      <w:r w:rsidR="00537E25">
        <w:rPr>
          <w:rtl/>
        </w:rPr>
        <w:t>–</w:t>
      </w:r>
      <w:r w:rsidR="00537E25">
        <w:rPr>
          <w:rFonts w:hint="cs"/>
          <w:rtl/>
        </w:rPr>
        <w:t xml:space="preserve"> המנהג מבטל את ההלכה! כמובן רק בהקשר ממוני (אי אפשר מכוח מנהג לעבור על איסורים).</w:t>
      </w:r>
    </w:p>
    <w:p w14:paraId="6087B2A9" w14:textId="305260B1" w:rsidR="006F45E7" w:rsidRDefault="005C65A1" w:rsidP="002B0A6D">
      <w:pPr>
        <w:pStyle w:val="a3"/>
        <w:numPr>
          <w:ilvl w:val="0"/>
          <w:numId w:val="171"/>
        </w:numPr>
      </w:pPr>
      <w:r w:rsidRPr="005C65A1">
        <w:rPr>
          <w:rtl/>
        </w:rPr>
        <w:t xml:space="preserve">המנהג </w:t>
      </w:r>
      <w:r>
        <w:rPr>
          <w:rFonts w:hint="cs"/>
          <w:rtl/>
        </w:rPr>
        <w:t xml:space="preserve">קיבל </w:t>
      </w:r>
      <w:r w:rsidRPr="005C65A1">
        <w:rPr>
          <w:rtl/>
        </w:rPr>
        <w:t xml:space="preserve">מקום משמעותי </w:t>
      </w:r>
      <w:r>
        <w:rPr>
          <w:rFonts w:hint="cs"/>
          <w:rtl/>
        </w:rPr>
        <w:t>גם</w:t>
      </w:r>
      <w:r w:rsidRPr="005C65A1">
        <w:rPr>
          <w:rtl/>
        </w:rPr>
        <w:t xml:space="preserve"> </w:t>
      </w:r>
      <w:r>
        <w:rPr>
          <w:rFonts w:hint="cs"/>
          <w:rtl/>
        </w:rPr>
        <w:t>ב</w:t>
      </w:r>
      <w:r w:rsidRPr="005C65A1">
        <w:rPr>
          <w:rtl/>
        </w:rPr>
        <w:t>דיני הקניין</w:t>
      </w:r>
      <w:r w:rsidR="005B4261">
        <w:rPr>
          <w:rFonts w:hint="cs"/>
          <w:rtl/>
        </w:rPr>
        <w:t xml:space="preserve"> (הרשימה של מעשי הקניין נותרה פתוחה כדי להתאימה למנהג המקום).</w:t>
      </w:r>
      <w:r w:rsidR="00A56873">
        <w:rPr>
          <w:rFonts w:hint="cs"/>
          <w:rtl/>
        </w:rPr>
        <w:t xml:space="preserve"> </w:t>
      </w:r>
      <w:r w:rsidR="00A56873" w:rsidRPr="00A56873">
        <w:rPr>
          <w:rtl/>
        </w:rPr>
        <w:t>כל דרך אחרת שמנהג הסוחרים לקנות באמצעותה, תהיה תקפה</w:t>
      </w:r>
      <w:r w:rsidR="00A56873">
        <w:rPr>
          <w:rFonts w:hint="cs"/>
          <w:rtl/>
        </w:rPr>
        <w:t>!</w:t>
      </w:r>
    </w:p>
    <w:p w14:paraId="37848FD8" w14:textId="77777777" w:rsidR="00A56873" w:rsidRDefault="00A56873" w:rsidP="00A56873">
      <w:pPr>
        <w:rPr>
          <w:rtl/>
        </w:rPr>
      </w:pPr>
    </w:p>
    <w:p w14:paraId="230042F6" w14:textId="77777777" w:rsidR="00A56873" w:rsidRDefault="00A56873" w:rsidP="00A56873">
      <w:pPr>
        <w:rPr>
          <w:rtl/>
        </w:rPr>
      </w:pPr>
    </w:p>
    <w:p w14:paraId="418AB17F" w14:textId="590E1B9D" w:rsidR="00A56873" w:rsidRDefault="00A56873" w:rsidP="00A56873">
      <w:pPr>
        <w:pStyle w:val="af1"/>
        <w:rPr>
          <w:rtl/>
        </w:rPr>
      </w:pPr>
      <w:r>
        <w:rPr>
          <w:rFonts w:hint="cs"/>
          <w:rtl/>
        </w:rPr>
        <w:lastRenderedPageBreak/>
        <w:t xml:space="preserve">יחידה 14 </w:t>
      </w:r>
      <w:r>
        <w:rPr>
          <w:rtl/>
        </w:rPr>
        <w:t>–</w:t>
      </w:r>
      <w:r>
        <w:rPr>
          <w:rFonts w:hint="cs"/>
          <w:rtl/>
        </w:rPr>
        <w:t xml:space="preserve"> דינא דמלכותא דינא</w:t>
      </w:r>
    </w:p>
    <w:p w14:paraId="5E27E7A7" w14:textId="223E6491" w:rsidR="00425942" w:rsidRDefault="00377C0C" w:rsidP="00377C0C">
      <w:pPr>
        <w:pStyle w:val="a3"/>
        <w:numPr>
          <w:ilvl w:val="0"/>
          <w:numId w:val="171"/>
        </w:numPr>
        <w:tabs>
          <w:tab w:val="left" w:pos="2856"/>
        </w:tabs>
      </w:pPr>
      <w:r w:rsidRPr="00DE5631">
        <w:rPr>
          <w:rFonts w:hint="cs"/>
          <w:b/>
          <w:bCs/>
          <w:rtl/>
        </w:rPr>
        <w:t>תלוי מקום וזמן</w:t>
      </w:r>
      <w:r>
        <w:rPr>
          <w:rFonts w:hint="cs"/>
          <w:rtl/>
        </w:rPr>
        <w:t>.</w:t>
      </w:r>
      <w:r w:rsidR="002D7ACC">
        <w:rPr>
          <w:rFonts w:hint="cs"/>
          <w:rtl/>
        </w:rPr>
        <w:t xml:space="preserve"> </w:t>
      </w:r>
      <w:r w:rsidR="002D7ACC" w:rsidRPr="002D7ACC">
        <w:rPr>
          <w:rtl/>
        </w:rPr>
        <w:t>הכלל נוצר מכך שהיהודים חיו בתוך סביבה לא יהודית, ונוצר מתח בין הדין המקומי לדין היהודי</w:t>
      </w:r>
      <w:r w:rsidR="00AD0348">
        <w:rPr>
          <w:rFonts w:hint="cs"/>
          <w:rtl/>
        </w:rPr>
        <w:t>.</w:t>
      </w:r>
    </w:p>
    <w:p w14:paraId="748F2387" w14:textId="3EFAA2BE" w:rsidR="002D7ACC" w:rsidRDefault="002445A3" w:rsidP="00377C0C">
      <w:pPr>
        <w:pStyle w:val="a3"/>
        <w:numPr>
          <w:ilvl w:val="0"/>
          <w:numId w:val="171"/>
        </w:numPr>
        <w:tabs>
          <w:tab w:val="left" w:pos="2856"/>
        </w:tabs>
      </w:pPr>
      <w:r>
        <w:rPr>
          <w:rFonts w:hint="cs"/>
          <w:rtl/>
        </w:rPr>
        <w:t>נ</w:t>
      </w:r>
      <w:r w:rsidRPr="002445A3">
        <w:rPr>
          <w:rtl/>
        </w:rPr>
        <w:t xml:space="preserve">קבע </w:t>
      </w:r>
      <w:proofErr w:type="spellStart"/>
      <w:r w:rsidRPr="002445A3">
        <w:rPr>
          <w:rtl/>
        </w:rPr>
        <w:t>ש</w:t>
      </w:r>
      <w:r w:rsidRPr="00DE5631">
        <w:rPr>
          <w:b/>
          <w:bCs/>
          <w:rtl/>
        </w:rPr>
        <w:t>"דינא</w:t>
      </w:r>
      <w:proofErr w:type="spellEnd"/>
      <w:r w:rsidRPr="00DE5631">
        <w:rPr>
          <w:b/>
          <w:bCs/>
          <w:rtl/>
        </w:rPr>
        <w:t xml:space="preserve"> דמלכותא דינא</w:t>
      </w:r>
      <w:r w:rsidRPr="002445A3">
        <w:rPr>
          <w:rtl/>
        </w:rPr>
        <w:t>"</w:t>
      </w:r>
      <w:r>
        <w:rPr>
          <w:rFonts w:hint="cs"/>
          <w:rtl/>
        </w:rPr>
        <w:t xml:space="preserve"> - </w:t>
      </w:r>
      <w:r w:rsidRPr="002445A3">
        <w:rPr>
          <w:rtl/>
        </w:rPr>
        <w:t>דין המלכות, דין הוא</w:t>
      </w:r>
      <w:r>
        <w:rPr>
          <w:rFonts w:hint="cs"/>
          <w:rtl/>
        </w:rPr>
        <w:t xml:space="preserve"> (כמובן רק בדיני ממונות ולא איסורים).</w:t>
      </w:r>
    </w:p>
    <w:p w14:paraId="58919B7E" w14:textId="5F8A4002" w:rsidR="002445A3" w:rsidRDefault="0024308A" w:rsidP="00377C0C">
      <w:pPr>
        <w:pStyle w:val="a3"/>
        <w:numPr>
          <w:ilvl w:val="0"/>
          <w:numId w:val="171"/>
        </w:numPr>
        <w:tabs>
          <w:tab w:val="left" w:pos="2856"/>
        </w:tabs>
      </w:pPr>
      <w:r w:rsidRPr="00DE5631">
        <w:rPr>
          <w:rStyle w:val="af4"/>
          <w:rFonts w:hint="cs"/>
          <w:b/>
          <w:bCs w:val="0"/>
          <w:rtl/>
        </w:rPr>
        <w:t>משנה נדרים</w:t>
      </w:r>
      <w:r>
        <w:rPr>
          <w:rFonts w:hint="cs"/>
          <w:rtl/>
        </w:rPr>
        <w:t>: הדין הזר מחייב מבחינה הלכתית,</w:t>
      </w:r>
      <w:r w:rsidR="005B1ACF">
        <w:rPr>
          <w:rFonts w:hint="cs"/>
          <w:rtl/>
        </w:rPr>
        <w:t xml:space="preserve"> אבל אם המוכס נוטל כראות עיניו (עובר על גזל) </w:t>
      </w:r>
      <w:r w:rsidR="005B1ACF">
        <w:rPr>
          <w:rtl/>
        </w:rPr>
        <w:t>–</w:t>
      </w:r>
      <w:r w:rsidR="005B1ACF">
        <w:rPr>
          <w:rFonts w:hint="cs"/>
          <w:rtl/>
        </w:rPr>
        <w:t xml:space="preserve"> אדם לא חייב לשלם לו מבחינה הלכתית.</w:t>
      </w:r>
    </w:p>
    <w:p w14:paraId="137D390D" w14:textId="030D12E4" w:rsidR="00DB4D4B" w:rsidRDefault="00DB4D4B" w:rsidP="00DB4D4B">
      <w:pPr>
        <w:pStyle w:val="a3"/>
        <w:numPr>
          <w:ilvl w:val="0"/>
          <w:numId w:val="171"/>
        </w:numPr>
        <w:spacing w:after="0"/>
        <w:rPr>
          <w:rFonts w:ascii="David" w:hAnsi="David"/>
          <w:sz w:val="24"/>
        </w:rPr>
      </w:pPr>
      <w:r w:rsidRPr="00DB4D4B">
        <w:rPr>
          <w:rFonts w:ascii="David" w:hAnsi="David" w:hint="cs"/>
          <w:sz w:val="24"/>
          <w:rtl/>
        </w:rPr>
        <w:t>הכלל מוזכר בהלכה גם בנוגע לחזקה במקרקעין ולדיני שטרות, אך חל גם בתחומים נוספים.</w:t>
      </w:r>
    </w:p>
    <w:p w14:paraId="6ABCDD34" w14:textId="77777777" w:rsidR="00DB4D4B" w:rsidRDefault="00DB4D4B" w:rsidP="00DB4D4B">
      <w:pPr>
        <w:spacing w:after="0"/>
        <w:rPr>
          <w:rFonts w:ascii="David" w:hAnsi="David"/>
          <w:sz w:val="24"/>
          <w:rtl/>
        </w:rPr>
      </w:pPr>
    </w:p>
    <w:p w14:paraId="1444F889" w14:textId="5C09C233" w:rsidR="00DB4D4B" w:rsidRDefault="00DB4D4B" w:rsidP="00DB4D4B">
      <w:pPr>
        <w:spacing w:after="0"/>
        <w:rPr>
          <w:rFonts w:ascii="David" w:hAnsi="David"/>
          <w:sz w:val="24"/>
          <w:rtl/>
        </w:rPr>
      </w:pPr>
      <w:r w:rsidRPr="00DB4D4B">
        <w:rPr>
          <w:rStyle w:val="af8"/>
          <w:rFonts w:hint="cs"/>
          <w:u w:val="single"/>
          <w:rtl/>
        </w:rPr>
        <w:t>הנימוקים לכלל</w:t>
      </w:r>
      <w:r>
        <w:rPr>
          <w:rFonts w:ascii="David" w:hAnsi="David" w:hint="cs"/>
          <w:sz w:val="24"/>
          <w:rtl/>
        </w:rPr>
        <w:t>:</w:t>
      </w:r>
    </w:p>
    <w:p w14:paraId="31A2A5A4" w14:textId="525D3D5A" w:rsidR="00DB4D4B" w:rsidRDefault="0071528E" w:rsidP="00BD7FAE">
      <w:pPr>
        <w:pStyle w:val="a3"/>
        <w:numPr>
          <w:ilvl w:val="0"/>
          <w:numId w:val="173"/>
        </w:numPr>
        <w:spacing w:before="0" w:after="0"/>
        <w:rPr>
          <w:rFonts w:ascii="David" w:hAnsi="David"/>
          <w:sz w:val="24"/>
        </w:rPr>
      </w:pPr>
      <w:r>
        <w:rPr>
          <w:rFonts w:ascii="David" w:hAnsi="David" w:hint="cs"/>
          <w:b/>
          <w:bCs/>
          <w:sz w:val="24"/>
          <w:rtl/>
        </w:rPr>
        <w:t xml:space="preserve">בעלות המלך על הקרקע: </w:t>
      </w:r>
      <w:r>
        <w:rPr>
          <w:rFonts w:ascii="David" w:hAnsi="David" w:hint="cs"/>
          <w:sz w:val="24"/>
          <w:rtl/>
        </w:rPr>
        <w:t xml:space="preserve">אין ברירה, כדי שלא יגרש אותם. לא שייך </w:t>
      </w:r>
      <w:proofErr w:type="spellStart"/>
      <w:r>
        <w:rPr>
          <w:rFonts w:ascii="David" w:hAnsi="David" w:hint="cs"/>
          <w:sz w:val="24"/>
          <w:rtl/>
        </w:rPr>
        <w:t>בא''י</w:t>
      </w:r>
      <w:proofErr w:type="spellEnd"/>
      <w:r>
        <w:rPr>
          <w:rFonts w:ascii="David" w:hAnsi="David" w:hint="cs"/>
          <w:sz w:val="24"/>
          <w:rtl/>
        </w:rPr>
        <w:t>.</w:t>
      </w:r>
      <w:r w:rsidR="00133D4F">
        <w:rPr>
          <w:rFonts w:ascii="David" w:hAnsi="David" w:hint="cs"/>
          <w:sz w:val="24"/>
          <w:rtl/>
        </w:rPr>
        <w:t xml:space="preserve"> (</w:t>
      </w:r>
      <w:proofErr w:type="spellStart"/>
      <w:r w:rsidR="00133D4F">
        <w:rPr>
          <w:rStyle w:val="af4"/>
          <w:rFonts w:hint="cs"/>
          <w:b/>
          <w:bCs w:val="0"/>
          <w:rtl/>
        </w:rPr>
        <w:t>הר''ן</w:t>
      </w:r>
      <w:proofErr w:type="spellEnd"/>
      <w:r w:rsidR="00133D4F">
        <w:rPr>
          <w:rFonts w:ascii="David" w:hAnsi="David" w:hint="cs"/>
          <w:sz w:val="24"/>
          <w:rtl/>
        </w:rPr>
        <w:t>)</w:t>
      </w:r>
    </w:p>
    <w:p w14:paraId="2CC9D1E4" w14:textId="0CD9A129" w:rsidR="0071528E" w:rsidRDefault="00460306" w:rsidP="00DB4D4B">
      <w:pPr>
        <w:pStyle w:val="a3"/>
        <w:numPr>
          <w:ilvl w:val="0"/>
          <w:numId w:val="173"/>
        </w:numPr>
        <w:spacing w:after="0"/>
        <w:rPr>
          <w:rFonts w:ascii="David" w:hAnsi="David"/>
          <w:sz w:val="24"/>
        </w:rPr>
      </w:pPr>
      <w:r>
        <w:rPr>
          <w:rFonts w:ascii="David" w:hAnsi="David" w:hint="cs"/>
          <w:b/>
          <w:bCs/>
          <w:sz w:val="24"/>
          <w:rtl/>
        </w:rPr>
        <w:t>הסכמה לחוקי המלך:</w:t>
      </w:r>
      <w:r>
        <w:rPr>
          <w:rFonts w:ascii="David" w:hAnsi="David" w:hint="cs"/>
          <w:sz w:val="24"/>
          <w:rtl/>
        </w:rPr>
        <w:t xml:space="preserve"> לא כפיה, אלא הסכמה מרצון לחוק המלך (שהם הוגנים).</w:t>
      </w:r>
      <w:r w:rsidR="008A6BDD">
        <w:rPr>
          <w:rFonts w:ascii="David" w:hAnsi="David" w:hint="cs"/>
          <w:sz w:val="24"/>
          <w:rtl/>
        </w:rPr>
        <w:t xml:space="preserve"> ניתן להתנות על דיני ממונות ובעצם העם מתנה ומקבל עליו את חוקי המלך.</w:t>
      </w:r>
      <w:r w:rsidR="00E2283A">
        <w:rPr>
          <w:rFonts w:ascii="David" w:hAnsi="David" w:hint="cs"/>
          <w:sz w:val="24"/>
          <w:rtl/>
        </w:rPr>
        <w:t xml:space="preserve"> ההסכמה הזו מחייבת אותם.</w:t>
      </w:r>
      <w:r w:rsidR="00133D4F">
        <w:rPr>
          <w:rFonts w:ascii="David" w:hAnsi="David" w:hint="cs"/>
          <w:sz w:val="24"/>
          <w:rtl/>
        </w:rPr>
        <w:t xml:space="preserve"> (</w:t>
      </w:r>
      <w:proofErr w:type="spellStart"/>
      <w:r w:rsidR="00133D4F">
        <w:rPr>
          <w:rStyle w:val="af4"/>
          <w:rFonts w:hint="cs"/>
          <w:b/>
          <w:bCs w:val="0"/>
          <w:rtl/>
        </w:rPr>
        <w:t>רשב</w:t>
      </w:r>
      <w:proofErr w:type="spellEnd"/>
      <w:r w:rsidR="00133D4F">
        <w:rPr>
          <w:rStyle w:val="af4"/>
          <w:rFonts w:hint="cs"/>
          <w:b/>
          <w:bCs w:val="0"/>
          <w:rtl/>
        </w:rPr>
        <w:t>''ם</w:t>
      </w:r>
      <w:r w:rsidR="00133D4F">
        <w:rPr>
          <w:rFonts w:ascii="David" w:hAnsi="David" w:hint="cs"/>
          <w:sz w:val="24"/>
          <w:rtl/>
        </w:rPr>
        <w:t>)</w:t>
      </w:r>
    </w:p>
    <w:p w14:paraId="19DD3538" w14:textId="3817A187" w:rsidR="00460306" w:rsidRDefault="00460306" w:rsidP="00DB4D4B">
      <w:pPr>
        <w:pStyle w:val="a3"/>
        <w:numPr>
          <w:ilvl w:val="0"/>
          <w:numId w:val="173"/>
        </w:numPr>
        <w:spacing w:after="0"/>
        <w:rPr>
          <w:rFonts w:ascii="David" w:hAnsi="David"/>
          <w:sz w:val="24"/>
        </w:rPr>
      </w:pPr>
      <w:r>
        <w:rPr>
          <w:rFonts w:ascii="David" w:hAnsi="David" w:hint="cs"/>
          <w:b/>
          <w:bCs/>
          <w:sz w:val="24"/>
          <w:rtl/>
        </w:rPr>
        <w:t>הסכמה להיות עבדי המלך:</w:t>
      </w:r>
      <w:r>
        <w:rPr>
          <w:rFonts w:ascii="David" w:hAnsi="David" w:hint="cs"/>
          <w:sz w:val="24"/>
          <w:rtl/>
        </w:rPr>
        <w:t xml:space="preserve"> </w:t>
      </w:r>
      <w:r w:rsidR="00724CB0">
        <w:rPr>
          <w:rFonts w:ascii="David" w:hAnsi="David" w:hint="cs"/>
          <w:sz w:val="24"/>
          <w:rtl/>
        </w:rPr>
        <w:t>גם כשהחוק לא הוגן.</w:t>
      </w:r>
      <w:r w:rsidR="00133D4F" w:rsidRPr="00133D4F">
        <w:rPr>
          <w:rFonts w:ascii="David" w:hAnsi="David" w:hint="cs"/>
          <w:sz w:val="24"/>
          <w:rtl/>
        </w:rPr>
        <w:t xml:space="preserve"> </w:t>
      </w:r>
      <w:r w:rsidR="00133D4F">
        <w:rPr>
          <w:rFonts w:ascii="David" w:hAnsi="David" w:hint="cs"/>
          <w:sz w:val="24"/>
          <w:rtl/>
        </w:rPr>
        <w:t>(</w:t>
      </w:r>
      <w:proofErr w:type="spellStart"/>
      <w:r w:rsidR="00133D4F">
        <w:rPr>
          <w:rStyle w:val="af4"/>
          <w:rFonts w:hint="cs"/>
          <w:b/>
          <w:bCs w:val="0"/>
          <w:rtl/>
        </w:rPr>
        <w:t>רמב</w:t>
      </w:r>
      <w:proofErr w:type="spellEnd"/>
      <w:r w:rsidR="00133D4F">
        <w:rPr>
          <w:rStyle w:val="af4"/>
          <w:rFonts w:hint="cs"/>
          <w:b/>
          <w:bCs w:val="0"/>
          <w:rtl/>
        </w:rPr>
        <w:t>''ם</w:t>
      </w:r>
      <w:r w:rsidR="00133D4F">
        <w:rPr>
          <w:rFonts w:ascii="David" w:hAnsi="David" w:hint="cs"/>
          <w:sz w:val="24"/>
          <w:rtl/>
        </w:rPr>
        <w:t>)</w:t>
      </w:r>
    </w:p>
    <w:p w14:paraId="4C7DC772" w14:textId="7B5B9C65" w:rsidR="00724CB0" w:rsidRDefault="00724CB0" w:rsidP="00DB4D4B">
      <w:pPr>
        <w:pStyle w:val="a3"/>
        <w:numPr>
          <w:ilvl w:val="0"/>
          <w:numId w:val="173"/>
        </w:numPr>
        <w:spacing w:after="0"/>
        <w:rPr>
          <w:rFonts w:ascii="David" w:hAnsi="David"/>
          <w:sz w:val="24"/>
        </w:rPr>
      </w:pPr>
      <w:r>
        <w:rPr>
          <w:rFonts w:ascii="David" w:hAnsi="David" w:hint="cs"/>
          <w:b/>
          <w:bCs/>
          <w:sz w:val="24"/>
          <w:rtl/>
        </w:rPr>
        <w:t>סמכות מכוח שבע מצוות בני נוח:</w:t>
      </w:r>
      <w:r>
        <w:rPr>
          <w:rFonts w:ascii="David" w:hAnsi="David" w:hint="cs"/>
          <w:sz w:val="24"/>
          <w:rtl/>
        </w:rPr>
        <w:t xml:space="preserve"> הה</w:t>
      </w:r>
      <w:r w:rsidR="008B064B">
        <w:rPr>
          <w:rFonts w:ascii="David" w:hAnsi="David" w:hint="cs"/>
          <w:sz w:val="24"/>
          <w:rtl/>
        </w:rPr>
        <w:t>לכה מכירה בשטר שנעשה בערכאה של גויים, שכן זהו חלק ממצוות בני נוח להקים מערכת משפט.</w:t>
      </w:r>
      <w:r w:rsidR="00217B7D">
        <w:rPr>
          <w:rFonts w:ascii="David" w:hAnsi="David" w:hint="cs"/>
          <w:sz w:val="24"/>
          <w:rtl/>
        </w:rPr>
        <w:t xml:space="preserve"> מצוות דינים.</w:t>
      </w:r>
      <w:r w:rsidR="00133D4F">
        <w:rPr>
          <w:rFonts w:ascii="David" w:hAnsi="David" w:hint="cs"/>
          <w:sz w:val="24"/>
          <w:rtl/>
        </w:rPr>
        <w:t xml:space="preserve"> (</w:t>
      </w:r>
      <w:proofErr w:type="spellStart"/>
      <w:r w:rsidR="00133D4F">
        <w:rPr>
          <w:rStyle w:val="af4"/>
          <w:rFonts w:hint="cs"/>
          <w:b/>
          <w:bCs w:val="0"/>
          <w:rtl/>
        </w:rPr>
        <w:t>רש''י</w:t>
      </w:r>
      <w:proofErr w:type="spellEnd"/>
      <w:r w:rsidR="00133D4F">
        <w:rPr>
          <w:rFonts w:ascii="David" w:hAnsi="David" w:hint="cs"/>
          <w:sz w:val="24"/>
          <w:rtl/>
        </w:rPr>
        <w:t>)</w:t>
      </w:r>
    </w:p>
    <w:p w14:paraId="5E9D33FB" w14:textId="1AEE0845" w:rsidR="002A67AE" w:rsidRDefault="002A67AE" w:rsidP="00DB4D4B">
      <w:pPr>
        <w:pStyle w:val="a3"/>
        <w:numPr>
          <w:ilvl w:val="0"/>
          <w:numId w:val="173"/>
        </w:numPr>
        <w:spacing w:after="0"/>
        <w:rPr>
          <w:rFonts w:ascii="David" w:hAnsi="David"/>
          <w:sz w:val="24"/>
        </w:rPr>
      </w:pPr>
      <w:r>
        <w:rPr>
          <w:rFonts w:ascii="David" w:hAnsi="David" w:hint="cs"/>
          <w:b/>
          <w:bCs/>
          <w:sz w:val="24"/>
          <w:rtl/>
        </w:rPr>
        <w:t>תקנת חכמים:</w:t>
      </w:r>
      <w:r>
        <w:rPr>
          <w:rFonts w:ascii="David" w:hAnsi="David"/>
          <w:sz w:val="24"/>
        </w:rPr>
        <w:t xml:space="preserve"> </w:t>
      </w:r>
      <w:r>
        <w:rPr>
          <w:rFonts w:ascii="David" w:hAnsi="David" w:hint="cs"/>
          <w:sz w:val="24"/>
          <w:rtl/>
        </w:rPr>
        <w:t xml:space="preserve"> הכלל לא חל היום, אלא רק בתקופת האמוראים הייתה תקנה כזו להקשיב לדין הזר.</w:t>
      </w:r>
      <w:r w:rsidR="00A96217">
        <w:rPr>
          <w:rFonts w:ascii="David" w:hAnsi="David" w:hint="cs"/>
          <w:sz w:val="24"/>
          <w:rtl/>
        </w:rPr>
        <w:t xml:space="preserve"> זאת אומרת שההכרה בסמכות הדין הזר היא עקיפה, ע''י התקנת חכמים. וחוקים</w:t>
      </w:r>
      <w:r w:rsidR="00133D4F">
        <w:rPr>
          <w:rFonts w:ascii="David" w:hAnsi="David" w:hint="cs"/>
          <w:sz w:val="24"/>
          <w:rtl/>
        </w:rPr>
        <w:t xml:space="preserve"> שלא היו תקפים בתקופה זו </w:t>
      </w:r>
      <w:r w:rsidR="00133D4F">
        <w:rPr>
          <w:rFonts w:ascii="David" w:hAnsi="David"/>
          <w:sz w:val="24"/>
          <w:rtl/>
        </w:rPr>
        <w:t>–</w:t>
      </w:r>
      <w:r w:rsidR="00133D4F">
        <w:rPr>
          <w:rFonts w:ascii="David" w:hAnsi="David" w:hint="cs"/>
          <w:sz w:val="24"/>
          <w:rtl/>
        </w:rPr>
        <w:t xml:space="preserve"> לא מחייבים את היהודים. (</w:t>
      </w:r>
      <w:r w:rsidR="00133D4F" w:rsidRPr="00133D4F">
        <w:rPr>
          <w:rStyle w:val="af4"/>
          <w:rFonts w:hint="cs"/>
          <w:b/>
          <w:bCs w:val="0"/>
          <w:rtl/>
        </w:rPr>
        <w:t>רבנו תם</w:t>
      </w:r>
      <w:r w:rsidR="00133D4F">
        <w:rPr>
          <w:rFonts w:ascii="David" w:hAnsi="David" w:hint="cs"/>
          <w:sz w:val="24"/>
          <w:rtl/>
        </w:rPr>
        <w:t>)</w:t>
      </w:r>
    </w:p>
    <w:p w14:paraId="5FAEE835" w14:textId="77777777" w:rsidR="00133D4F" w:rsidRDefault="00133D4F" w:rsidP="00133D4F">
      <w:pPr>
        <w:spacing w:after="0"/>
        <w:rPr>
          <w:rFonts w:ascii="David" w:hAnsi="David"/>
          <w:sz w:val="24"/>
          <w:rtl/>
        </w:rPr>
      </w:pPr>
    </w:p>
    <w:p w14:paraId="1AC49EDD" w14:textId="674E44DB" w:rsidR="00133D4F" w:rsidRDefault="00133D4F" w:rsidP="00133D4F">
      <w:pPr>
        <w:spacing w:after="0"/>
        <w:rPr>
          <w:rFonts w:ascii="David" w:hAnsi="David"/>
          <w:sz w:val="24"/>
          <w:rtl/>
        </w:rPr>
      </w:pPr>
      <w:r>
        <w:rPr>
          <w:rStyle w:val="af8"/>
          <w:rFonts w:hint="cs"/>
          <w:u w:val="single"/>
          <w:rtl/>
        </w:rPr>
        <w:t>היקף</w:t>
      </w:r>
      <w:r w:rsidRPr="00DB4D4B">
        <w:rPr>
          <w:rStyle w:val="af8"/>
          <w:rFonts w:hint="cs"/>
          <w:u w:val="single"/>
          <w:rtl/>
        </w:rPr>
        <w:t xml:space="preserve"> </w:t>
      </w:r>
      <w:r>
        <w:rPr>
          <w:rStyle w:val="af8"/>
          <w:rFonts w:hint="cs"/>
          <w:u w:val="single"/>
          <w:rtl/>
        </w:rPr>
        <w:t>ה</w:t>
      </w:r>
      <w:r w:rsidRPr="00DB4D4B">
        <w:rPr>
          <w:rStyle w:val="af8"/>
          <w:rFonts w:hint="cs"/>
          <w:u w:val="single"/>
          <w:rtl/>
        </w:rPr>
        <w:t>כל</w:t>
      </w:r>
      <w:r>
        <w:rPr>
          <w:rStyle w:val="af8"/>
          <w:rFonts w:hint="cs"/>
          <w:u w:val="single"/>
          <w:rtl/>
        </w:rPr>
        <w:t>ל ומגבלותיו</w:t>
      </w:r>
      <w:r>
        <w:rPr>
          <w:rFonts w:ascii="David" w:hAnsi="David" w:hint="cs"/>
          <w:sz w:val="24"/>
          <w:rtl/>
        </w:rPr>
        <w:t>:</w:t>
      </w:r>
    </w:p>
    <w:p w14:paraId="64D46358" w14:textId="77777777" w:rsidR="005D146E" w:rsidRPr="005D146E" w:rsidRDefault="005D146E" w:rsidP="005D146E">
      <w:pPr>
        <w:pStyle w:val="a3"/>
        <w:numPr>
          <w:ilvl w:val="0"/>
          <w:numId w:val="174"/>
        </w:numPr>
        <w:spacing w:after="0"/>
        <w:rPr>
          <w:rFonts w:ascii="David" w:hAnsi="David"/>
          <w:sz w:val="24"/>
        </w:rPr>
      </w:pPr>
      <w:r w:rsidRPr="005D146E">
        <w:rPr>
          <w:rFonts w:ascii="David" w:hAnsi="David" w:hint="cs"/>
          <w:sz w:val="24"/>
          <w:rtl/>
        </w:rPr>
        <w:t xml:space="preserve">חוק שמתנגש עם איסור </w:t>
      </w:r>
      <w:r w:rsidRPr="005D146E">
        <w:rPr>
          <w:rFonts w:ascii="David" w:hAnsi="David"/>
          <w:sz w:val="24"/>
          <w:rtl/>
        </w:rPr>
        <w:t>–</w:t>
      </w:r>
      <w:r w:rsidRPr="005D146E">
        <w:rPr>
          <w:rFonts w:ascii="David" w:hAnsi="David" w:hint="cs"/>
          <w:sz w:val="24"/>
          <w:rtl/>
        </w:rPr>
        <w:t xml:space="preserve"> לא תקף.</w:t>
      </w:r>
    </w:p>
    <w:p w14:paraId="1EF842C5" w14:textId="5A4CA97C" w:rsidR="00C3578A" w:rsidRPr="00C3578A" w:rsidRDefault="00C3578A" w:rsidP="00C3578A">
      <w:pPr>
        <w:pStyle w:val="a3"/>
        <w:numPr>
          <w:ilvl w:val="0"/>
          <w:numId w:val="174"/>
        </w:numPr>
        <w:spacing w:after="0"/>
        <w:rPr>
          <w:rFonts w:ascii="David" w:hAnsi="David"/>
          <w:sz w:val="24"/>
        </w:rPr>
      </w:pPr>
      <w:r w:rsidRPr="00C3578A">
        <w:rPr>
          <w:rFonts w:ascii="David" w:hAnsi="David" w:hint="cs"/>
          <w:sz w:val="24"/>
          <w:rtl/>
        </w:rPr>
        <w:t xml:space="preserve">חוק לא שוויוני </w:t>
      </w:r>
      <w:r w:rsidRPr="00C3578A">
        <w:rPr>
          <w:rFonts w:ascii="David" w:hAnsi="David"/>
          <w:sz w:val="24"/>
          <w:rtl/>
        </w:rPr>
        <w:t>–</w:t>
      </w:r>
      <w:r w:rsidRPr="00C3578A">
        <w:rPr>
          <w:rFonts w:ascii="David" w:hAnsi="David" w:hint="cs"/>
          <w:sz w:val="24"/>
          <w:rtl/>
        </w:rPr>
        <w:t xml:space="preserve"> לא תקף </w:t>
      </w:r>
      <w:r w:rsidR="00A30901">
        <w:rPr>
          <w:rFonts w:ascii="David" w:hAnsi="David" w:hint="cs"/>
          <w:sz w:val="24"/>
          <w:rtl/>
        </w:rPr>
        <w:t>(אם הוא בחלק מהמקומות או פרסונלי לדוגמה)</w:t>
      </w:r>
      <w:r w:rsidR="000B7D96">
        <w:rPr>
          <w:rFonts w:ascii="David" w:hAnsi="David" w:hint="cs"/>
          <w:sz w:val="24"/>
          <w:rtl/>
        </w:rPr>
        <w:t xml:space="preserve"> (</w:t>
      </w:r>
      <w:proofErr w:type="spellStart"/>
      <w:r w:rsidR="000B7D96" w:rsidRPr="000B7D96">
        <w:rPr>
          <w:rStyle w:val="af4"/>
          <w:rFonts w:hint="cs"/>
          <w:b/>
          <w:bCs w:val="0"/>
          <w:rtl/>
        </w:rPr>
        <w:t>התשב''ץ</w:t>
      </w:r>
      <w:proofErr w:type="spellEnd"/>
      <w:r w:rsidR="000B7D96" w:rsidRPr="000B7D96">
        <w:rPr>
          <w:rStyle w:val="af4"/>
          <w:rFonts w:hint="cs"/>
          <w:b/>
          <w:bCs w:val="0"/>
          <w:rtl/>
        </w:rPr>
        <w:t>, הרמב''ם, השו''ע</w:t>
      </w:r>
      <w:r w:rsidR="000B7D96">
        <w:rPr>
          <w:rFonts w:ascii="David" w:hAnsi="David" w:hint="cs"/>
          <w:sz w:val="24"/>
          <w:rtl/>
        </w:rPr>
        <w:t>).</w:t>
      </w:r>
    </w:p>
    <w:p w14:paraId="71A08827" w14:textId="357DF331" w:rsidR="002D7251" w:rsidRPr="003E4CF7" w:rsidRDefault="002D7251" w:rsidP="002D7251">
      <w:pPr>
        <w:pStyle w:val="a3"/>
        <w:numPr>
          <w:ilvl w:val="0"/>
          <w:numId w:val="174"/>
        </w:numPr>
        <w:spacing w:after="0"/>
        <w:rPr>
          <w:rFonts w:ascii="David" w:hAnsi="David"/>
          <w:sz w:val="24"/>
        </w:rPr>
      </w:pPr>
      <w:r w:rsidRPr="003E4CF7">
        <w:rPr>
          <w:rFonts w:ascii="David" w:hAnsi="David" w:hint="cs"/>
          <w:sz w:val="24"/>
          <w:rtl/>
        </w:rPr>
        <w:t>תקפים רק חוקים שקשורים למיסים ומקרקעין תקפים.</w:t>
      </w:r>
      <w:r w:rsidR="003E4CF7">
        <w:rPr>
          <w:rFonts w:ascii="David" w:hAnsi="David" w:hint="cs"/>
          <w:sz w:val="24"/>
          <w:rtl/>
        </w:rPr>
        <w:t xml:space="preserve"> ייתכן שזה נובע מכך שהתלמוד מזכיר את הכלל </w:t>
      </w:r>
      <w:proofErr w:type="spellStart"/>
      <w:r w:rsidR="003E4CF7">
        <w:rPr>
          <w:rFonts w:ascii="David" w:hAnsi="David" w:hint="cs"/>
          <w:sz w:val="24"/>
          <w:rtl/>
        </w:rPr>
        <w:t>דד''ד</w:t>
      </w:r>
      <w:proofErr w:type="spellEnd"/>
      <w:r w:rsidR="003E4CF7">
        <w:rPr>
          <w:rFonts w:ascii="David" w:hAnsi="David" w:hint="cs"/>
          <w:sz w:val="24"/>
          <w:rtl/>
        </w:rPr>
        <w:t xml:space="preserve"> בעיקר בנושאים אלו.</w:t>
      </w:r>
      <w:r w:rsidR="002F42EA">
        <w:rPr>
          <w:rFonts w:ascii="David" w:hAnsi="David" w:hint="cs"/>
          <w:sz w:val="24"/>
          <w:rtl/>
        </w:rPr>
        <w:t xml:space="preserve"> (</w:t>
      </w:r>
      <w:r w:rsidR="002F42EA" w:rsidRPr="002F42EA">
        <w:rPr>
          <w:rStyle w:val="af4"/>
          <w:rFonts w:hint="cs"/>
          <w:b/>
          <w:bCs w:val="0"/>
          <w:rtl/>
        </w:rPr>
        <w:t>הרמ''א</w:t>
      </w:r>
      <w:r w:rsidR="002F42EA">
        <w:rPr>
          <w:rFonts w:ascii="David" w:hAnsi="David" w:hint="cs"/>
          <w:sz w:val="24"/>
          <w:rtl/>
        </w:rPr>
        <w:t>).</w:t>
      </w:r>
    </w:p>
    <w:p w14:paraId="56722012" w14:textId="004B9185" w:rsidR="00B011F0" w:rsidRPr="00B011F0" w:rsidRDefault="00B011F0" w:rsidP="00B011F0">
      <w:pPr>
        <w:pStyle w:val="a3"/>
        <w:numPr>
          <w:ilvl w:val="0"/>
          <w:numId w:val="174"/>
        </w:numPr>
        <w:spacing w:after="0"/>
        <w:rPr>
          <w:rFonts w:ascii="David" w:hAnsi="David"/>
          <w:sz w:val="24"/>
        </w:rPr>
      </w:pPr>
      <w:r w:rsidRPr="00B011F0">
        <w:rPr>
          <w:rFonts w:ascii="David" w:hAnsi="David" w:hint="cs"/>
          <w:sz w:val="24"/>
          <w:rtl/>
        </w:rPr>
        <w:t>תקפים רק חוקים שצומחים מהם תועלת ישירה למלך או לתקנת בני המדינה</w:t>
      </w:r>
      <w:r w:rsidR="002D1D82">
        <w:rPr>
          <w:rFonts w:ascii="David" w:hAnsi="David" w:hint="cs"/>
          <w:sz w:val="24"/>
          <w:rtl/>
        </w:rPr>
        <w:t xml:space="preserve"> (מה שבמשפט הפרטי </w:t>
      </w:r>
      <w:r w:rsidR="002D1D82">
        <w:rPr>
          <w:rFonts w:ascii="David" w:hAnsi="David"/>
          <w:sz w:val="24"/>
          <w:rtl/>
        </w:rPr>
        <w:t>–</w:t>
      </w:r>
      <w:r w:rsidR="002D1D82">
        <w:rPr>
          <w:rFonts w:ascii="David" w:hAnsi="David" w:hint="cs"/>
          <w:sz w:val="24"/>
          <w:rtl/>
        </w:rPr>
        <w:t xml:space="preserve"> לא תקף).</w:t>
      </w:r>
      <w:r w:rsidR="006926E9">
        <w:rPr>
          <w:rFonts w:ascii="David" w:hAnsi="David" w:hint="cs"/>
          <w:sz w:val="24"/>
          <w:rtl/>
        </w:rPr>
        <w:t xml:space="preserve"> אם ניתן תוקף גם למשפט הפרטי, נאמץ את כל הדין הזר!! וזה לא רצוי.</w:t>
      </w:r>
      <w:r w:rsidR="002F42EA">
        <w:rPr>
          <w:rFonts w:ascii="David" w:hAnsi="David" w:hint="cs"/>
          <w:sz w:val="24"/>
          <w:rtl/>
        </w:rPr>
        <w:t xml:space="preserve"> (</w:t>
      </w:r>
      <w:r w:rsidR="002F42EA" w:rsidRPr="002F42EA">
        <w:rPr>
          <w:rStyle w:val="af4"/>
          <w:rFonts w:hint="cs"/>
          <w:b/>
          <w:bCs w:val="0"/>
          <w:rtl/>
        </w:rPr>
        <w:t>הרמ''א</w:t>
      </w:r>
      <w:r w:rsidR="002F42EA">
        <w:rPr>
          <w:rFonts w:ascii="David" w:hAnsi="David" w:hint="cs"/>
          <w:sz w:val="24"/>
          <w:rtl/>
        </w:rPr>
        <w:t>).</w:t>
      </w:r>
    </w:p>
    <w:p w14:paraId="32625563" w14:textId="392BA503" w:rsidR="009C5F92" w:rsidRPr="009C5F92" w:rsidRDefault="009C5F92" w:rsidP="009C5F92">
      <w:pPr>
        <w:pStyle w:val="a3"/>
        <w:numPr>
          <w:ilvl w:val="0"/>
          <w:numId w:val="174"/>
        </w:numPr>
        <w:spacing w:after="0"/>
        <w:rPr>
          <w:rFonts w:ascii="David" w:hAnsi="David"/>
          <w:sz w:val="24"/>
        </w:rPr>
      </w:pPr>
      <w:r w:rsidRPr="009C5F92">
        <w:rPr>
          <w:rFonts w:ascii="David" w:hAnsi="David" w:hint="cs"/>
          <w:sz w:val="24"/>
          <w:rtl/>
        </w:rPr>
        <w:t xml:space="preserve">הכלל חל רק על חוקי מלכות ישנים. </w:t>
      </w:r>
      <w:r w:rsidR="00D35019">
        <w:rPr>
          <w:rFonts w:ascii="David" w:hAnsi="David" w:hint="cs"/>
          <w:sz w:val="24"/>
          <w:rtl/>
        </w:rPr>
        <w:t>(</w:t>
      </w:r>
      <w:proofErr w:type="spellStart"/>
      <w:r w:rsidR="00D35019">
        <w:rPr>
          <w:rStyle w:val="af4"/>
          <w:rFonts w:hint="cs"/>
          <w:b/>
          <w:bCs w:val="0"/>
          <w:rtl/>
        </w:rPr>
        <w:t>הריטב</w:t>
      </w:r>
      <w:proofErr w:type="spellEnd"/>
      <w:r w:rsidR="00D35019">
        <w:rPr>
          <w:rStyle w:val="af4"/>
          <w:rFonts w:hint="cs"/>
          <w:b/>
          <w:bCs w:val="0"/>
          <w:rtl/>
        </w:rPr>
        <w:t>''א</w:t>
      </w:r>
      <w:r w:rsidR="00D35019">
        <w:rPr>
          <w:rFonts w:ascii="David" w:hAnsi="David" w:hint="cs"/>
          <w:sz w:val="24"/>
          <w:rtl/>
        </w:rPr>
        <w:t>).</w:t>
      </w:r>
    </w:p>
    <w:p w14:paraId="46C31D08" w14:textId="4FE79035" w:rsidR="00CB31F2" w:rsidRDefault="00603276" w:rsidP="00CB31F2">
      <w:pPr>
        <w:pStyle w:val="a3"/>
        <w:numPr>
          <w:ilvl w:val="0"/>
          <w:numId w:val="174"/>
        </w:numPr>
        <w:spacing w:after="0"/>
        <w:rPr>
          <w:rFonts w:ascii="David" w:hAnsi="David"/>
          <w:sz w:val="24"/>
        </w:rPr>
      </w:pPr>
      <w:r w:rsidRPr="00603276">
        <w:rPr>
          <w:rFonts w:ascii="David" w:hAnsi="David" w:hint="cs"/>
          <w:sz w:val="24"/>
          <w:rtl/>
        </w:rPr>
        <w:t xml:space="preserve">חוק שמתנגש עם הוראה הלכתית מפורשת </w:t>
      </w:r>
      <w:r w:rsidRPr="00603276">
        <w:rPr>
          <w:rFonts w:ascii="David" w:hAnsi="David"/>
          <w:sz w:val="24"/>
          <w:rtl/>
        </w:rPr>
        <w:t>–</w:t>
      </w:r>
      <w:r w:rsidRPr="00603276">
        <w:rPr>
          <w:rFonts w:ascii="David" w:hAnsi="David" w:hint="cs"/>
          <w:sz w:val="24"/>
          <w:rtl/>
        </w:rPr>
        <w:t xml:space="preserve"> לא תקף.</w:t>
      </w:r>
      <w:r>
        <w:rPr>
          <w:rFonts w:ascii="David" w:hAnsi="David" w:hint="cs"/>
          <w:sz w:val="24"/>
          <w:rtl/>
        </w:rPr>
        <w:t xml:space="preserve"> (גם אם זה לא איסור אלא הוראה ממונית). כמובן שזה כאשר ההתנגשות היא חזיתית.</w:t>
      </w:r>
      <w:r w:rsidR="00D35019" w:rsidRPr="00D35019">
        <w:rPr>
          <w:rFonts w:ascii="David" w:hAnsi="David" w:hint="cs"/>
          <w:sz w:val="24"/>
          <w:rtl/>
        </w:rPr>
        <w:t xml:space="preserve"> </w:t>
      </w:r>
      <w:r w:rsidR="00D35019">
        <w:rPr>
          <w:rFonts w:ascii="David" w:hAnsi="David" w:hint="cs"/>
          <w:sz w:val="24"/>
          <w:rtl/>
        </w:rPr>
        <w:t>(</w:t>
      </w:r>
      <w:proofErr w:type="spellStart"/>
      <w:r w:rsidR="00D35019">
        <w:rPr>
          <w:rStyle w:val="af4"/>
          <w:rFonts w:hint="cs"/>
          <w:b/>
          <w:bCs w:val="0"/>
          <w:rtl/>
        </w:rPr>
        <w:t>הש''ך</w:t>
      </w:r>
      <w:proofErr w:type="spellEnd"/>
      <w:r w:rsidR="00D35019">
        <w:rPr>
          <w:rFonts w:ascii="David" w:hAnsi="David" w:hint="cs"/>
          <w:sz w:val="24"/>
          <w:rtl/>
        </w:rPr>
        <w:t>).</w:t>
      </w:r>
    </w:p>
    <w:p w14:paraId="430CCC2B" w14:textId="7530FD1D" w:rsidR="00F821FC" w:rsidRPr="00CB31F2" w:rsidRDefault="00F821FC" w:rsidP="00CB31F2">
      <w:pPr>
        <w:pStyle w:val="a3"/>
        <w:numPr>
          <w:ilvl w:val="0"/>
          <w:numId w:val="174"/>
        </w:numPr>
        <w:spacing w:after="0"/>
        <w:rPr>
          <w:rFonts w:ascii="David" w:hAnsi="David"/>
          <w:sz w:val="24"/>
        </w:rPr>
      </w:pPr>
      <w:r w:rsidRPr="00CB31F2">
        <w:rPr>
          <w:rFonts w:hint="cs"/>
          <w:b/>
          <w:bCs/>
          <w:rtl/>
        </w:rPr>
        <w:t>האם הכלל עוסק במלך דווקא או בכל שלטון נבחר?</w:t>
      </w:r>
      <w:r w:rsidR="00CB31F2" w:rsidRPr="00CB31F2">
        <w:rPr>
          <w:rFonts w:hint="cs"/>
          <w:rtl/>
        </w:rPr>
        <w:t xml:space="preserve"> </w:t>
      </w:r>
      <w:r w:rsidR="00CB31F2">
        <w:rPr>
          <w:rFonts w:hint="cs"/>
          <w:rtl/>
        </w:rPr>
        <w:t xml:space="preserve">לפי </w:t>
      </w:r>
      <w:r w:rsidR="00CB31F2" w:rsidRPr="00CB31F2">
        <w:rPr>
          <w:rFonts w:hint="cs"/>
          <w:rtl/>
        </w:rPr>
        <w:t>בעלות המלך בקרקע – לא רלוונטי בשלטון נבחר. ואילו יסוד ההסכמה רלוונטי מאוד בדמוקרטיה</w:t>
      </w:r>
      <w:r w:rsidR="00CB31F2">
        <w:rPr>
          <w:rFonts w:hint="cs"/>
          <w:rtl/>
        </w:rPr>
        <w:t>.</w:t>
      </w:r>
    </w:p>
    <w:p w14:paraId="752A5CF4" w14:textId="77777777" w:rsidR="00CB31F2" w:rsidRDefault="00CB31F2" w:rsidP="00CB31F2">
      <w:pPr>
        <w:spacing w:after="0"/>
        <w:rPr>
          <w:rFonts w:ascii="David" w:hAnsi="David"/>
          <w:sz w:val="24"/>
          <w:rtl/>
        </w:rPr>
      </w:pPr>
    </w:p>
    <w:p w14:paraId="1DF53C36" w14:textId="35E25538" w:rsidR="00CB31F2" w:rsidRPr="00CB31F2" w:rsidRDefault="00CB31F2" w:rsidP="00CB31F2">
      <w:pPr>
        <w:spacing w:after="0"/>
        <w:rPr>
          <w:rFonts w:ascii="David" w:hAnsi="David"/>
          <w:b/>
          <w:bCs/>
          <w:sz w:val="24"/>
          <w:u w:val="single"/>
          <w:rtl/>
        </w:rPr>
      </w:pPr>
      <w:r w:rsidRPr="00CB31F2">
        <w:rPr>
          <w:rStyle w:val="af8"/>
          <w:rFonts w:hint="cs"/>
          <w:u w:val="single"/>
          <w:rtl/>
        </w:rPr>
        <w:lastRenderedPageBreak/>
        <w:t>מיהו מלך</w:t>
      </w:r>
      <w:r w:rsidRPr="00CB31F2">
        <w:rPr>
          <w:rFonts w:ascii="David" w:hAnsi="David" w:hint="cs"/>
          <w:b/>
          <w:bCs/>
          <w:sz w:val="24"/>
          <w:u w:val="single"/>
          <w:rtl/>
        </w:rPr>
        <w:t>?</w:t>
      </w:r>
    </w:p>
    <w:p w14:paraId="6A94E9D5" w14:textId="7BBF7E0A" w:rsidR="00CB31F2" w:rsidRDefault="00D94DC2" w:rsidP="00CB31F2">
      <w:pPr>
        <w:pStyle w:val="a3"/>
        <w:numPr>
          <w:ilvl w:val="0"/>
          <w:numId w:val="175"/>
        </w:numPr>
        <w:spacing w:after="0"/>
        <w:rPr>
          <w:rFonts w:ascii="David" w:hAnsi="David"/>
          <w:sz w:val="24"/>
        </w:rPr>
      </w:pPr>
      <w:r w:rsidRPr="00D94DC2">
        <w:rPr>
          <w:rStyle w:val="af4"/>
          <w:rFonts w:hint="cs"/>
          <w:b/>
          <w:bCs w:val="0"/>
          <w:rtl/>
        </w:rPr>
        <w:t>הרמב''ם</w:t>
      </w:r>
      <w:r>
        <w:rPr>
          <w:rFonts w:ascii="David" w:hAnsi="David" w:hint="cs"/>
          <w:sz w:val="24"/>
          <w:rtl/>
        </w:rPr>
        <w:t xml:space="preserve">: </w:t>
      </w:r>
      <w:r w:rsidR="00CB31F2">
        <w:rPr>
          <w:rFonts w:ascii="David" w:hAnsi="David" w:hint="cs"/>
          <w:sz w:val="24"/>
          <w:rtl/>
        </w:rPr>
        <w:t xml:space="preserve">מי שמטבעו התקבל ושימש בעם, </w:t>
      </w:r>
      <w:r w:rsidR="00035901">
        <w:rPr>
          <w:rFonts w:ascii="David" w:hAnsi="David" w:hint="cs"/>
          <w:sz w:val="24"/>
          <w:rtl/>
        </w:rPr>
        <w:t>ברור לכולם שהוא המלך. (מתחבר עם ההסכמה).</w:t>
      </w:r>
    </w:p>
    <w:p w14:paraId="4AAA4806" w14:textId="16C1F101" w:rsidR="00035901" w:rsidRDefault="00D94DC2" w:rsidP="00CB31F2">
      <w:pPr>
        <w:pStyle w:val="a3"/>
        <w:numPr>
          <w:ilvl w:val="0"/>
          <w:numId w:val="175"/>
        </w:numPr>
        <w:spacing w:after="0"/>
        <w:rPr>
          <w:rFonts w:ascii="David" w:hAnsi="David"/>
          <w:sz w:val="24"/>
        </w:rPr>
      </w:pPr>
      <w:proofErr w:type="spellStart"/>
      <w:r w:rsidRPr="00D94DC2">
        <w:rPr>
          <w:rStyle w:val="af4"/>
          <w:rFonts w:hint="cs"/>
          <w:b/>
          <w:bCs w:val="0"/>
          <w:rtl/>
        </w:rPr>
        <w:t>מהרשד</w:t>
      </w:r>
      <w:proofErr w:type="spellEnd"/>
      <w:r w:rsidRPr="00D94DC2">
        <w:rPr>
          <w:rStyle w:val="af4"/>
          <w:rFonts w:hint="cs"/>
          <w:b/>
          <w:bCs w:val="0"/>
          <w:rtl/>
        </w:rPr>
        <w:t>''ם</w:t>
      </w:r>
      <w:r>
        <w:rPr>
          <w:rFonts w:ascii="David" w:hAnsi="David" w:hint="cs"/>
          <w:sz w:val="24"/>
          <w:rtl/>
        </w:rPr>
        <w:t xml:space="preserve">: </w:t>
      </w:r>
      <w:r w:rsidR="00035901">
        <w:rPr>
          <w:rFonts w:ascii="David" w:hAnsi="David" w:hint="cs"/>
          <w:sz w:val="24"/>
          <w:rtl/>
        </w:rPr>
        <w:t>רק מלך קבוע, לא על שלטון נבחר ומתחלף.</w:t>
      </w:r>
    </w:p>
    <w:p w14:paraId="12B4A172" w14:textId="136193DA" w:rsidR="00D94DC2" w:rsidRDefault="00D94DC2" w:rsidP="00CB31F2">
      <w:pPr>
        <w:pStyle w:val="a3"/>
        <w:numPr>
          <w:ilvl w:val="0"/>
          <w:numId w:val="175"/>
        </w:numPr>
        <w:spacing w:after="0"/>
        <w:rPr>
          <w:rFonts w:ascii="David" w:hAnsi="David"/>
          <w:sz w:val="24"/>
        </w:rPr>
      </w:pPr>
      <w:r w:rsidRPr="00D94DC2">
        <w:rPr>
          <w:rStyle w:val="af4"/>
          <w:rFonts w:hint="cs"/>
          <w:b/>
          <w:bCs w:val="0"/>
          <w:rtl/>
        </w:rPr>
        <w:t>הרשב''א</w:t>
      </w:r>
      <w:r>
        <w:rPr>
          <w:rFonts w:ascii="David" w:hAnsi="David" w:hint="cs"/>
          <w:sz w:val="24"/>
          <w:rtl/>
        </w:rPr>
        <w:t xml:space="preserve">: </w:t>
      </w:r>
      <w:r w:rsidR="00135327" w:rsidRPr="00135327">
        <w:rPr>
          <w:rFonts w:ascii="David" w:hAnsi="David"/>
          <w:sz w:val="24"/>
          <w:rtl/>
        </w:rPr>
        <w:t>הגדרה רחבה יותר למלך וכלל בה גם שר או שלטון מקומי</w:t>
      </w:r>
      <w:r w:rsidR="00135327">
        <w:rPr>
          <w:rFonts w:ascii="David" w:hAnsi="David" w:hint="cs"/>
          <w:sz w:val="24"/>
          <w:rtl/>
        </w:rPr>
        <w:t>.</w:t>
      </w:r>
    </w:p>
    <w:p w14:paraId="2537A378" w14:textId="61F9E56C" w:rsidR="00135327" w:rsidRDefault="00135327" w:rsidP="00CB31F2">
      <w:pPr>
        <w:pStyle w:val="a3"/>
        <w:numPr>
          <w:ilvl w:val="0"/>
          <w:numId w:val="175"/>
        </w:numPr>
        <w:spacing w:after="0"/>
        <w:rPr>
          <w:rFonts w:ascii="David" w:hAnsi="David"/>
          <w:sz w:val="24"/>
        </w:rPr>
      </w:pPr>
      <w:r w:rsidRPr="00135327">
        <w:rPr>
          <w:rStyle w:val="af4"/>
          <w:rFonts w:hint="cs"/>
          <w:b/>
          <w:bCs w:val="0"/>
          <w:rtl/>
        </w:rPr>
        <w:t>המהרי"ק</w:t>
      </w:r>
      <w:r>
        <w:rPr>
          <w:rFonts w:ascii="David" w:hAnsi="David" w:hint="cs"/>
          <w:sz w:val="24"/>
          <w:rtl/>
        </w:rPr>
        <w:t xml:space="preserve">: </w:t>
      </w:r>
      <w:r w:rsidR="00C25E59">
        <w:rPr>
          <w:rFonts w:ascii="David" w:hAnsi="David" w:hint="cs"/>
          <w:sz w:val="24"/>
          <w:rtl/>
        </w:rPr>
        <w:t xml:space="preserve">מרחיב גם את הגדרת המלך, ותולה אותה בבעלות על הקרקע. גם אם הוא הדיוט. הכלל </w:t>
      </w:r>
      <w:proofErr w:type="spellStart"/>
      <w:r w:rsidR="00C25E59">
        <w:rPr>
          <w:rFonts w:ascii="David" w:hAnsi="David" w:hint="cs"/>
          <w:sz w:val="24"/>
          <w:rtl/>
        </w:rPr>
        <w:t>דד''ד</w:t>
      </w:r>
      <w:proofErr w:type="spellEnd"/>
      <w:r w:rsidR="00C25E59">
        <w:rPr>
          <w:rFonts w:ascii="David" w:hAnsi="David" w:hint="cs"/>
          <w:sz w:val="24"/>
          <w:rtl/>
        </w:rPr>
        <w:t xml:space="preserve"> לא חל רק על המלך אלא על כל מי ששולט בקרקע.</w:t>
      </w:r>
    </w:p>
    <w:p w14:paraId="0C0967A0" w14:textId="1354D2E8" w:rsidR="00C25E59" w:rsidRPr="00CB31F2" w:rsidRDefault="00C25E59" w:rsidP="00CB31F2">
      <w:pPr>
        <w:pStyle w:val="a3"/>
        <w:numPr>
          <w:ilvl w:val="0"/>
          <w:numId w:val="175"/>
        </w:numPr>
        <w:spacing w:after="0"/>
        <w:rPr>
          <w:rFonts w:ascii="David" w:hAnsi="David"/>
          <w:sz w:val="24"/>
          <w:rtl/>
        </w:rPr>
      </w:pPr>
      <w:r w:rsidRPr="00C25E59">
        <w:rPr>
          <w:rStyle w:val="af4"/>
          <w:rFonts w:hint="cs"/>
          <w:b/>
          <w:bCs w:val="0"/>
          <w:rtl/>
        </w:rPr>
        <w:t>הרב קוק</w:t>
      </w:r>
      <w:r>
        <w:rPr>
          <w:rFonts w:ascii="David" w:hAnsi="David" w:hint="cs"/>
          <w:sz w:val="24"/>
          <w:rtl/>
        </w:rPr>
        <w:t>: שלטון נבחר עדיף על מלך, יסוד ההסכמה.</w:t>
      </w:r>
    </w:p>
    <w:p w14:paraId="6FE86F90" w14:textId="77777777" w:rsidR="00F821FC" w:rsidRDefault="00F821FC" w:rsidP="00133D4F">
      <w:pPr>
        <w:spacing w:after="0"/>
        <w:rPr>
          <w:rFonts w:ascii="David" w:hAnsi="David"/>
          <w:sz w:val="24"/>
          <w:rtl/>
        </w:rPr>
      </w:pPr>
    </w:p>
    <w:p w14:paraId="24B1E3B8" w14:textId="20716A54" w:rsidR="008504A2" w:rsidRDefault="008504A2" w:rsidP="008504A2">
      <w:pPr>
        <w:spacing w:after="0"/>
        <w:rPr>
          <w:rStyle w:val="af8"/>
          <w:u w:val="single"/>
          <w:rtl/>
        </w:rPr>
      </w:pPr>
      <w:r>
        <w:rPr>
          <w:rStyle w:val="af8"/>
          <w:rFonts w:hint="cs"/>
          <w:u w:val="single"/>
          <w:rtl/>
        </w:rPr>
        <w:t>דינא דמלכותא דינא ביחס למלך ישראל:</w:t>
      </w:r>
    </w:p>
    <w:p w14:paraId="6D0A31C5" w14:textId="0F022B4F" w:rsidR="008504A2" w:rsidRDefault="000B7D96" w:rsidP="008504A2">
      <w:pPr>
        <w:pStyle w:val="a3"/>
        <w:numPr>
          <w:ilvl w:val="0"/>
          <w:numId w:val="176"/>
        </w:numPr>
        <w:spacing w:after="0"/>
        <w:rPr>
          <w:rFonts w:ascii="David" w:hAnsi="David"/>
          <w:sz w:val="24"/>
        </w:rPr>
      </w:pPr>
      <w:r w:rsidRPr="000B7D96">
        <w:rPr>
          <w:rStyle w:val="af4"/>
          <w:rFonts w:hint="cs"/>
          <w:b/>
          <w:bCs w:val="0"/>
          <w:rtl/>
        </w:rPr>
        <w:t>הר"ן</w:t>
      </w:r>
      <w:r>
        <w:rPr>
          <w:rFonts w:ascii="David" w:hAnsi="David" w:hint="cs"/>
          <w:sz w:val="24"/>
          <w:rtl/>
        </w:rPr>
        <w:t xml:space="preserve">: </w:t>
      </w:r>
      <w:r w:rsidR="00D35019">
        <w:rPr>
          <w:rFonts w:ascii="David" w:hAnsi="David" w:hint="cs"/>
          <w:sz w:val="24"/>
          <w:rtl/>
        </w:rPr>
        <w:t>ארץ ישראל שייכת לעמ''י ולכן מלך לא בעל הקרקע עליה והכלל לא חל! לא משנה אם המלך גוי או יהודי.</w:t>
      </w:r>
      <w:r w:rsidR="005237EF">
        <w:rPr>
          <w:rFonts w:ascii="David" w:hAnsi="David" w:hint="cs"/>
          <w:sz w:val="24"/>
          <w:rtl/>
        </w:rPr>
        <w:t xml:space="preserve"> מתבסס על בעלות המלך בקרקע.</w:t>
      </w:r>
    </w:p>
    <w:p w14:paraId="1164D892" w14:textId="5FD67BBF" w:rsidR="005237EF" w:rsidRDefault="001C1D7A" w:rsidP="008504A2">
      <w:pPr>
        <w:pStyle w:val="a3"/>
        <w:numPr>
          <w:ilvl w:val="0"/>
          <w:numId w:val="176"/>
        </w:numPr>
        <w:spacing w:after="0"/>
        <w:rPr>
          <w:rFonts w:ascii="David" w:hAnsi="David"/>
          <w:sz w:val="24"/>
        </w:rPr>
      </w:pPr>
      <w:r>
        <w:rPr>
          <w:rStyle w:val="af4"/>
          <w:rFonts w:hint="cs"/>
          <w:b/>
          <w:bCs w:val="0"/>
          <w:rtl/>
        </w:rPr>
        <w:t>הרמב''ם</w:t>
      </w:r>
      <w:r w:rsidR="005237EF">
        <w:rPr>
          <w:rFonts w:ascii="David" w:hAnsi="David" w:hint="cs"/>
          <w:sz w:val="24"/>
          <w:rtl/>
        </w:rPr>
        <w:t>: ה</w:t>
      </w:r>
      <w:r w:rsidR="00B552B4">
        <w:rPr>
          <w:rFonts w:ascii="David" w:hAnsi="David" w:hint="cs"/>
          <w:sz w:val="24"/>
          <w:rtl/>
        </w:rPr>
        <w:t>כלל חל גם בארץ (מלך יהודי או גוי) כי הוא מתבסס על יסוד ההסכמה.</w:t>
      </w:r>
    </w:p>
    <w:p w14:paraId="7DD3906E" w14:textId="6AEE1D8A" w:rsidR="00B552B4" w:rsidRDefault="00BB6A80" w:rsidP="008504A2">
      <w:pPr>
        <w:pStyle w:val="a3"/>
        <w:numPr>
          <w:ilvl w:val="0"/>
          <w:numId w:val="176"/>
        </w:numPr>
        <w:spacing w:after="0"/>
        <w:rPr>
          <w:rFonts w:ascii="David" w:hAnsi="David"/>
          <w:sz w:val="24"/>
        </w:rPr>
      </w:pPr>
      <w:r w:rsidRPr="00BB6A80">
        <w:rPr>
          <w:rStyle w:val="af4"/>
          <w:rFonts w:hint="cs"/>
          <w:b/>
          <w:bCs w:val="0"/>
          <w:rtl/>
        </w:rPr>
        <w:t>מאירי</w:t>
      </w:r>
      <w:r>
        <w:rPr>
          <w:rFonts w:ascii="David" w:hAnsi="David" w:hint="cs"/>
          <w:sz w:val="24"/>
          <w:rtl/>
        </w:rPr>
        <w:t xml:space="preserve">: </w:t>
      </w:r>
      <w:r w:rsidR="0072443B">
        <w:rPr>
          <w:rFonts w:ascii="David" w:hAnsi="David" w:hint="cs"/>
          <w:sz w:val="24"/>
          <w:rtl/>
        </w:rPr>
        <w:t xml:space="preserve">מכיר בסמכות מלך ישראל לחוקק חוקים מכוח משפט המלך </w:t>
      </w:r>
      <w:r w:rsidR="0072443B" w:rsidRPr="0072443B">
        <w:rPr>
          <w:rStyle w:val="af4"/>
          <w:rFonts w:hint="cs"/>
          <w:b/>
          <w:bCs w:val="0"/>
          <w:rtl/>
        </w:rPr>
        <w:t>בספר שמואל</w:t>
      </w:r>
      <w:r w:rsidR="0072443B">
        <w:rPr>
          <w:rFonts w:ascii="David" w:hAnsi="David" w:hint="cs"/>
          <w:sz w:val="24"/>
          <w:rtl/>
        </w:rPr>
        <w:t>.</w:t>
      </w:r>
      <w:r w:rsidR="004453E2">
        <w:rPr>
          <w:rFonts w:ascii="David" w:hAnsi="David" w:hint="cs"/>
          <w:sz w:val="24"/>
          <w:rtl/>
        </w:rPr>
        <w:t xml:space="preserve"> לפי הדעה של </w:t>
      </w:r>
      <w:r w:rsidR="004453E2" w:rsidRPr="004453E2">
        <w:rPr>
          <w:rStyle w:val="af6"/>
          <w:rFonts w:hint="cs"/>
          <w:rtl/>
        </w:rPr>
        <w:t>רב יהודה</w:t>
      </w:r>
      <w:r w:rsidR="004453E2">
        <w:rPr>
          <w:rFonts w:ascii="David" w:hAnsi="David" w:hint="cs"/>
          <w:sz w:val="24"/>
          <w:rtl/>
        </w:rPr>
        <w:t xml:space="preserve"> בשם </w:t>
      </w:r>
      <w:r w:rsidR="004453E2" w:rsidRPr="004453E2">
        <w:rPr>
          <w:rStyle w:val="af6"/>
          <w:rFonts w:hint="cs"/>
          <w:rtl/>
        </w:rPr>
        <w:t>שמואל</w:t>
      </w:r>
      <w:r w:rsidR="004453E2">
        <w:rPr>
          <w:rFonts w:ascii="David" w:hAnsi="David" w:hint="cs"/>
          <w:sz w:val="24"/>
          <w:rtl/>
        </w:rPr>
        <w:t xml:space="preserve"> שאלו אכן סמכויות המלך ע''פ הלכה ולא סתם דרך להפחדה.</w:t>
      </w:r>
    </w:p>
    <w:p w14:paraId="0B0D0BE6" w14:textId="77777777" w:rsidR="00472EC1" w:rsidRDefault="00472EC1" w:rsidP="00472EC1">
      <w:pPr>
        <w:spacing w:after="0"/>
        <w:rPr>
          <w:rFonts w:ascii="David" w:hAnsi="David"/>
          <w:sz w:val="24"/>
          <w:rtl/>
        </w:rPr>
      </w:pPr>
    </w:p>
    <w:p w14:paraId="3C0A9B45" w14:textId="7DF3715E" w:rsidR="00472EC1" w:rsidRDefault="00472EC1">
      <w:pPr>
        <w:bidi w:val="0"/>
        <w:spacing w:before="0" w:line="259" w:lineRule="auto"/>
        <w:jc w:val="left"/>
        <w:rPr>
          <w:rFonts w:ascii="David" w:hAnsi="David"/>
          <w:sz w:val="24"/>
          <w:rtl/>
        </w:rPr>
      </w:pPr>
      <w:r>
        <w:rPr>
          <w:rFonts w:ascii="David" w:hAnsi="David"/>
          <w:sz w:val="24"/>
          <w:rtl/>
        </w:rPr>
        <w:br w:type="page"/>
      </w:r>
    </w:p>
    <w:p w14:paraId="7F51120A" w14:textId="51EA47DA" w:rsidR="00472EC1" w:rsidRDefault="00472EC1" w:rsidP="00472EC1">
      <w:pPr>
        <w:pStyle w:val="af1"/>
        <w:rPr>
          <w:rtl/>
        </w:rPr>
      </w:pPr>
      <w:r>
        <w:rPr>
          <w:rFonts w:hint="cs"/>
          <w:rtl/>
        </w:rPr>
        <w:lastRenderedPageBreak/>
        <w:t xml:space="preserve">יחידה 16 </w:t>
      </w:r>
      <w:r>
        <w:rPr>
          <w:rtl/>
        </w:rPr>
        <w:t>–</w:t>
      </w:r>
      <w:r>
        <w:rPr>
          <w:rFonts w:hint="cs"/>
          <w:rtl/>
        </w:rPr>
        <w:t xml:space="preserve"> ועשית הישר והטוב</w:t>
      </w:r>
    </w:p>
    <w:p w14:paraId="1D86B928" w14:textId="71DB69BB" w:rsidR="00472EC1" w:rsidRDefault="00BE453E" w:rsidP="00BE453E">
      <w:pPr>
        <w:rPr>
          <w:rtl/>
        </w:rPr>
      </w:pPr>
      <w:r w:rsidRPr="00BF48EE">
        <w:rPr>
          <w:rFonts w:hint="cs"/>
          <w:b/>
          <w:bCs/>
          <w:rtl/>
        </w:rPr>
        <w:t>מקור</w:t>
      </w:r>
      <w:r w:rsidR="00BF48EE" w:rsidRPr="00BF48EE">
        <w:rPr>
          <w:rFonts w:hint="cs"/>
          <w:b/>
          <w:bCs/>
          <w:rtl/>
        </w:rPr>
        <w:t xml:space="preserve"> לחובת לעשות הישר והטוב</w:t>
      </w:r>
      <w:r w:rsidR="00BF48EE">
        <w:rPr>
          <w:rFonts w:hint="cs"/>
          <w:rtl/>
        </w:rPr>
        <w:t>: הכפילות בדברים י''ח.</w:t>
      </w:r>
      <w:r w:rsidR="00814270">
        <w:rPr>
          <w:rFonts w:hint="cs"/>
          <w:rtl/>
        </w:rPr>
        <w:t xml:space="preserve"> (1) לכוון לעשות הישר והטוב בעיני ה' ולא להרוויח שכר או תועלת (2) </w:t>
      </w:r>
      <w:r w:rsidR="00C751D6">
        <w:rPr>
          <w:rFonts w:hint="cs"/>
          <w:rtl/>
        </w:rPr>
        <w:t>עיקרון מנחה גם כשאין דין ברור.</w:t>
      </w:r>
      <w:r w:rsidR="00E23F26">
        <w:rPr>
          <w:rFonts w:hint="cs"/>
          <w:rtl/>
        </w:rPr>
        <w:t xml:space="preserve"> לא להיות נבל ברשות התורה.</w:t>
      </w:r>
      <w:r w:rsidR="00DD2C61">
        <w:rPr>
          <w:rFonts w:hint="cs"/>
          <w:rtl/>
        </w:rPr>
        <w:t xml:space="preserve"> </w:t>
      </w:r>
      <w:r w:rsidR="00DD2C61" w:rsidRPr="00DD2C61">
        <w:rPr>
          <w:rFonts w:hint="cs"/>
          <w:u w:val="single"/>
          <w:rtl/>
        </w:rPr>
        <w:t>בא לידי ביטוי ב3 מישורים:</w:t>
      </w:r>
    </w:p>
    <w:p w14:paraId="44943E55" w14:textId="2D831B42" w:rsidR="00DD2C61" w:rsidRDefault="00DD2C61" w:rsidP="00DD2C61">
      <w:pPr>
        <w:pStyle w:val="af7"/>
        <w:rPr>
          <w:rtl/>
        </w:rPr>
      </w:pPr>
      <w:r>
        <w:rPr>
          <w:rFonts w:hint="cs"/>
          <w:rtl/>
        </w:rPr>
        <w:t>א) ציווי לחכמים עצמם, להתקין תקנות שיביאו עיקרון זה לידי ביטוי</w:t>
      </w:r>
    </w:p>
    <w:p w14:paraId="1DB79B92" w14:textId="77777777" w:rsidR="00FE33DF" w:rsidRDefault="00FE33DF" w:rsidP="00A82D49">
      <w:pPr>
        <w:rPr>
          <w:rtl/>
        </w:rPr>
      </w:pPr>
      <w:r>
        <w:rPr>
          <w:rFonts w:hint="cs"/>
          <w:rtl/>
        </w:rPr>
        <w:t xml:space="preserve">העיקון המנחה של עשיית הישר והטוב הוא גם קובע את התקנות הבאות וגם משפיע על גבולותיהן. זאת אומרת שהן מחייבות, אבל רק כל עוד הן מגשימות את העיקרון הזה: </w:t>
      </w:r>
    </w:p>
    <w:p w14:paraId="5D955963" w14:textId="7A377F9B" w:rsidR="00FE33DF" w:rsidRPr="00FE33DF" w:rsidRDefault="00FE33DF" w:rsidP="00FE33DF">
      <w:pPr>
        <w:pStyle w:val="a3"/>
        <w:numPr>
          <w:ilvl w:val="0"/>
          <w:numId w:val="179"/>
        </w:numPr>
        <w:rPr>
          <w:b/>
          <w:bCs/>
        </w:rPr>
      </w:pPr>
      <w:r w:rsidRPr="00FE33DF">
        <w:rPr>
          <w:rFonts w:hint="cs"/>
          <w:b/>
          <w:bCs/>
          <w:rtl/>
        </w:rPr>
        <w:t xml:space="preserve">דינא דבר </w:t>
      </w:r>
      <w:proofErr w:type="spellStart"/>
      <w:r w:rsidRPr="00FE33DF">
        <w:rPr>
          <w:rFonts w:hint="cs"/>
          <w:b/>
          <w:bCs/>
          <w:rtl/>
        </w:rPr>
        <w:t>מצרא</w:t>
      </w:r>
      <w:proofErr w:type="spellEnd"/>
      <w:r w:rsidR="000434CF">
        <w:rPr>
          <w:rFonts w:hint="cs"/>
          <w:b/>
          <w:bCs/>
          <w:rtl/>
        </w:rPr>
        <w:t xml:space="preserve">: </w:t>
      </w:r>
      <w:r w:rsidR="000434CF">
        <w:rPr>
          <w:rFonts w:hint="cs"/>
          <w:rtl/>
        </w:rPr>
        <w:t xml:space="preserve">חובה משפטית </w:t>
      </w:r>
      <w:r w:rsidR="00DE1114">
        <w:rPr>
          <w:rFonts w:hint="cs"/>
          <w:rtl/>
        </w:rPr>
        <w:t xml:space="preserve">מחייבת </w:t>
      </w:r>
      <w:r w:rsidR="000434CF">
        <w:rPr>
          <w:rFonts w:hint="cs"/>
          <w:rtl/>
        </w:rPr>
        <w:t>ולא מוסרית בלבד, רק כשלא פוגע באחרים.</w:t>
      </w:r>
    </w:p>
    <w:p w14:paraId="513A9CE6" w14:textId="3F4943FA" w:rsidR="00A82D49" w:rsidRDefault="00FE33DF" w:rsidP="00FE33DF">
      <w:pPr>
        <w:pStyle w:val="a3"/>
        <w:numPr>
          <w:ilvl w:val="0"/>
          <w:numId w:val="179"/>
        </w:numPr>
      </w:pPr>
      <w:r w:rsidRPr="00FE33DF">
        <w:rPr>
          <w:rFonts w:hint="cs"/>
          <w:b/>
          <w:bCs/>
          <w:rtl/>
        </w:rPr>
        <w:t>שיעבוד נכסים בהלוואה</w:t>
      </w:r>
      <w:r w:rsidR="00362E5A">
        <w:rPr>
          <w:rFonts w:hint="cs"/>
          <w:rtl/>
        </w:rPr>
        <w:t>: שומה חוזרת</w:t>
      </w:r>
      <w:r w:rsidR="00621EE2">
        <w:rPr>
          <w:rFonts w:hint="cs"/>
          <w:rtl/>
        </w:rPr>
        <w:t>, תמיד יש לקבל בחזרה את הכסף מהלווה</w:t>
      </w:r>
      <w:r w:rsidR="0095481D">
        <w:rPr>
          <w:rFonts w:hint="cs"/>
          <w:rtl/>
        </w:rPr>
        <w:t xml:space="preserve"> בתמורה לרכוש.</w:t>
      </w:r>
    </w:p>
    <w:p w14:paraId="7A05B662" w14:textId="77777777" w:rsidR="00FE33DF" w:rsidRDefault="00FE33DF" w:rsidP="00FE33DF">
      <w:pPr>
        <w:pStyle w:val="a3"/>
        <w:rPr>
          <w:rtl/>
        </w:rPr>
      </w:pPr>
    </w:p>
    <w:p w14:paraId="7C5696DF" w14:textId="5D612D79" w:rsidR="00DD2C61" w:rsidRDefault="00DD2C61" w:rsidP="00DD2C61">
      <w:pPr>
        <w:pStyle w:val="af7"/>
        <w:rPr>
          <w:rtl/>
        </w:rPr>
      </w:pPr>
      <w:r>
        <w:rPr>
          <w:rFonts w:hint="cs"/>
          <w:rtl/>
        </w:rPr>
        <w:t xml:space="preserve">ב) </w:t>
      </w:r>
      <w:r w:rsidR="00FE638D" w:rsidRPr="00FE638D">
        <w:rPr>
          <w:rtl/>
        </w:rPr>
        <w:t>ציווי לבית הדין, שמעבר ליישום כללי הדין הרגילים עליו לשאוף להגשים את עשיית הישר והטוב</w:t>
      </w:r>
    </w:p>
    <w:p w14:paraId="4921F801" w14:textId="77777777" w:rsidR="007856FA" w:rsidRDefault="007856FA" w:rsidP="00A82D49">
      <w:pPr>
        <w:rPr>
          <w:rtl/>
        </w:rPr>
      </w:pPr>
      <w:r w:rsidRPr="007856FA">
        <w:rPr>
          <w:rtl/>
        </w:rPr>
        <w:t xml:space="preserve">הכלים שיש בידי בית הדין ליישם את העקרון: </w:t>
      </w:r>
    </w:p>
    <w:p w14:paraId="6F38CCCF" w14:textId="55611697" w:rsidR="007856FA" w:rsidRPr="00F41B9E" w:rsidRDefault="007856FA" w:rsidP="007856FA">
      <w:pPr>
        <w:pStyle w:val="a3"/>
        <w:numPr>
          <w:ilvl w:val="0"/>
          <w:numId w:val="180"/>
        </w:numPr>
        <w:rPr>
          <w:rtl/>
        </w:rPr>
      </w:pPr>
      <w:r w:rsidRPr="007856FA">
        <w:rPr>
          <w:b/>
          <w:bCs/>
          <w:rtl/>
        </w:rPr>
        <w:t xml:space="preserve">לפנים משורת הדין </w:t>
      </w:r>
      <w:r w:rsidR="001A526B">
        <w:rPr>
          <w:rFonts w:hint="cs"/>
          <w:b/>
          <w:bCs/>
          <w:rtl/>
        </w:rPr>
        <w:t xml:space="preserve"> - </w:t>
      </w:r>
      <w:r w:rsidR="001A526B">
        <w:rPr>
          <w:rFonts w:hint="cs"/>
          <w:rtl/>
        </w:rPr>
        <w:t xml:space="preserve"> לדוגמה בהשבת אבידה</w:t>
      </w:r>
      <w:r w:rsidR="000A7F58">
        <w:rPr>
          <w:rFonts w:hint="cs"/>
          <w:rtl/>
        </w:rPr>
        <w:t xml:space="preserve">, </w:t>
      </w:r>
      <w:r w:rsidR="000A7F58" w:rsidRPr="000A7F58">
        <w:rPr>
          <w:rStyle w:val="af6"/>
          <w:rFonts w:hint="cs"/>
          <w:rtl/>
        </w:rPr>
        <w:t>שמואל</w:t>
      </w:r>
      <w:r w:rsidR="000A7F58">
        <w:rPr>
          <w:rFonts w:hint="cs"/>
          <w:rtl/>
        </w:rPr>
        <w:t xml:space="preserve"> מחייב כך</w:t>
      </w:r>
      <w:r w:rsidR="00524384">
        <w:rPr>
          <w:rFonts w:hint="cs"/>
          <w:rtl/>
        </w:rPr>
        <w:t>, למד זאת מאביו</w:t>
      </w:r>
      <w:r w:rsidR="003F4F9F">
        <w:rPr>
          <w:rFonts w:hint="cs"/>
          <w:rtl/>
        </w:rPr>
        <w:t>.</w:t>
      </w:r>
      <w:r w:rsidR="00D04BF7">
        <w:rPr>
          <w:rFonts w:hint="cs"/>
          <w:rtl/>
        </w:rPr>
        <w:t xml:space="preserve"> כך גם</w:t>
      </w:r>
      <w:r w:rsidR="00F41B9E">
        <w:rPr>
          <w:rFonts w:hint="cs"/>
          <w:b/>
          <w:bCs/>
          <w:rtl/>
        </w:rPr>
        <w:t xml:space="preserve"> </w:t>
      </w:r>
      <w:r w:rsidR="00D04BF7" w:rsidRPr="000C3709">
        <w:rPr>
          <w:rStyle w:val="af6"/>
          <w:rFonts w:hint="cs"/>
          <w:rtl/>
        </w:rPr>
        <w:t>רבא בר חנן</w:t>
      </w:r>
      <w:r w:rsidR="00D04BF7">
        <w:rPr>
          <w:rFonts w:hint="cs"/>
          <w:rtl/>
        </w:rPr>
        <w:t>, חויב לפנים משורת הדין.</w:t>
      </w:r>
      <w:r w:rsidR="00D04BF7" w:rsidRPr="00F41B9E">
        <w:rPr>
          <w:rStyle w:val="af6"/>
          <w:rFonts w:hint="cs"/>
          <w:rtl/>
        </w:rPr>
        <w:t xml:space="preserve"> </w:t>
      </w:r>
      <w:r w:rsidR="00F41B9E" w:rsidRPr="00F41B9E">
        <w:rPr>
          <w:rStyle w:val="af6"/>
          <w:rFonts w:hint="cs"/>
          <w:rtl/>
        </w:rPr>
        <w:t xml:space="preserve">ר' </w:t>
      </w:r>
      <w:r w:rsidR="00F41B9E" w:rsidRPr="00D04BF7">
        <w:rPr>
          <w:rStyle w:val="af6"/>
          <w:rFonts w:hint="cs"/>
          <w:rtl/>
        </w:rPr>
        <w:t xml:space="preserve">ישמעאל </w:t>
      </w:r>
      <w:r w:rsidR="00D04BF7" w:rsidRPr="00D04BF7">
        <w:rPr>
          <w:rStyle w:val="af6"/>
          <w:rFonts w:hint="cs"/>
          <w:rtl/>
        </w:rPr>
        <w:t xml:space="preserve">ור' </w:t>
      </w:r>
      <w:proofErr w:type="spellStart"/>
      <w:r w:rsidR="00D04BF7" w:rsidRPr="00D04BF7">
        <w:rPr>
          <w:rStyle w:val="af6"/>
          <w:rFonts w:hint="cs"/>
          <w:rtl/>
        </w:rPr>
        <w:t>חייא</w:t>
      </w:r>
      <w:proofErr w:type="spellEnd"/>
      <w:r w:rsidR="00D04BF7">
        <w:rPr>
          <w:rFonts w:hint="cs"/>
          <w:rtl/>
        </w:rPr>
        <w:t xml:space="preserve"> </w:t>
      </w:r>
      <w:r w:rsidR="00F41B9E" w:rsidRPr="00F41B9E">
        <w:rPr>
          <w:rFonts w:hint="cs"/>
          <w:rtl/>
        </w:rPr>
        <w:t>נהג</w:t>
      </w:r>
      <w:r w:rsidR="00D04BF7">
        <w:rPr>
          <w:rFonts w:hint="cs"/>
          <w:rtl/>
        </w:rPr>
        <w:t>ו</w:t>
      </w:r>
      <w:r w:rsidR="00F41B9E" w:rsidRPr="00F41B9E">
        <w:rPr>
          <w:rFonts w:hint="cs"/>
          <w:rtl/>
        </w:rPr>
        <w:t xml:space="preserve"> כך בעצמ</w:t>
      </w:r>
      <w:r w:rsidR="00D04BF7">
        <w:rPr>
          <w:rFonts w:hint="cs"/>
          <w:rtl/>
        </w:rPr>
        <w:t xml:space="preserve">ם </w:t>
      </w:r>
      <w:r w:rsidR="00F41B9E" w:rsidRPr="00F41B9E">
        <w:rPr>
          <w:rFonts w:hint="cs"/>
          <w:rtl/>
        </w:rPr>
        <w:t>באופן עצמאי ובחירי.</w:t>
      </w:r>
      <w:r w:rsidR="0035477F">
        <w:rPr>
          <w:rFonts w:hint="cs"/>
          <w:rtl/>
        </w:rPr>
        <w:t xml:space="preserve"> </w:t>
      </w:r>
    </w:p>
    <w:p w14:paraId="40B3A360" w14:textId="48C85C93" w:rsidR="00A82D49" w:rsidRPr="006A139E" w:rsidRDefault="007856FA" w:rsidP="007856FA">
      <w:pPr>
        <w:pStyle w:val="a3"/>
        <w:numPr>
          <w:ilvl w:val="0"/>
          <w:numId w:val="180"/>
        </w:numPr>
        <w:rPr>
          <w:b/>
          <w:bCs/>
        </w:rPr>
      </w:pPr>
      <w:r w:rsidRPr="007856FA">
        <w:rPr>
          <w:b/>
          <w:bCs/>
          <w:rtl/>
        </w:rPr>
        <w:t>חיוב בדיני שמיים</w:t>
      </w:r>
      <w:r w:rsidR="006A139E">
        <w:rPr>
          <w:rFonts w:hint="cs"/>
          <w:b/>
          <w:bCs/>
          <w:rtl/>
        </w:rPr>
        <w:t xml:space="preserve">- </w:t>
      </w:r>
      <w:r w:rsidR="006A139E">
        <w:rPr>
          <w:rFonts w:hint="cs"/>
          <w:rtl/>
        </w:rPr>
        <w:t xml:space="preserve">לדוגמה בנזקי </w:t>
      </w:r>
      <w:proofErr w:type="spellStart"/>
      <w:r w:rsidR="006A139E">
        <w:rPr>
          <w:rFonts w:hint="cs"/>
          <w:rtl/>
        </w:rPr>
        <w:t>גרמא</w:t>
      </w:r>
      <w:proofErr w:type="spellEnd"/>
      <w:r w:rsidR="006A139E">
        <w:rPr>
          <w:rFonts w:hint="cs"/>
          <w:rtl/>
        </w:rPr>
        <w:t>.</w:t>
      </w:r>
      <w:r w:rsidR="006A139E">
        <w:rPr>
          <w:rFonts w:hint="cs"/>
          <w:b/>
          <w:bCs/>
          <w:rtl/>
        </w:rPr>
        <w:t xml:space="preserve"> </w:t>
      </w:r>
      <w:r w:rsidR="00722544">
        <w:rPr>
          <w:rFonts w:hint="cs"/>
          <w:rtl/>
        </w:rPr>
        <w:t>המשמעות היא ענישה בידי שמיים</w:t>
      </w:r>
      <w:r w:rsidR="00C87400">
        <w:rPr>
          <w:rFonts w:hint="cs"/>
          <w:rtl/>
        </w:rPr>
        <w:t xml:space="preserve"> \ איום </w:t>
      </w:r>
      <w:r w:rsidR="00B5380C">
        <w:rPr>
          <w:rFonts w:hint="cs"/>
          <w:rtl/>
        </w:rPr>
        <w:t>ואף דחיקה מטעם בית הדין.</w:t>
      </w:r>
      <w:r w:rsidR="00C21B2E">
        <w:rPr>
          <w:rFonts w:hint="cs"/>
          <w:rtl/>
        </w:rPr>
        <w:t xml:space="preserve"> בנוסף אם לא יפצה, יהיה נחשב לגזלן ופסול עדות.</w:t>
      </w:r>
    </w:p>
    <w:p w14:paraId="7F273A91" w14:textId="77777777" w:rsidR="006A139E" w:rsidRPr="007856FA" w:rsidRDefault="006A139E" w:rsidP="006A139E">
      <w:pPr>
        <w:pStyle w:val="a3"/>
        <w:rPr>
          <w:b/>
          <w:bCs/>
          <w:rtl/>
        </w:rPr>
      </w:pPr>
    </w:p>
    <w:p w14:paraId="559F1488" w14:textId="01305230" w:rsidR="00FE638D" w:rsidRDefault="00FE638D" w:rsidP="00A82D49">
      <w:pPr>
        <w:pStyle w:val="af7"/>
        <w:rPr>
          <w:rtl/>
        </w:rPr>
      </w:pPr>
      <w:r>
        <w:rPr>
          <w:rFonts w:hint="cs"/>
          <w:rtl/>
        </w:rPr>
        <w:t>ג) ציווי לאדם הפרטי</w:t>
      </w:r>
    </w:p>
    <w:p w14:paraId="0F02BA09" w14:textId="62BF8EAD" w:rsidR="00C55A58" w:rsidRDefault="00442CC6" w:rsidP="00C55A58">
      <w:pPr>
        <w:rPr>
          <w:rtl/>
        </w:rPr>
      </w:pPr>
      <w:r>
        <w:rPr>
          <w:rFonts w:hint="cs"/>
          <w:rtl/>
        </w:rPr>
        <w:t xml:space="preserve">מידת חסידות ורוח חכמים נוחה ממנו </w:t>
      </w:r>
      <w:r>
        <w:rPr>
          <w:rtl/>
        </w:rPr>
        <w:t>–</w:t>
      </w:r>
      <w:r>
        <w:rPr>
          <w:rFonts w:hint="cs"/>
          <w:rtl/>
        </w:rPr>
        <w:t xml:space="preserve"> די דומה.</w:t>
      </w:r>
      <w:r w:rsidR="00EF09D9">
        <w:rPr>
          <w:rFonts w:hint="cs"/>
          <w:rtl/>
        </w:rPr>
        <w:t xml:space="preserve"> לא נורמות אכיפות!</w:t>
      </w:r>
    </w:p>
    <w:p w14:paraId="33077F83" w14:textId="31CB8558" w:rsidR="00AA1CB3" w:rsidRDefault="00AA1CB3" w:rsidP="00C55A58">
      <w:pPr>
        <w:rPr>
          <w:rtl/>
        </w:rPr>
      </w:pPr>
      <w:r w:rsidRPr="00AA1CB3">
        <w:rPr>
          <w:rFonts w:hint="cs"/>
          <w:b/>
          <w:bCs/>
          <w:rtl/>
        </w:rPr>
        <w:t>רוח חכמים לא נוחה</w:t>
      </w:r>
      <w:r>
        <w:rPr>
          <w:rFonts w:hint="cs"/>
          <w:rtl/>
        </w:rPr>
        <w:t xml:space="preserve">: במקרה של ירושה לא לבנים \ </w:t>
      </w:r>
      <w:r w:rsidR="006A7ABD">
        <w:rPr>
          <w:rFonts w:hint="cs"/>
          <w:rtl/>
        </w:rPr>
        <w:t>אי ויתור לגזלן בריבית השב בתשובה</w:t>
      </w:r>
      <w:r w:rsidR="003510BA">
        <w:rPr>
          <w:rFonts w:hint="cs"/>
          <w:rtl/>
        </w:rPr>
        <w:t>.</w:t>
      </w:r>
    </w:p>
    <w:p w14:paraId="65BA0B75" w14:textId="4B574D91" w:rsidR="003510BA" w:rsidRDefault="003510BA" w:rsidP="00C55A58">
      <w:pPr>
        <w:rPr>
          <w:rtl/>
        </w:rPr>
      </w:pPr>
      <w:r w:rsidRPr="003510BA">
        <w:rPr>
          <w:rFonts w:hint="cs"/>
          <w:b/>
          <w:bCs/>
          <w:rtl/>
        </w:rPr>
        <w:t>רוח חכמים נוחה</w:t>
      </w:r>
      <w:r>
        <w:rPr>
          <w:rFonts w:hint="cs"/>
          <w:rtl/>
        </w:rPr>
        <w:t xml:space="preserve">: החזרת חובות בשנת שמיטה ע''י אדם עמיד \ </w:t>
      </w:r>
      <w:r w:rsidR="0046439E">
        <w:rPr>
          <w:rFonts w:hint="cs"/>
          <w:rtl/>
        </w:rPr>
        <w:t xml:space="preserve">החזרת הלוואה לילדי הגר שנפטר \ </w:t>
      </w:r>
      <w:r w:rsidR="00A268CA">
        <w:rPr>
          <w:rFonts w:hint="cs"/>
          <w:rtl/>
        </w:rPr>
        <w:t>מוכר שעומד במילותיו ויקיים את עסקת המכר גם אם לא התבצעה פעולת קניין, משיכה.</w:t>
      </w:r>
    </w:p>
    <w:p w14:paraId="46A4836A" w14:textId="5A099FE8" w:rsidR="008D2ACE" w:rsidRDefault="00A268CA" w:rsidP="008D2ACE">
      <w:pPr>
        <w:rPr>
          <w:rtl/>
        </w:rPr>
      </w:pPr>
      <w:r w:rsidRPr="00A268CA">
        <w:rPr>
          <w:rFonts w:hint="cs"/>
          <w:b/>
          <w:bCs/>
          <w:rtl/>
        </w:rPr>
        <w:t>מידת חסידות</w:t>
      </w:r>
      <w:r>
        <w:rPr>
          <w:rFonts w:hint="cs"/>
          <w:rtl/>
        </w:rPr>
        <w:t xml:space="preserve">: </w:t>
      </w:r>
      <w:r w:rsidR="00612CB2">
        <w:rPr>
          <w:rFonts w:hint="cs"/>
          <w:rtl/>
        </w:rPr>
        <w:t>במקרה של אונאה, גם אחרי יותר משנה, אם המוכר מזהה את המטבע ראוי שישלם עליה את ההפרש</w:t>
      </w:r>
      <w:r w:rsidR="008D2ACE">
        <w:rPr>
          <w:rFonts w:hint="cs"/>
          <w:rtl/>
        </w:rPr>
        <w:t xml:space="preserve"> \ מקרה בו אדם עשיר נזקק למתנות עניים בעיר אחרת, ראוי כי יביא צדקה לעניים בעירו.</w:t>
      </w:r>
    </w:p>
    <w:p w14:paraId="380F6128" w14:textId="78B32F6D" w:rsidR="00B03A26" w:rsidRDefault="00B03A26" w:rsidP="008D2ACE">
      <w:pPr>
        <w:rPr>
          <w:rtl/>
        </w:rPr>
      </w:pPr>
      <w:r w:rsidRPr="00B03A26">
        <w:rPr>
          <w:rFonts w:hint="cs"/>
          <w:b/>
          <w:bCs/>
          <w:rtl/>
        </w:rPr>
        <w:t>מי שפרע</w:t>
      </w:r>
      <w:r>
        <w:rPr>
          <w:rFonts w:hint="cs"/>
          <w:b/>
          <w:bCs/>
          <w:rtl/>
        </w:rPr>
        <w:t>:</w:t>
      </w:r>
      <w:r>
        <w:rPr>
          <w:rFonts w:hint="cs"/>
          <w:rtl/>
        </w:rPr>
        <w:t xml:space="preserve"> חיוב בדין שמיים</w:t>
      </w:r>
      <w:r w:rsidR="00262DDA">
        <w:rPr>
          <w:rFonts w:hint="cs"/>
          <w:rtl/>
        </w:rPr>
        <w:t>, קללה</w:t>
      </w:r>
      <w:r w:rsidR="003933E1">
        <w:rPr>
          <w:rFonts w:hint="cs"/>
          <w:rtl/>
        </w:rPr>
        <w:t xml:space="preserve"> </w:t>
      </w:r>
      <w:r w:rsidR="00075474">
        <w:rPr>
          <w:rFonts w:hint="cs"/>
          <w:rtl/>
        </w:rPr>
        <w:t>(חזר מעסקה אחרי ששולמה התמורה, אך לא נעשה קניין).</w:t>
      </w:r>
    </w:p>
    <w:p w14:paraId="33BD3ECD" w14:textId="1A17DB24" w:rsidR="00B03A26" w:rsidRDefault="00B03A26" w:rsidP="00E935BA">
      <w:pPr>
        <w:spacing w:after="0"/>
        <w:rPr>
          <w:rFonts w:ascii="David" w:hAnsi="David"/>
          <w:sz w:val="24"/>
          <w:rtl/>
        </w:rPr>
      </w:pPr>
      <w:r w:rsidRPr="00B03A26">
        <w:rPr>
          <w:rFonts w:hint="cs"/>
          <w:b/>
          <w:bCs/>
          <w:rtl/>
        </w:rPr>
        <w:t>מחוסר אמונה</w:t>
      </w:r>
      <w:r>
        <w:rPr>
          <w:rFonts w:hint="cs"/>
          <w:rtl/>
        </w:rPr>
        <w:t>: אין רוח החכמים נוחה ממנו</w:t>
      </w:r>
      <w:r w:rsidR="003933E1">
        <w:rPr>
          <w:rFonts w:hint="cs"/>
          <w:rtl/>
        </w:rPr>
        <w:t xml:space="preserve"> (חזר מעסקה אחרי שהייתה הסכמה על הפרטים).</w:t>
      </w:r>
      <w:r w:rsidR="00A875B6">
        <w:rPr>
          <w:rFonts w:hint="cs"/>
          <w:rtl/>
        </w:rPr>
        <w:t xml:space="preserve"> </w:t>
      </w:r>
      <w:r w:rsidR="00E935BA" w:rsidRPr="00C677B4">
        <w:rPr>
          <w:rFonts w:ascii="David" w:hAnsi="David" w:hint="cs"/>
          <w:sz w:val="24"/>
          <w:rtl/>
        </w:rPr>
        <w:t>הוא יחשב לאדם בלתי אמין ויתכן שלא ירצו לעשות איתו עסקים.</w:t>
      </w:r>
    </w:p>
    <w:p w14:paraId="2FC2D33E" w14:textId="77777777" w:rsidR="0085304D" w:rsidRDefault="0085304D" w:rsidP="00E935BA">
      <w:pPr>
        <w:spacing w:after="0"/>
        <w:rPr>
          <w:rFonts w:ascii="David" w:hAnsi="David"/>
          <w:sz w:val="24"/>
          <w:rtl/>
        </w:rPr>
      </w:pPr>
    </w:p>
    <w:p w14:paraId="23865195" w14:textId="4CF884FE" w:rsidR="00B400CE" w:rsidRPr="00696378" w:rsidRDefault="00B400CE" w:rsidP="00E935BA">
      <w:pPr>
        <w:spacing w:after="0"/>
        <w:rPr>
          <w:i/>
          <w:iCs/>
        </w:rPr>
      </w:pPr>
      <w:r w:rsidRPr="00696378">
        <w:rPr>
          <w:rFonts w:ascii="David" w:hAnsi="David" w:hint="cs"/>
          <w:i/>
          <w:iCs/>
          <w:sz w:val="24"/>
          <w:rtl/>
        </w:rPr>
        <w:t>כמובן לא מקיף</w:t>
      </w:r>
      <w:r w:rsidR="0085304D" w:rsidRPr="00696378">
        <w:rPr>
          <w:rFonts w:ascii="David" w:hAnsi="David" w:hint="cs"/>
          <w:i/>
          <w:iCs/>
          <w:sz w:val="24"/>
          <w:rtl/>
        </w:rPr>
        <w:t xml:space="preserve"> את כל החומר</w:t>
      </w:r>
      <w:r w:rsidR="00696378" w:rsidRPr="00696378">
        <w:rPr>
          <w:rFonts w:ascii="David" w:hAnsi="David" w:hint="cs"/>
          <w:i/>
          <w:iCs/>
          <w:sz w:val="24"/>
          <w:rtl/>
        </w:rPr>
        <w:t>, רק קצת לעשות סדר</w:t>
      </w:r>
      <w:r w:rsidR="00CB396B" w:rsidRPr="00696378">
        <w:rPr>
          <mc:AlternateContent>
            <mc:Choice Requires="w16se">
              <w:rFonts w:ascii="David" w:hAnsi="David"/>
            </mc:Choice>
            <mc:Fallback>
              <w:rFonts w:ascii="Segoe UI Emoji" w:eastAsia="Segoe UI Emoji" w:hAnsi="Segoe UI Emoji" w:cs="Segoe UI Emoji"/>
            </mc:Fallback>
          </mc:AlternateContent>
          <w:i/>
          <w:iCs/>
          <w:sz w:val="24"/>
          <w:rtl/>
        </w:rPr>
        <mc:AlternateContent>
          <mc:Choice Requires="w16se">
            <w16se:symEx w16se:font="Segoe UI Emoji" w16se:char="1F60A"/>
          </mc:Choice>
          <mc:Fallback>
            <w:t>😊</w:t>
          </mc:Fallback>
        </mc:AlternateContent>
      </w:r>
    </w:p>
    <w:sectPr w:rsidR="00B400CE" w:rsidRPr="00696378" w:rsidSect="009A1135">
      <w:type w:val="continuous"/>
      <w:pgSz w:w="12240" w:h="15840"/>
      <w:pgMar w:top="907" w:right="1077" w:bottom="90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01B3" w14:textId="77777777" w:rsidR="0058060A" w:rsidRDefault="0058060A" w:rsidP="00620CE6">
      <w:pPr>
        <w:spacing w:after="0" w:line="240" w:lineRule="auto"/>
      </w:pPr>
      <w:r>
        <w:separator/>
      </w:r>
    </w:p>
  </w:endnote>
  <w:endnote w:type="continuationSeparator" w:id="0">
    <w:p w14:paraId="2951B266" w14:textId="77777777" w:rsidR="0058060A" w:rsidRDefault="0058060A" w:rsidP="00620CE6">
      <w:pPr>
        <w:spacing w:after="0" w:line="240" w:lineRule="auto"/>
      </w:pPr>
      <w:r>
        <w:continuationSeparator/>
      </w:r>
    </w:p>
  </w:endnote>
  <w:endnote w:type="continuationNotice" w:id="1">
    <w:p w14:paraId="2E955ACD" w14:textId="77777777" w:rsidR="0058060A" w:rsidRDefault="005806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98647075"/>
      <w:docPartObj>
        <w:docPartGallery w:val="Page Numbers (Bottom of Page)"/>
        <w:docPartUnique/>
      </w:docPartObj>
    </w:sdtPr>
    <w:sdtContent>
      <w:p w14:paraId="40C2CDFB" w14:textId="7693385C" w:rsidR="00AC7A79" w:rsidRDefault="00AC7A79">
        <w:pPr>
          <w:pStyle w:val="a7"/>
        </w:pPr>
        <w:r>
          <w:fldChar w:fldCharType="begin"/>
        </w:r>
        <w:r>
          <w:instrText>PAGE   \* MERGEFORMAT</w:instrText>
        </w:r>
        <w:r>
          <w:fldChar w:fldCharType="separate"/>
        </w:r>
        <w:r>
          <w:rPr>
            <w:rtl/>
            <w:lang w:val="he-IL"/>
          </w:rPr>
          <w:t>2</w:t>
        </w:r>
        <w:r>
          <w:fldChar w:fldCharType="end"/>
        </w:r>
      </w:p>
    </w:sdtContent>
  </w:sdt>
  <w:p w14:paraId="6D75D4E3" w14:textId="77777777" w:rsidR="00AC7A79" w:rsidRDefault="00AC7A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7429F" w14:textId="77777777" w:rsidR="0058060A" w:rsidRDefault="0058060A" w:rsidP="00620CE6">
      <w:pPr>
        <w:spacing w:after="0" w:line="240" w:lineRule="auto"/>
      </w:pPr>
      <w:r>
        <w:separator/>
      </w:r>
    </w:p>
  </w:footnote>
  <w:footnote w:type="continuationSeparator" w:id="0">
    <w:p w14:paraId="70B4F757" w14:textId="77777777" w:rsidR="0058060A" w:rsidRDefault="0058060A" w:rsidP="00620CE6">
      <w:pPr>
        <w:spacing w:after="0" w:line="240" w:lineRule="auto"/>
      </w:pPr>
      <w:r>
        <w:continuationSeparator/>
      </w:r>
    </w:p>
  </w:footnote>
  <w:footnote w:type="continuationNotice" w:id="1">
    <w:p w14:paraId="33148330" w14:textId="77777777" w:rsidR="0058060A" w:rsidRDefault="005806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BBADF" w14:textId="531DBDB7" w:rsidR="00166A5E" w:rsidRDefault="00166A5E" w:rsidP="001876A4">
    <w:pPr>
      <w:pStyle w:val="a5"/>
      <w:jc w:val="left"/>
      <w:rPr>
        <w:rtl/>
      </w:rPr>
    </w:pPr>
    <w:r>
      <w:rPr>
        <w:rFonts w:hint="cs"/>
        <w:rtl/>
      </w:rPr>
      <w:t>בס"ד</w:t>
    </w:r>
  </w:p>
  <w:p w14:paraId="435A71C5" w14:textId="77777777" w:rsidR="00166A5E" w:rsidRDefault="00166A5E" w:rsidP="00166A5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6pt;height:10.6pt;visibility:visible;mso-wrap-style:square" o:bullet="t">
        <v:imagedata r:id="rId1" o:title=""/>
      </v:shape>
    </w:pict>
  </w:numPicBullet>
  <w:abstractNum w:abstractNumId="0" w15:restartNumberingAfterBreak="0">
    <w:nsid w:val="0099245C"/>
    <w:multiLevelType w:val="hybridMultilevel"/>
    <w:tmpl w:val="31C2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87B5C"/>
    <w:multiLevelType w:val="hybridMultilevel"/>
    <w:tmpl w:val="0172EE0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1FC3C48"/>
    <w:multiLevelType w:val="hybridMultilevel"/>
    <w:tmpl w:val="56CA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B5104"/>
    <w:multiLevelType w:val="hybridMultilevel"/>
    <w:tmpl w:val="851AD97C"/>
    <w:lvl w:ilvl="0" w:tplc="2272F460">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F46F08"/>
    <w:multiLevelType w:val="hybridMultilevel"/>
    <w:tmpl w:val="A92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1AC7"/>
    <w:multiLevelType w:val="hybridMultilevel"/>
    <w:tmpl w:val="A3D22F5C"/>
    <w:lvl w:ilvl="0" w:tplc="49EEB3A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3D47FFB"/>
    <w:multiLevelType w:val="hybridMultilevel"/>
    <w:tmpl w:val="4514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A3605"/>
    <w:multiLevelType w:val="hybridMultilevel"/>
    <w:tmpl w:val="93D024A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4DD53F4"/>
    <w:multiLevelType w:val="hybridMultilevel"/>
    <w:tmpl w:val="5C28E078"/>
    <w:lvl w:ilvl="0" w:tplc="BE9ABE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EE5EBF"/>
    <w:multiLevelType w:val="hybridMultilevel"/>
    <w:tmpl w:val="23B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A0036A"/>
    <w:multiLevelType w:val="hybridMultilevel"/>
    <w:tmpl w:val="6C82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FD6ABB"/>
    <w:multiLevelType w:val="hybridMultilevel"/>
    <w:tmpl w:val="BCB60DD2"/>
    <w:lvl w:ilvl="0" w:tplc="0BB467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5224E0"/>
    <w:multiLevelType w:val="hybridMultilevel"/>
    <w:tmpl w:val="D2B85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D83027"/>
    <w:multiLevelType w:val="hybridMultilevel"/>
    <w:tmpl w:val="542688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6DB3792"/>
    <w:multiLevelType w:val="hybridMultilevel"/>
    <w:tmpl w:val="40184F9E"/>
    <w:lvl w:ilvl="0" w:tplc="0409000D">
      <w:start w:val="1"/>
      <w:numFmt w:val="bullet"/>
      <w:lvlText w:val=""/>
      <w:lvlJc w:val="left"/>
      <w:pPr>
        <w:ind w:left="1129" w:hanging="360"/>
      </w:pPr>
      <w:rPr>
        <w:rFonts w:ascii="Wingdings" w:hAnsi="Wingdings" w:hint="default"/>
      </w:rPr>
    </w:lvl>
    <w:lvl w:ilvl="1" w:tplc="FFFFFFFF" w:tentative="1">
      <w:start w:val="1"/>
      <w:numFmt w:val="bullet"/>
      <w:lvlText w:val="o"/>
      <w:lvlJc w:val="left"/>
      <w:pPr>
        <w:ind w:left="1849" w:hanging="360"/>
      </w:pPr>
      <w:rPr>
        <w:rFonts w:ascii="Courier New" w:hAnsi="Courier New" w:cs="Courier New" w:hint="default"/>
      </w:rPr>
    </w:lvl>
    <w:lvl w:ilvl="2" w:tplc="FFFFFFFF" w:tentative="1">
      <w:start w:val="1"/>
      <w:numFmt w:val="bullet"/>
      <w:lvlText w:val=""/>
      <w:lvlJc w:val="left"/>
      <w:pPr>
        <w:ind w:left="2569" w:hanging="360"/>
      </w:pPr>
      <w:rPr>
        <w:rFonts w:ascii="Wingdings" w:hAnsi="Wingdings" w:hint="default"/>
      </w:rPr>
    </w:lvl>
    <w:lvl w:ilvl="3" w:tplc="FFFFFFFF" w:tentative="1">
      <w:start w:val="1"/>
      <w:numFmt w:val="bullet"/>
      <w:lvlText w:val=""/>
      <w:lvlJc w:val="left"/>
      <w:pPr>
        <w:ind w:left="3289" w:hanging="360"/>
      </w:pPr>
      <w:rPr>
        <w:rFonts w:ascii="Symbol" w:hAnsi="Symbol" w:hint="default"/>
      </w:rPr>
    </w:lvl>
    <w:lvl w:ilvl="4" w:tplc="FFFFFFFF" w:tentative="1">
      <w:start w:val="1"/>
      <w:numFmt w:val="bullet"/>
      <w:lvlText w:val="o"/>
      <w:lvlJc w:val="left"/>
      <w:pPr>
        <w:ind w:left="4009" w:hanging="360"/>
      </w:pPr>
      <w:rPr>
        <w:rFonts w:ascii="Courier New" w:hAnsi="Courier New" w:cs="Courier New" w:hint="default"/>
      </w:rPr>
    </w:lvl>
    <w:lvl w:ilvl="5" w:tplc="FFFFFFFF" w:tentative="1">
      <w:start w:val="1"/>
      <w:numFmt w:val="bullet"/>
      <w:lvlText w:val=""/>
      <w:lvlJc w:val="left"/>
      <w:pPr>
        <w:ind w:left="4729" w:hanging="360"/>
      </w:pPr>
      <w:rPr>
        <w:rFonts w:ascii="Wingdings" w:hAnsi="Wingdings" w:hint="default"/>
      </w:rPr>
    </w:lvl>
    <w:lvl w:ilvl="6" w:tplc="FFFFFFFF" w:tentative="1">
      <w:start w:val="1"/>
      <w:numFmt w:val="bullet"/>
      <w:lvlText w:val=""/>
      <w:lvlJc w:val="left"/>
      <w:pPr>
        <w:ind w:left="5449" w:hanging="360"/>
      </w:pPr>
      <w:rPr>
        <w:rFonts w:ascii="Symbol" w:hAnsi="Symbol" w:hint="default"/>
      </w:rPr>
    </w:lvl>
    <w:lvl w:ilvl="7" w:tplc="FFFFFFFF" w:tentative="1">
      <w:start w:val="1"/>
      <w:numFmt w:val="bullet"/>
      <w:lvlText w:val="o"/>
      <w:lvlJc w:val="left"/>
      <w:pPr>
        <w:ind w:left="6169" w:hanging="360"/>
      </w:pPr>
      <w:rPr>
        <w:rFonts w:ascii="Courier New" w:hAnsi="Courier New" w:cs="Courier New" w:hint="default"/>
      </w:rPr>
    </w:lvl>
    <w:lvl w:ilvl="8" w:tplc="FFFFFFFF" w:tentative="1">
      <w:start w:val="1"/>
      <w:numFmt w:val="bullet"/>
      <w:lvlText w:val=""/>
      <w:lvlJc w:val="left"/>
      <w:pPr>
        <w:ind w:left="6889" w:hanging="360"/>
      </w:pPr>
      <w:rPr>
        <w:rFonts w:ascii="Wingdings" w:hAnsi="Wingdings" w:hint="default"/>
      </w:rPr>
    </w:lvl>
  </w:abstractNum>
  <w:abstractNum w:abstractNumId="15" w15:restartNumberingAfterBreak="0">
    <w:nsid w:val="076A24A5"/>
    <w:multiLevelType w:val="hybridMultilevel"/>
    <w:tmpl w:val="E8F0BC74"/>
    <w:lvl w:ilvl="0" w:tplc="FB08ED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79919BC"/>
    <w:multiLevelType w:val="hybridMultilevel"/>
    <w:tmpl w:val="13BA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CB1CD4"/>
    <w:multiLevelType w:val="hybridMultilevel"/>
    <w:tmpl w:val="39DE4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2B7D2E"/>
    <w:multiLevelType w:val="hybridMultilevel"/>
    <w:tmpl w:val="1C9E3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AC49A1"/>
    <w:multiLevelType w:val="hybridMultilevel"/>
    <w:tmpl w:val="E0F845F2"/>
    <w:lvl w:ilvl="0" w:tplc="1AA81D86">
      <w:start w:val="1"/>
      <w:numFmt w:val="bullet"/>
      <w:lvlText w:val=""/>
      <w:lvlJc w:val="left"/>
      <w:pPr>
        <w:ind w:left="720" w:hanging="360"/>
      </w:pPr>
      <w:rPr>
        <w:rFonts w:ascii="Symbol" w:eastAsia="MS Mincho" w:hAnsi="Symbol"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AE371A"/>
    <w:multiLevelType w:val="hybridMultilevel"/>
    <w:tmpl w:val="6F14BDE4"/>
    <w:lvl w:ilvl="0" w:tplc="04090013">
      <w:start w:val="1"/>
      <w:numFmt w:val="hebrew1"/>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BC6632E"/>
    <w:multiLevelType w:val="hybridMultilevel"/>
    <w:tmpl w:val="3300FF10"/>
    <w:lvl w:ilvl="0" w:tplc="C250028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C74011B"/>
    <w:multiLevelType w:val="hybridMultilevel"/>
    <w:tmpl w:val="4D4A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7F72EF"/>
    <w:multiLevelType w:val="hybridMultilevel"/>
    <w:tmpl w:val="055E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BE7695"/>
    <w:multiLevelType w:val="hybridMultilevel"/>
    <w:tmpl w:val="ECBA54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E3B26BB"/>
    <w:multiLevelType w:val="hybridMultilevel"/>
    <w:tmpl w:val="FCFA91CC"/>
    <w:lvl w:ilvl="0" w:tplc="662ABC1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DB4843"/>
    <w:multiLevelType w:val="hybridMultilevel"/>
    <w:tmpl w:val="F150481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13145BE"/>
    <w:multiLevelType w:val="hybridMultilevel"/>
    <w:tmpl w:val="1708F6E6"/>
    <w:lvl w:ilvl="0" w:tplc="62C816F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1B16753"/>
    <w:multiLevelType w:val="hybridMultilevel"/>
    <w:tmpl w:val="B3EE5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1C84D55"/>
    <w:multiLevelType w:val="hybridMultilevel"/>
    <w:tmpl w:val="03508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4C0F12"/>
    <w:multiLevelType w:val="hybridMultilevel"/>
    <w:tmpl w:val="B588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2656A4"/>
    <w:multiLevelType w:val="hybridMultilevel"/>
    <w:tmpl w:val="361E8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7A6BDB"/>
    <w:multiLevelType w:val="hybridMultilevel"/>
    <w:tmpl w:val="223CD432"/>
    <w:lvl w:ilvl="0" w:tplc="1B2258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142803C7"/>
    <w:multiLevelType w:val="hybridMultilevel"/>
    <w:tmpl w:val="6E9E2676"/>
    <w:lvl w:ilvl="0" w:tplc="C250028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5046336"/>
    <w:multiLevelType w:val="hybridMultilevel"/>
    <w:tmpl w:val="AEA8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59238EA"/>
    <w:multiLevelType w:val="hybridMultilevel"/>
    <w:tmpl w:val="6A768E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5E52EAB"/>
    <w:multiLevelType w:val="hybridMultilevel"/>
    <w:tmpl w:val="3C14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2B1D3A"/>
    <w:multiLevelType w:val="hybridMultilevel"/>
    <w:tmpl w:val="2662015A"/>
    <w:lvl w:ilvl="0" w:tplc="4A60C7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6820C6"/>
    <w:multiLevelType w:val="hybridMultilevel"/>
    <w:tmpl w:val="06A43348"/>
    <w:lvl w:ilvl="0" w:tplc="C250028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79F6536"/>
    <w:multiLevelType w:val="hybridMultilevel"/>
    <w:tmpl w:val="0D306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7AA0DCD"/>
    <w:multiLevelType w:val="hybridMultilevel"/>
    <w:tmpl w:val="D01C6280"/>
    <w:lvl w:ilvl="0" w:tplc="6A049A2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7B53432"/>
    <w:multiLevelType w:val="hybridMultilevel"/>
    <w:tmpl w:val="605AF128"/>
    <w:lvl w:ilvl="0" w:tplc="745A129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19243EAD"/>
    <w:multiLevelType w:val="hybridMultilevel"/>
    <w:tmpl w:val="758AC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9A179D7"/>
    <w:multiLevelType w:val="hybridMultilevel"/>
    <w:tmpl w:val="EB9EA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B09600F"/>
    <w:multiLevelType w:val="hybridMultilevel"/>
    <w:tmpl w:val="B5DE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BA70A52"/>
    <w:multiLevelType w:val="hybridMultilevel"/>
    <w:tmpl w:val="5988401A"/>
    <w:lvl w:ilvl="0" w:tplc="1D48A1B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1EA55F7D"/>
    <w:multiLevelType w:val="hybridMultilevel"/>
    <w:tmpl w:val="32CC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B40DD1"/>
    <w:multiLevelType w:val="hybridMultilevel"/>
    <w:tmpl w:val="650848F2"/>
    <w:lvl w:ilvl="0" w:tplc="C2500288">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1F77456B"/>
    <w:multiLevelType w:val="hybridMultilevel"/>
    <w:tmpl w:val="66FAFD42"/>
    <w:lvl w:ilvl="0" w:tplc="2808092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03715B9"/>
    <w:multiLevelType w:val="hybridMultilevel"/>
    <w:tmpl w:val="419A148E"/>
    <w:lvl w:ilvl="0" w:tplc="662ABC1C">
      <w:start w:val="1"/>
      <w:numFmt w:val="hebrew1"/>
      <w:lvlText w:val="%1."/>
      <w:lvlJc w:val="left"/>
      <w:pPr>
        <w:ind w:left="720" w:hanging="360"/>
      </w:pPr>
      <w:rPr>
        <w:rFonts w:hint="default"/>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377B63"/>
    <w:multiLevelType w:val="hybridMultilevel"/>
    <w:tmpl w:val="E30AB496"/>
    <w:lvl w:ilvl="0" w:tplc="38F8CB22">
      <w:start w:val="1"/>
      <w:numFmt w:val="hebrew1"/>
      <w:lvlText w:val="%1."/>
      <w:lvlJc w:val="left"/>
      <w:pPr>
        <w:ind w:left="720" w:hanging="360"/>
      </w:pPr>
      <w:rPr>
        <w:rFonts w:eastAsia="Calibri" w:hint="default"/>
        <w:color w:val="00000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973AC4"/>
    <w:multiLevelType w:val="hybridMultilevel"/>
    <w:tmpl w:val="85FE0366"/>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2BD583D"/>
    <w:multiLevelType w:val="hybridMultilevel"/>
    <w:tmpl w:val="DB526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3717054"/>
    <w:multiLevelType w:val="hybridMultilevel"/>
    <w:tmpl w:val="D688DA52"/>
    <w:lvl w:ilvl="0" w:tplc="297616E8">
      <w:start w:val="1"/>
      <w:numFmt w:val="bullet"/>
      <w:lvlText w:val=""/>
      <w:lvlJc w:val="left"/>
      <w:pPr>
        <w:ind w:left="360" w:hanging="360"/>
      </w:pPr>
      <w:rPr>
        <w:rFonts w:ascii="Symbol" w:hAnsi="Symbol" w:hint="default"/>
        <w:b w:val="0"/>
        <w:bCs w:val="0"/>
        <w:color w:val="000000"/>
        <w:sz w:val="16"/>
        <w:szCs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38014EB"/>
    <w:multiLevelType w:val="hybridMultilevel"/>
    <w:tmpl w:val="68D41394"/>
    <w:lvl w:ilvl="0" w:tplc="DB4482C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5" w15:restartNumberingAfterBreak="0">
    <w:nsid w:val="24FA359D"/>
    <w:multiLevelType w:val="hybridMultilevel"/>
    <w:tmpl w:val="9564B142"/>
    <w:lvl w:ilvl="0" w:tplc="DEEE0062">
      <w:start w:val="1"/>
      <w:numFmt w:val="bullet"/>
      <w:lvlText w:val=""/>
      <w:lvlJc w:val="left"/>
      <w:pPr>
        <w:ind w:left="360" w:hanging="360"/>
      </w:pPr>
      <w:rPr>
        <w:rFonts w:ascii="Symbol" w:hAnsi="Symbol" w:hint="default"/>
        <w:lang w:bidi="he-IL"/>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26720D41"/>
    <w:multiLevelType w:val="hybridMultilevel"/>
    <w:tmpl w:val="97B457CA"/>
    <w:lvl w:ilvl="0" w:tplc="220EF6BA">
      <w:start w:val="1"/>
      <w:numFmt w:val="decimal"/>
      <w:lvlText w:val="%1."/>
      <w:lvlJc w:val="left"/>
      <w:pPr>
        <w:ind w:left="720" w:hanging="360"/>
      </w:pPr>
      <w:rPr>
        <w:rFonts w:hint="default"/>
        <w:b/>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7732713"/>
    <w:multiLevelType w:val="hybridMultilevel"/>
    <w:tmpl w:val="83749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80A3664"/>
    <w:multiLevelType w:val="multilevel"/>
    <w:tmpl w:val="D5B0486E"/>
    <w:lvl w:ilvl="0">
      <w:start w:val="1"/>
      <w:numFmt w:val="decimal"/>
      <w:lvlText w:val="%1."/>
      <w:lvlJc w:val="left"/>
      <w:pPr>
        <w:ind w:left="360" w:hanging="360"/>
      </w:pPr>
      <w:rPr>
        <w:rFonts w:hint="default"/>
        <w:b w:val="0"/>
        <w:bCs w:val="0"/>
      </w:rPr>
    </w:lvl>
    <w:lvl w:ilvl="1">
      <w:start w:val="1"/>
      <w:numFmt w:val="hebrew1"/>
      <w:lvlText w:val="%2."/>
      <w:lvlJc w:val="left"/>
      <w:pPr>
        <w:ind w:left="720" w:hanging="360"/>
      </w:pPr>
      <w:rPr>
        <w:rFonts w:hint="default"/>
      </w:rPr>
    </w:lvl>
    <w:lvl w:ilvl="2">
      <w:start w:val="1"/>
      <w:numFmt w:val="bullet"/>
      <w:lvlText w:val=""/>
      <w:lvlJc w:val="left"/>
      <w:pPr>
        <w:ind w:left="360" w:hanging="360"/>
      </w:pPr>
      <w:rPr>
        <w:rFonts w:ascii="Symbol" w:hAnsi="Symbol" w:hint="default"/>
        <w:sz w:val="22"/>
        <w:szCs w:val="22"/>
        <w:lang w:bidi="he-IL"/>
      </w:rPr>
    </w:lvl>
    <w:lvl w:ilvl="3">
      <w:start w:val="1"/>
      <w:numFmt w:val="hebrew1"/>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hebrew1"/>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94D362C"/>
    <w:multiLevelType w:val="hybridMultilevel"/>
    <w:tmpl w:val="F3EAE890"/>
    <w:lvl w:ilvl="0" w:tplc="BFA4B14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2B7A33A4"/>
    <w:multiLevelType w:val="hybridMultilevel"/>
    <w:tmpl w:val="7D1E85EA"/>
    <w:lvl w:ilvl="0" w:tplc="080AD7BE">
      <w:start w:val="1"/>
      <w:numFmt w:val="hebrew1"/>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9D6FDF"/>
    <w:multiLevelType w:val="hybridMultilevel"/>
    <w:tmpl w:val="F35A7B32"/>
    <w:lvl w:ilvl="0" w:tplc="93D0144C">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753007"/>
    <w:multiLevelType w:val="hybridMultilevel"/>
    <w:tmpl w:val="3EFA91CE"/>
    <w:lvl w:ilvl="0" w:tplc="A860D6F0">
      <w:numFmt w:val="bullet"/>
      <w:lvlText w:val=""/>
      <w:lvlJc w:val="left"/>
      <w:pPr>
        <w:ind w:left="720" w:hanging="360"/>
      </w:pPr>
      <w:rPr>
        <w:rFonts w:ascii="Symbol" w:eastAsiaTheme="minorHAnsi" w:hAnsi="Symbol" w:cs="Segoe UI Light" w:hint="default"/>
      </w:rPr>
    </w:lvl>
    <w:lvl w:ilvl="1" w:tplc="04090009">
      <w:start w:val="1"/>
      <w:numFmt w:val="bullet"/>
      <w:lvlText w:val=""/>
      <w:lvlJc w:val="left"/>
      <w:pPr>
        <w:ind w:left="1800" w:hanging="360"/>
      </w:pPr>
      <w:rPr>
        <w:rFonts w:ascii="Wingdings" w:hAnsi="Wingdings" w:hint="default"/>
      </w:rPr>
    </w:lvl>
    <w:lvl w:ilvl="2" w:tplc="04090007">
      <w:start w:val="1"/>
      <w:numFmt w:val="bullet"/>
      <w:lvlText w:val=""/>
      <w:lvlPicBulletId w:val="0"/>
      <w:lvlJc w:val="left"/>
      <w:pPr>
        <w:ind w:left="180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F6A4AF7C">
      <w:numFmt w:val="bullet"/>
      <w:lvlText w:val="•"/>
      <w:lvlJc w:val="left"/>
      <w:pPr>
        <w:ind w:left="3960" w:hanging="360"/>
      </w:pPr>
      <w:rPr>
        <w:rFonts w:ascii="David" w:eastAsia="MS Mincho" w:hAnsi="David" w:cs="David"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C97464F"/>
    <w:multiLevelType w:val="hybridMultilevel"/>
    <w:tmpl w:val="947864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2CE87A48"/>
    <w:multiLevelType w:val="hybridMultilevel"/>
    <w:tmpl w:val="F74CDBBE"/>
    <w:lvl w:ilvl="0" w:tplc="E1CAAEE4">
      <w:start w:val="1"/>
      <w:numFmt w:val="decimal"/>
      <w:lvlText w:val="%1."/>
      <w:lvlJc w:val="left"/>
      <w:pPr>
        <w:ind w:left="1080" w:hanging="360"/>
      </w:pPr>
      <w:rPr>
        <w:rFonts w:ascii="David" w:hAnsi="David" w:cs="David"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5" w15:restartNumberingAfterBreak="0">
    <w:nsid w:val="2D1533EB"/>
    <w:multiLevelType w:val="hybridMultilevel"/>
    <w:tmpl w:val="112A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D183100"/>
    <w:multiLevelType w:val="hybridMultilevel"/>
    <w:tmpl w:val="07C2E714"/>
    <w:lvl w:ilvl="0" w:tplc="2272F460">
      <w:start w:val="1"/>
      <w:numFmt w:val="bullet"/>
      <w:lvlText w:val=""/>
      <w:lvlJc w:val="left"/>
      <w:pPr>
        <w:ind w:left="1132" w:hanging="360"/>
      </w:pPr>
      <w:rPr>
        <w:rFonts w:ascii="Symbol" w:hAnsi="Symbol" w:hint="default"/>
        <w:sz w:val="24"/>
        <w:szCs w:val="24"/>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67" w15:restartNumberingAfterBreak="0">
    <w:nsid w:val="2D4D0D5C"/>
    <w:multiLevelType w:val="hybridMultilevel"/>
    <w:tmpl w:val="FD86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DA8451E"/>
    <w:multiLevelType w:val="hybridMultilevel"/>
    <w:tmpl w:val="5F9EBE98"/>
    <w:lvl w:ilvl="0" w:tplc="58DE9810">
      <w:start w:val="1"/>
      <w:numFmt w:val="hebrew1"/>
      <w:lvlText w:val="%1."/>
      <w:lvlJc w:val="left"/>
      <w:pPr>
        <w:ind w:left="360" w:hanging="360"/>
      </w:pPr>
      <w:rPr>
        <w:rFonts w:hint="default"/>
        <w:b w:val="0"/>
        <w:bCs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F6D2380"/>
    <w:multiLevelType w:val="hybridMultilevel"/>
    <w:tmpl w:val="59C42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0614778"/>
    <w:multiLevelType w:val="hybridMultilevel"/>
    <w:tmpl w:val="3A8C9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30DD4F83"/>
    <w:multiLevelType w:val="hybridMultilevel"/>
    <w:tmpl w:val="5934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0DE75FA"/>
    <w:multiLevelType w:val="hybridMultilevel"/>
    <w:tmpl w:val="A10AA0E6"/>
    <w:lvl w:ilvl="0" w:tplc="662ABC1C">
      <w:start w:val="1"/>
      <w:numFmt w:val="hebrew1"/>
      <w:lvlText w:val="%1."/>
      <w:lvlJc w:val="left"/>
      <w:pPr>
        <w:ind w:left="360" w:hanging="360"/>
      </w:pPr>
      <w:rPr>
        <w:rFonts w:hint="default"/>
        <w:b w:val="0"/>
        <w:bCs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2477961"/>
    <w:multiLevelType w:val="hybridMultilevel"/>
    <w:tmpl w:val="B86C9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26D3407"/>
    <w:multiLevelType w:val="hybridMultilevel"/>
    <w:tmpl w:val="7804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2AC24E6"/>
    <w:multiLevelType w:val="hybridMultilevel"/>
    <w:tmpl w:val="328A3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37C4CC7"/>
    <w:multiLevelType w:val="multilevel"/>
    <w:tmpl w:val="4BCA0270"/>
    <w:lvl w:ilvl="0">
      <w:start w:val="1"/>
      <w:numFmt w:val="decimal"/>
      <w:lvlText w:val="%1."/>
      <w:lvlJc w:val="left"/>
      <w:pPr>
        <w:ind w:left="360" w:hanging="360"/>
      </w:pPr>
      <w:rPr>
        <w:rFonts w:hint="default"/>
        <w:b/>
        <w:bCs/>
      </w:rPr>
    </w:lvl>
    <w:lvl w:ilvl="1">
      <w:start w:val="1"/>
      <w:numFmt w:val="hebrew1"/>
      <w:lvlText w:val="%2."/>
      <w:lvlJc w:val="left"/>
      <w:pPr>
        <w:ind w:left="360" w:hanging="360"/>
      </w:pPr>
      <w:rPr>
        <w:rFonts w:hint="default"/>
      </w:rPr>
    </w:lvl>
    <w:lvl w:ilvl="2">
      <w:start w:val="1"/>
      <w:numFmt w:val="decimal"/>
      <w:lvlText w:val="%3)"/>
      <w:lvlJc w:val="left"/>
      <w:pPr>
        <w:ind w:left="1080" w:hanging="360"/>
      </w:pPr>
      <w:rPr>
        <w:rFonts w:hint="default"/>
      </w:rPr>
    </w:lvl>
    <w:lvl w:ilvl="3">
      <w:start w:val="1"/>
      <w:numFmt w:val="hebrew1"/>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hebrew1"/>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3FC1214"/>
    <w:multiLevelType w:val="hybridMultilevel"/>
    <w:tmpl w:val="65E0C8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34C24250"/>
    <w:multiLevelType w:val="hybridMultilevel"/>
    <w:tmpl w:val="62FC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716ACB"/>
    <w:multiLevelType w:val="hybridMultilevel"/>
    <w:tmpl w:val="9786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5E664C1"/>
    <w:multiLevelType w:val="multilevel"/>
    <w:tmpl w:val="D5B0486E"/>
    <w:lvl w:ilvl="0">
      <w:start w:val="1"/>
      <w:numFmt w:val="decimal"/>
      <w:lvlText w:val="%1."/>
      <w:lvlJc w:val="left"/>
      <w:pPr>
        <w:ind w:left="360" w:hanging="360"/>
      </w:pPr>
      <w:rPr>
        <w:rFonts w:hint="default"/>
        <w:b w:val="0"/>
        <w:bCs w:val="0"/>
      </w:rPr>
    </w:lvl>
    <w:lvl w:ilvl="1">
      <w:start w:val="1"/>
      <w:numFmt w:val="hebrew1"/>
      <w:lvlText w:val="%2."/>
      <w:lvlJc w:val="left"/>
      <w:pPr>
        <w:ind w:left="720" w:hanging="360"/>
      </w:pPr>
      <w:rPr>
        <w:rFonts w:hint="default"/>
      </w:rPr>
    </w:lvl>
    <w:lvl w:ilvl="2">
      <w:start w:val="1"/>
      <w:numFmt w:val="bullet"/>
      <w:lvlText w:val=""/>
      <w:lvlJc w:val="left"/>
      <w:pPr>
        <w:ind w:left="360" w:hanging="360"/>
      </w:pPr>
      <w:rPr>
        <w:rFonts w:ascii="Symbol" w:hAnsi="Symbol" w:hint="default"/>
        <w:sz w:val="22"/>
        <w:szCs w:val="22"/>
        <w:lang w:bidi="he-IL"/>
      </w:rPr>
    </w:lvl>
    <w:lvl w:ilvl="3">
      <w:start w:val="1"/>
      <w:numFmt w:val="hebrew1"/>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hebrew1"/>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79938D4"/>
    <w:multiLevelType w:val="hybridMultilevel"/>
    <w:tmpl w:val="EE9C7916"/>
    <w:lvl w:ilvl="0" w:tplc="59687DF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79D46BB"/>
    <w:multiLevelType w:val="hybridMultilevel"/>
    <w:tmpl w:val="8A5E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6114F9"/>
    <w:multiLevelType w:val="hybridMultilevel"/>
    <w:tmpl w:val="6CAECF3E"/>
    <w:lvl w:ilvl="0" w:tplc="0EECCD8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1C787A"/>
    <w:multiLevelType w:val="hybridMultilevel"/>
    <w:tmpl w:val="8F147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ADD6072"/>
    <w:multiLevelType w:val="hybridMultilevel"/>
    <w:tmpl w:val="BA3AEB22"/>
    <w:lvl w:ilvl="0" w:tplc="20000001">
      <w:start w:val="1"/>
      <w:numFmt w:val="bullet"/>
      <w:lvlText w:val=""/>
      <w:lvlJc w:val="left"/>
      <w:pPr>
        <w:ind w:left="432" w:hanging="360"/>
      </w:pPr>
      <w:rPr>
        <w:rFonts w:ascii="Symbol" w:hAnsi="Symbol" w:hint="default"/>
      </w:rPr>
    </w:lvl>
    <w:lvl w:ilvl="1" w:tplc="20000003" w:tentative="1">
      <w:start w:val="1"/>
      <w:numFmt w:val="bullet"/>
      <w:lvlText w:val="o"/>
      <w:lvlJc w:val="left"/>
      <w:pPr>
        <w:ind w:left="1152" w:hanging="360"/>
      </w:pPr>
      <w:rPr>
        <w:rFonts w:ascii="Courier New" w:hAnsi="Courier New" w:cs="Courier New" w:hint="default"/>
      </w:rPr>
    </w:lvl>
    <w:lvl w:ilvl="2" w:tplc="20000005" w:tentative="1">
      <w:start w:val="1"/>
      <w:numFmt w:val="bullet"/>
      <w:lvlText w:val=""/>
      <w:lvlJc w:val="left"/>
      <w:pPr>
        <w:ind w:left="1872" w:hanging="360"/>
      </w:pPr>
      <w:rPr>
        <w:rFonts w:ascii="Wingdings" w:hAnsi="Wingdings" w:hint="default"/>
      </w:rPr>
    </w:lvl>
    <w:lvl w:ilvl="3" w:tplc="20000001" w:tentative="1">
      <w:start w:val="1"/>
      <w:numFmt w:val="bullet"/>
      <w:lvlText w:val=""/>
      <w:lvlJc w:val="left"/>
      <w:pPr>
        <w:ind w:left="2592" w:hanging="360"/>
      </w:pPr>
      <w:rPr>
        <w:rFonts w:ascii="Symbol" w:hAnsi="Symbol" w:hint="default"/>
      </w:rPr>
    </w:lvl>
    <w:lvl w:ilvl="4" w:tplc="20000003" w:tentative="1">
      <w:start w:val="1"/>
      <w:numFmt w:val="bullet"/>
      <w:lvlText w:val="o"/>
      <w:lvlJc w:val="left"/>
      <w:pPr>
        <w:ind w:left="3312" w:hanging="360"/>
      </w:pPr>
      <w:rPr>
        <w:rFonts w:ascii="Courier New" w:hAnsi="Courier New" w:cs="Courier New" w:hint="default"/>
      </w:rPr>
    </w:lvl>
    <w:lvl w:ilvl="5" w:tplc="20000005" w:tentative="1">
      <w:start w:val="1"/>
      <w:numFmt w:val="bullet"/>
      <w:lvlText w:val=""/>
      <w:lvlJc w:val="left"/>
      <w:pPr>
        <w:ind w:left="4032" w:hanging="360"/>
      </w:pPr>
      <w:rPr>
        <w:rFonts w:ascii="Wingdings" w:hAnsi="Wingdings" w:hint="default"/>
      </w:rPr>
    </w:lvl>
    <w:lvl w:ilvl="6" w:tplc="20000001" w:tentative="1">
      <w:start w:val="1"/>
      <w:numFmt w:val="bullet"/>
      <w:lvlText w:val=""/>
      <w:lvlJc w:val="left"/>
      <w:pPr>
        <w:ind w:left="4752" w:hanging="360"/>
      </w:pPr>
      <w:rPr>
        <w:rFonts w:ascii="Symbol" w:hAnsi="Symbol" w:hint="default"/>
      </w:rPr>
    </w:lvl>
    <w:lvl w:ilvl="7" w:tplc="20000003" w:tentative="1">
      <w:start w:val="1"/>
      <w:numFmt w:val="bullet"/>
      <w:lvlText w:val="o"/>
      <w:lvlJc w:val="left"/>
      <w:pPr>
        <w:ind w:left="5472" w:hanging="360"/>
      </w:pPr>
      <w:rPr>
        <w:rFonts w:ascii="Courier New" w:hAnsi="Courier New" w:cs="Courier New" w:hint="default"/>
      </w:rPr>
    </w:lvl>
    <w:lvl w:ilvl="8" w:tplc="20000005" w:tentative="1">
      <w:start w:val="1"/>
      <w:numFmt w:val="bullet"/>
      <w:lvlText w:val=""/>
      <w:lvlJc w:val="left"/>
      <w:pPr>
        <w:ind w:left="6192" w:hanging="360"/>
      </w:pPr>
      <w:rPr>
        <w:rFonts w:ascii="Wingdings" w:hAnsi="Wingdings" w:hint="default"/>
      </w:rPr>
    </w:lvl>
  </w:abstractNum>
  <w:abstractNum w:abstractNumId="86" w15:restartNumberingAfterBreak="0">
    <w:nsid w:val="3B0327A9"/>
    <w:multiLevelType w:val="hybridMultilevel"/>
    <w:tmpl w:val="58CA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BFB53CC"/>
    <w:multiLevelType w:val="hybridMultilevel"/>
    <w:tmpl w:val="1318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CA12B18"/>
    <w:multiLevelType w:val="hybridMultilevel"/>
    <w:tmpl w:val="C5BE838E"/>
    <w:lvl w:ilvl="0" w:tplc="C80C0C42">
      <w:start w:val="3"/>
      <w:numFmt w:val="bullet"/>
      <w:lvlText w:val="-"/>
      <w:lvlJc w:val="left"/>
      <w:pPr>
        <w:ind w:left="360" w:hanging="360"/>
      </w:pPr>
      <w:rPr>
        <w:rFonts w:ascii="David" w:eastAsia="MS Mincho" w:hAnsi="David" w:cs="David" w:hint="default"/>
        <w:b w:val="0"/>
        <w:bCs/>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9" w15:restartNumberingAfterBreak="0">
    <w:nsid w:val="3F333F96"/>
    <w:multiLevelType w:val="hybridMultilevel"/>
    <w:tmpl w:val="D40212CE"/>
    <w:lvl w:ilvl="0" w:tplc="B91E52C6">
      <w:start w:val="1"/>
      <w:numFmt w:val="hebrew1"/>
      <w:lvlText w:val="%1."/>
      <w:lvlJc w:val="left"/>
      <w:pPr>
        <w:ind w:left="720" w:hanging="360"/>
      </w:pPr>
      <w:rPr>
        <w:rFonts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0E257C9"/>
    <w:multiLevelType w:val="hybridMultilevel"/>
    <w:tmpl w:val="1D7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D350E5"/>
    <w:multiLevelType w:val="hybridMultilevel"/>
    <w:tmpl w:val="3734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073D9"/>
    <w:multiLevelType w:val="hybridMultilevel"/>
    <w:tmpl w:val="B9CAF1CA"/>
    <w:lvl w:ilvl="0" w:tplc="63E844B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4164915"/>
    <w:multiLevelType w:val="hybridMultilevel"/>
    <w:tmpl w:val="40BE262C"/>
    <w:lvl w:ilvl="0" w:tplc="111E238A">
      <w:start w:val="1"/>
      <w:numFmt w:val="hebrew1"/>
      <w:lvlText w:val="%1."/>
      <w:lvlJc w:val="left"/>
      <w:pPr>
        <w:ind w:left="720" w:hanging="360"/>
      </w:pPr>
      <w:rPr>
        <w:rFonts w:ascii="David" w:eastAsia="MS Mincho" w:hAnsi="David" w:cs="David"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4717643"/>
    <w:multiLevelType w:val="hybridMultilevel"/>
    <w:tmpl w:val="CF9E9B9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4A05E87"/>
    <w:multiLevelType w:val="hybridMultilevel"/>
    <w:tmpl w:val="B150D4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466E2089"/>
    <w:multiLevelType w:val="hybridMultilevel"/>
    <w:tmpl w:val="CD5A7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75E1F10"/>
    <w:multiLevelType w:val="hybridMultilevel"/>
    <w:tmpl w:val="A948B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78B598C"/>
    <w:multiLevelType w:val="hybridMultilevel"/>
    <w:tmpl w:val="E986585C"/>
    <w:lvl w:ilvl="0" w:tplc="021433E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8146FFA"/>
    <w:multiLevelType w:val="hybridMultilevel"/>
    <w:tmpl w:val="8C6EBCF8"/>
    <w:lvl w:ilvl="0" w:tplc="9A321B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0" w15:restartNumberingAfterBreak="0">
    <w:nsid w:val="484C3EAD"/>
    <w:multiLevelType w:val="hybridMultilevel"/>
    <w:tmpl w:val="7BD03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87A31AE"/>
    <w:multiLevelType w:val="hybridMultilevel"/>
    <w:tmpl w:val="ABF8D886"/>
    <w:lvl w:ilvl="0" w:tplc="7F02D168">
      <w:start w:val="1"/>
      <w:numFmt w:val="decimal"/>
      <w:lvlText w:val="%1."/>
      <w:lvlJc w:val="left"/>
      <w:pPr>
        <w:ind w:left="720" w:hanging="360"/>
      </w:pPr>
      <w:rPr>
        <w:rFonts w:hint="default"/>
        <w:sz w:val="24"/>
      </w:rPr>
    </w:lvl>
    <w:lvl w:ilvl="1" w:tplc="7F02D168">
      <w:start w:val="1"/>
      <w:numFmt w:val="decimal"/>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89001BA"/>
    <w:multiLevelType w:val="hybridMultilevel"/>
    <w:tmpl w:val="EB72FE18"/>
    <w:lvl w:ilvl="0" w:tplc="A860D6F0">
      <w:numFmt w:val="bullet"/>
      <w:lvlText w:val=""/>
      <w:lvlJc w:val="left"/>
      <w:pPr>
        <w:ind w:left="720" w:hanging="360"/>
      </w:pPr>
      <w:rPr>
        <w:rFonts w:ascii="Symbol" w:eastAsiaTheme="minorHAnsi" w:hAnsi="Symbol" w:cs="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8A81C47"/>
    <w:multiLevelType w:val="hybridMultilevel"/>
    <w:tmpl w:val="2FF8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016D0E"/>
    <w:multiLevelType w:val="hybridMultilevel"/>
    <w:tmpl w:val="0DB8C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9F62089"/>
    <w:multiLevelType w:val="hybridMultilevel"/>
    <w:tmpl w:val="6498A904"/>
    <w:lvl w:ilvl="0" w:tplc="7B14390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A666CF1"/>
    <w:multiLevelType w:val="hybridMultilevel"/>
    <w:tmpl w:val="6C209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571F5B"/>
    <w:multiLevelType w:val="hybridMultilevel"/>
    <w:tmpl w:val="3CA2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E8475C3"/>
    <w:multiLevelType w:val="hybridMultilevel"/>
    <w:tmpl w:val="4BF8CB48"/>
    <w:lvl w:ilvl="0" w:tplc="5A24A054">
      <w:start w:val="1"/>
      <w:numFmt w:val="bullet"/>
      <w:lvlText w:val="-"/>
      <w:lvlJc w:val="left"/>
      <w:pPr>
        <w:ind w:left="720" w:hanging="360"/>
      </w:pPr>
      <w:rPr>
        <w:rFonts w:ascii="David" w:eastAsia="MS Mincho" w:hAnsi="David"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EB37092"/>
    <w:multiLevelType w:val="hybridMultilevel"/>
    <w:tmpl w:val="6E5AD974"/>
    <w:lvl w:ilvl="0" w:tplc="AE5ED04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0" w15:restartNumberingAfterBreak="0">
    <w:nsid w:val="4F4C6A24"/>
    <w:multiLevelType w:val="hybridMultilevel"/>
    <w:tmpl w:val="81D66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F703C79"/>
    <w:multiLevelType w:val="hybridMultilevel"/>
    <w:tmpl w:val="25BC14D6"/>
    <w:lvl w:ilvl="0" w:tplc="200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2" w15:restartNumberingAfterBreak="0">
    <w:nsid w:val="516607A7"/>
    <w:multiLevelType w:val="hybridMultilevel"/>
    <w:tmpl w:val="8C369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1EA4277"/>
    <w:multiLevelType w:val="hybridMultilevel"/>
    <w:tmpl w:val="20EED486"/>
    <w:lvl w:ilvl="0" w:tplc="C80C0C42">
      <w:start w:val="3"/>
      <w:numFmt w:val="bullet"/>
      <w:lvlText w:val="-"/>
      <w:lvlJc w:val="left"/>
      <w:pPr>
        <w:ind w:left="810" w:hanging="360"/>
      </w:pPr>
      <w:rPr>
        <w:rFonts w:ascii="David" w:eastAsia="MS Mincho" w:hAnsi="David" w:cs="David"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1F55C5F"/>
    <w:multiLevelType w:val="hybridMultilevel"/>
    <w:tmpl w:val="AD34272A"/>
    <w:lvl w:ilvl="0" w:tplc="C2500288">
      <w:start w:val="1"/>
      <w:numFmt w:val="bullet"/>
      <w:lvlText w:val=""/>
      <w:lvlJc w:val="left"/>
      <w:pPr>
        <w:ind w:left="1440" w:hanging="360"/>
      </w:pPr>
      <w:rPr>
        <w:rFonts w:ascii="Symbol" w:hAnsi="Symbol" w:hint="default"/>
        <w:sz w:val="22"/>
        <w:szCs w:val="22"/>
      </w:rPr>
    </w:lvl>
    <w:lvl w:ilvl="1" w:tplc="C250028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2154855"/>
    <w:multiLevelType w:val="hybridMultilevel"/>
    <w:tmpl w:val="2D7AE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2210A65"/>
    <w:multiLevelType w:val="hybridMultilevel"/>
    <w:tmpl w:val="7B700C58"/>
    <w:lvl w:ilvl="0" w:tplc="59687DF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25A11D1"/>
    <w:multiLevelType w:val="hybridMultilevel"/>
    <w:tmpl w:val="86F62CA6"/>
    <w:lvl w:ilvl="0" w:tplc="662ABC1C">
      <w:start w:val="1"/>
      <w:numFmt w:val="hebrew1"/>
      <w:lvlText w:val="%1."/>
      <w:lvlJc w:val="left"/>
      <w:pPr>
        <w:ind w:left="720" w:hanging="360"/>
      </w:pPr>
      <w:rPr>
        <w:rFonts w:hint="default"/>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A10554"/>
    <w:multiLevelType w:val="hybridMultilevel"/>
    <w:tmpl w:val="303E37E0"/>
    <w:lvl w:ilvl="0" w:tplc="2C0C41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3B92BD7"/>
    <w:multiLevelType w:val="hybridMultilevel"/>
    <w:tmpl w:val="27926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660714E"/>
    <w:multiLevelType w:val="hybridMultilevel"/>
    <w:tmpl w:val="386E3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68F75DA"/>
    <w:multiLevelType w:val="hybridMultilevel"/>
    <w:tmpl w:val="596CF2F4"/>
    <w:lvl w:ilvl="0" w:tplc="5BAEB9A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2" w15:restartNumberingAfterBreak="0">
    <w:nsid w:val="56DC6E24"/>
    <w:multiLevelType w:val="hybridMultilevel"/>
    <w:tmpl w:val="34AC2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734330C"/>
    <w:multiLevelType w:val="hybridMultilevel"/>
    <w:tmpl w:val="A636D7DC"/>
    <w:lvl w:ilvl="0" w:tplc="4B2407CE">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4" w15:restartNumberingAfterBreak="0">
    <w:nsid w:val="576C0A42"/>
    <w:multiLevelType w:val="hybridMultilevel"/>
    <w:tmpl w:val="99B66D74"/>
    <w:lvl w:ilvl="0" w:tplc="C80C0C42">
      <w:start w:val="3"/>
      <w:numFmt w:val="bullet"/>
      <w:lvlText w:val="-"/>
      <w:lvlJc w:val="left"/>
      <w:pPr>
        <w:ind w:left="360" w:hanging="360"/>
      </w:pPr>
      <w:rPr>
        <w:rFonts w:ascii="David" w:eastAsia="MS Mincho" w:hAnsi="David" w:cs="David" w:hint="default"/>
        <w:b w:val="0"/>
        <w:bCs/>
      </w:rPr>
    </w:lvl>
    <w:lvl w:ilvl="1" w:tplc="04090009">
      <w:start w:val="1"/>
      <w:numFmt w:val="bullet"/>
      <w:lvlText w:val=""/>
      <w:lvlJc w:val="left"/>
      <w:pPr>
        <w:ind w:left="360" w:hanging="360"/>
      </w:pPr>
      <w:rPr>
        <w:rFonts w:ascii="Wingdings" w:hAnsi="Wingdings" w:hint="default"/>
        <w:b w:val="0"/>
        <w:bCs/>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9321ED9"/>
    <w:multiLevelType w:val="hybridMultilevel"/>
    <w:tmpl w:val="36640FF8"/>
    <w:lvl w:ilvl="0" w:tplc="D9841A3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6" w15:restartNumberingAfterBreak="0">
    <w:nsid w:val="5CE807CB"/>
    <w:multiLevelType w:val="hybridMultilevel"/>
    <w:tmpl w:val="882EC1D6"/>
    <w:lvl w:ilvl="0" w:tplc="0409000D">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950" w:hanging="360"/>
      </w:pPr>
      <w:rPr>
        <w:rFonts w:ascii="Courier New" w:hAnsi="Courier New" w:cs="Courier New" w:hint="default"/>
      </w:rPr>
    </w:lvl>
    <w:lvl w:ilvl="2" w:tplc="FFFFFFFF">
      <w:start w:val="1"/>
      <w:numFmt w:val="bullet"/>
      <w:lvlText w:val=""/>
      <w:lvlJc w:val="left"/>
      <w:pPr>
        <w:ind w:left="2670" w:hanging="360"/>
      </w:pPr>
      <w:rPr>
        <w:rFonts w:ascii="Wingdings" w:hAnsi="Wingdings" w:hint="default"/>
      </w:rPr>
    </w:lvl>
    <w:lvl w:ilvl="3" w:tplc="FFFFFFFF" w:tentative="1">
      <w:start w:val="1"/>
      <w:numFmt w:val="bullet"/>
      <w:lvlText w:val=""/>
      <w:lvlJc w:val="left"/>
      <w:pPr>
        <w:ind w:left="3390" w:hanging="360"/>
      </w:pPr>
      <w:rPr>
        <w:rFonts w:ascii="Symbol" w:hAnsi="Symbol" w:hint="default"/>
      </w:rPr>
    </w:lvl>
    <w:lvl w:ilvl="4" w:tplc="FFFFFFFF" w:tentative="1">
      <w:start w:val="1"/>
      <w:numFmt w:val="bullet"/>
      <w:lvlText w:val="o"/>
      <w:lvlJc w:val="left"/>
      <w:pPr>
        <w:ind w:left="4110" w:hanging="360"/>
      </w:pPr>
      <w:rPr>
        <w:rFonts w:ascii="Courier New" w:hAnsi="Courier New" w:cs="Courier New" w:hint="default"/>
      </w:rPr>
    </w:lvl>
    <w:lvl w:ilvl="5" w:tplc="FFFFFFFF" w:tentative="1">
      <w:start w:val="1"/>
      <w:numFmt w:val="bullet"/>
      <w:lvlText w:val=""/>
      <w:lvlJc w:val="left"/>
      <w:pPr>
        <w:ind w:left="4830" w:hanging="360"/>
      </w:pPr>
      <w:rPr>
        <w:rFonts w:ascii="Wingdings" w:hAnsi="Wingdings" w:hint="default"/>
      </w:rPr>
    </w:lvl>
    <w:lvl w:ilvl="6" w:tplc="FFFFFFFF" w:tentative="1">
      <w:start w:val="1"/>
      <w:numFmt w:val="bullet"/>
      <w:lvlText w:val=""/>
      <w:lvlJc w:val="left"/>
      <w:pPr>
        <w:ind w:left="5550" w:hanging="360"/>
      </w:pPr>
      <w:rPr>
        <w:rFonts w:ascii="Symbol" w:hAnsi="Symbol" w:hint="default"/>
      </w:rPr>
    </w:lvl>
    <w:lvl w:ilvl="7" w:tplc="FFFFFFFF" w:tentative="1">
      <w:start w:val="1"/>
      <w:numFmt w:val="bullet"/>
      <w:lvlText w:val="o"/>
      <w:lvlJc w:val="left"/>
      <w:pPr>
        <w:ind w:left="6270" w:hanging="360"/>
      </w:pPr>
      <w:rPr>
        <w:rFonts w:ascii="Courier New" w:hAnsi="Courier New" w:cs="Courier New" w:hint="default"/>
      </w:rPr>
    </w:lvl>
    <w:lvl w:ilvl="8" w:tplc="FFFFFFFF" w:tentative="1">
      <w:start w:val="1"/>
      <w:numFmt w:val="bullet"/>
      <w:lvlText w:val=""/>
      <w:lvlJc w:val="left"/>
      <w:pPr>
        <w:ind w:left="6990" w:hanging="360"/>
      </w:pPr>
      <w:rPr>
        <w:rFonts w:ascii="Wingdings" w:hAnsi="Wingdings" w:hint="default"/>
      </w:rPr>
    </w:lvl>
  </w:abstractNum>
  <w:abstractNum w:abstractNumId="127" w15:restartNumberingAfterBreak="0">
    <w:nsid w:val="5D170AC2"/>
    <w:multiLevelType w:val="hybridMultilevel"/>
    <w:tmpl w:val="1E8AF508"/>
    <w:lvl w:ilvl="0" w:tplc="A78897B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D414112"/>
    <w:multiLevelType w:val="hybridMultilevel"/>
    <w:tmpl w:val="08B6906C"/>
    <w:lvl w:ilvl="0" w:tplc="C250028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DF26A04"/>
    <w:multiLevelType w:val="hybridMultilevel"/>
    <w:tmpl w:val="BE36B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E1642B3"/>
    <w:multiLevelType w:val="hybridMultilevel"/>
    <w:tmpl w:val="5AB41BD6"/>
    <w:lvl w:ilvl="0" w:tplc="0E6A41E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A93D43"/>
    <w:multiLevelType w:val="hybridMultilevel"/>
    <w:tmpl w:val="A37A1AB2"/>
    <w:lvl w:ilvl="0" w:tplc="7F02D168">
      <w:start w:val="1"/>
      <w:numFmt w:val="decimal"/>
      <w:lvlText w:val="%1."/>
      <w:lvlJc w:val="left"/>
      <w:pPr>
        <w:ind w:left="720" w:hanging="360"/>
      </w:pPr>
      <w:rPr>
        <w:rFonts w:hint="default"/>
        <w:sz w:val="24"/>
      </w:rPr>
    </w:lvl>
    <w:lvl w:ilvl="1" w:tplc="FFFFFFFF">
      <w:start w:val="1"/>
      <w:numFmt w:val="decimal"/>
      <w:lvlText w:val="%2."/>
      <w:lvlJc w:val="left"/>
      <w:pPr>
        <w:ind w:left="1440" w:hanging="360"/>
      </w:pPr>
      <w:rPr>
        <w:rFonts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EBD3305"/>
    <w:multiLevelType w:val="hybridMultilevel"/>
    <w:tmpl w:val="73FE6668"/>
    <w:lvl w:ilvl="0" w:tplc="363A95E2">
      <w:start w:val="1"/>
      <w:numFmt w:val="bullet"/>
      <w:lvlText w:val=""/>
      <w:lvlJc w:val="left"/>
      <w:pPr>
        <w:ind w:left="360" w:hanging="360"/>
      </w:pPr>
      <w:rPr>
        <w:rFonts w:ascii="Symbol" w:eastAsiaTheme="minorHAnsi" w:hAnsi="Symbol" w:cs="David" w:hint="default"/>
        <w:lang w:bidi="he-IL"/>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3" w15:restartNumberingAfterBreak="0">
    <w:nsid w:val="5FA4613F"/>
    <w:multiLevelType w:val="hybridMultilevel"/>
    <w:tmpl w:val="0A282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FAB79D1"/>
    <w:multiLevelType w:val="hybridMultilevel"/>
    <w:tmpl w:val="1E68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4509EF"/>
    <w:multiLevelType w:val="hybridMultilevel"/>
    <w:tmpl w:val="69962740"/>
    <w:lvl w:ilvl="0" w:tplc="09FA2924">
      <w:start w:val="1"/>
      <w:numFmt w:val="bullet"/>
      <w:lvlText w:val=""/>
      <w:lvlJc w:val="left"/>
      <w:pPr>
        <w:ind w:left="360" w:hanging="360"/>
      </w:pPr>
      <w:rPr>
        <w:rFonts w:ascii="Symbol" w:hAnsi="Symbol"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09D4490"/>
    <w:multiLevelType w:val="hybridMultilevel"/>
    <w:tmpl w:val="0846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1140F82"/>
    <w:multiLevelType w:val="hybridMultilevel"/>
    <w:tmpl w:val="E6B43664"/>
    <w:lvl w:ilvl="0" w:tplc="FEB61BE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302207C"/>
    <w:multiLevelType w:val="hybridMultilevel"/>
    <w:tmpl w:val="EDDE08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639C24F3"/>
    <w:multiLevelType w:val="hybridMultilevel"/>
    <w:tmpl w:val="53B837E4"/>
    <w:lvl w:ilvl="0" w:tplc="59687D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5312AC"/>
    <w:multiLevelType w:val="hybridMultilevel"/>
    <w:tmpl w:val="F5F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4D50513"/>
    <w:multiLevelType w:val="hybridMultilevel"/>
    <w:tmpl w:val="B816C3BC"/>
    <w:lvl w:ilvl="0" w:tplc="B4B2A154">
      <w:start w:val="1"/>
      <w:numFmt w:val="bullet"/>
      <w:lvlText w:val=""/>
      <w:lvlJc w:val="left"/>
      <w:pPr>
        <w:ind w:left="720" w:hanging="360"/>
      </w:pPr>
      <w:rPr>
        <w:rFonts w:ascii="Symbol" w:hAnsi="Symbol" w:hint="default"/>
        <w:color w:val="F4B083" w:themeColor="accent2"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654423E8"/>
    <w:multiLevelType w:val="hybridMultilevel"/>
    <w:tmpl w:val="47D67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5EC560A"/>
    <w:multiLevelType w:val="hybridMultilevel"/>
    <w:tmpl w:val="F6104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6261E36"/>
    <w:multiLevelType w:val="hybridMultilevel"/>
    <w:tmpl w:val="2D1876A6"/>
    <w:lvl w:ilvl="0" w:tplc="0409000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66796E6F"/>
    <w:multiLevelType w:val="hybridMultilevel"/>
    <w:tmpl w:val="B6CE7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6DD6FF6"/>
    <w:multiLevelType w:val="hybridMultilevel"/>
    <w:tmpl w:val="ED82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73C252D"/>
    <w:multiLevelType w:val="hybridMultilevel"/>
    <w:tmpl w:val="EC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7601623"/>
    <w:multiLevelType w:val="hybridMultilevel"/>
    <w:tmpl w:val="4AA6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82C20D7"/>
    <w:multiLevelType w:val="hybridMultilevel"/>
    <w:tmpl w:val="2EAC03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685671B9"/>
    <w:multiLevelType w:val="hybridMultilevel"/>
    <w:tmpl w:val="267EF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9344E1D"/>
    <w:multiLevelType w:val="hybridMultilevel"/>
    <w:tmpl w:val="4DD8E38E"/>
    <w:lvl w:ilvl="0" w:tplc="7056FB58">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6A127456"/>
    <w:multiLevelType w:val="hybridMultilevel"/>
    <w:tmpl w:val="D1740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A272835"/>
    <w:multiLevelType w:val="hybridMultilevel"/>
    <w:tmpl w:val="4F3280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ADD660A"/>
    <w:multiLevelType w:val="hybridMultilevel"/>
    <w:tmpl w:val="9A7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BC23647"/>
    <w:multiLevelType w:val="hybridMultilevel"/>
    <w:tmpl w:val="130A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E451AEB"/>
    <w:multiLevelType w:val="hybridMultilevel"/>
    <w:tmpl w:val="982C3E6E"/>
    <w:lvl w:ilvl="0" w:tplc="00C4A11E">
      <w:start w:val="1"/>
      <w:numFmt w:val="bullet"/>
      <w:lvlText w:val=""/>
      <w:lvlJc w:val="left"/>
      <w:pPr>
        <w:ind w:left="720" w:hanging="360"/>
      </w:pPr>
      <w:rPr>
        <w:rFonts w:ascii="Symbol" w:eastAsia="MS Mincho" w:hAnsi="Symbol"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05A0712"/>
    <w:multiLevelType w:val="hybridMultilevel"/>
    <w:tmpl w:val="D7905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0CA348C"/>
    <w:multiLevelType w:val="hybridMultilevel"/>
    <w:tmpl w:val="5550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10E79D8"/>
    <w:multiLevelType w:val="hybridMultilevel"/>
    <w:tmpl w:val="66647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1743593"/>
    <w:multiLevelType w:val="hybridMultilevel"/>
    <w:tmpl w:val="0E18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1FA6157"/>
    <w:multiLevelType w:val="hybridMultilevel"/>
    <w:tmpl w:val="3138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2836A34"/>
    <w:multiLevelType w:val="hybridMultilevel"/>
    <w:tmpl w:val="DC0AEA92"/>
    <w:lvl w:ilvl="0" w:tplc="834EA55E">
      <w:start w:val="1"/>
      <w:numFmt w:val="bullet"/>
      <w:lvlText w:val=""/>
      <w:lvlJc w:val="left"/>
      <w:pPr>
        <w:ind w:left="1170" w:hanging="360"/>
      </w:pPr>
      <w:rPr>
        <w:rFonts w:ascii="Symbol" w:hAnsi="Symbol"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73FB3363"/>
    <w:multiLevelType w:val="hybridMultilevel"/>
    <w:tmpl w:val="250EF15A"/>
    <w:lvl w:ilvl="0" w:tplc="35543AC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4" w15:restartNumberingAfterBreak="0">
    <w:nsid w:val="742D2AA7"/>
    <w:multiLevelType w:val="hybridMultilevel"/>
    <w:tmpl w:val="F1C6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4523086"/>
    <w:multiLevelType w:val="hybridMultilevel"/>
    <w:tmpl w:val="5F4077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52F5270"/>
    <w:multiLevelType w:val="hybridMultilevel"/>
    <w:tmpl w:val="9E246CC8"/>
    <w:lvl w:ilvl="0" w:tplc="662ABC1C">
      <w:start w:val="1"/>
      <w:numFmt w:val="hebrew1"/>
      <w:lvlText w:val="%1."/>
      <w:lvlJc w:val="left"/>
      <w:pPr>
        <w:ind w:left="360"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53D7B3F"/>
    <w:multiLevelType w:val="hybridMultilevel"/>
    <w:tmpl w:val="0C30F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5CB4457"/>
    <w:multiLevelType w:val="hybridMultilevel"/>
    <w:tmpl w:val="5E846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601530E"/>
    <w:multiLevelType w:val="hybridMultilevel"/>
    <w:tmpl w:val="11D67A58"/>
    <w:lvl w:ilvl="0" w:tplc="4448D2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7566631"/>
    <w:multiLevelType w:val="multilevel"/>
    <w:tmpl w:val="9E48D914"/>
    <w:lvl w:ilvl="0">
      <w:start w:val="1"/>
      <w:numFmt w:val="decimal"/>
      <w:lvlText w:val="%1."/>
      <w:lvlJc w:val="left"/>
      <w:pPr>
        <w:ind w:left="360" w:hanging="360"/>
      </w:pPr>
      <w:rPr>
        <w:rFonts w:hint="default"/>
        <w:b w:val="0"/>
        <w:bCs w:val="0"/>
      </w:rPr>
    </w:lvl>
    <w:lvl w:ilvl="1">
      <w:start w:val="1"/>
      <w:numFmt w:val="hebrew1"/>
      <w:lvlText w:val="%2."/>
      <w:lvlJc w:val="left"/>
      <w:pPr>
        <w:ind w:left="720" w:hanging="360"/>
      </w:pPr>
      <w:rPr>
        <w:rFonts w:hint="default"/>
      </w:rPr>
    </w:lvl>
    <w:lvl w:ilvl="2">
      <w:start w:val="1"/>
      <w:numFmt w:val="hebrew1"/>
      <w:lvlText w:val="%3."/>
      <w:lvlJc w:val="left"/>
      <w:pPr>
        <w:ind w:left="360" w:hanging="360"/>
      </w:pPr>
      <w:rPr>
        <w:rFonts w:ascii="David" w:eastAsiaTheme="minorHAnsi" w:hAnsi="David" w:cs="David"/>
        <w:b/>
        <w:bCs/>
      </w:rPr>
    </w:lvl>
    <w:lvl w:ilvl="3">
      <w:start w:val="1"/>
      <w:numFmt w:val="hebrew1"/>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hebrew1"/>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785D63A9"/>
    <w:multiLevelType w:val="hybridMultilevel"/>
    <w:tmpl w:val="C9601A40"/>
    <w:lvl w:ilvl="0" w:tplc="B9E284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2" w15:restartNumberingAfterBreak="0">
    <w:nsid w:val="78830EA1"/>
    <w:multiLevelType w:val="hybridMultilevel"/>
    <w:tmpl w:val="D33AF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8F92CAE"/>
    <w:multiLevelType w:val="hybridMultilevel"/>
    <w:tmpl w:val="16DC4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A1A109E"/>
    <w:multiLevelType w:val="hybridMultilevel"/>
    <w:tmpl w:val="4C7A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B554F1A"/>
    <w:multiLevelType w:val="hybridMultilevel"/>
    <w:tmpl w:val="D4EC0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BDE50EE"/>
    <w:multiLevelType w:val="hybridMultilevel"/>
    <w:tmpl w:val="8C6A1F46"/>
    <w:lvl w:ilvl="0" w:tplc="111E238A">
      <w:start w:val="1"/>
      <w:numFmt w:val="hebrew1"/>
      <w:lvlText w:val="%1."/>
      <w:lvlJc w:val="left"/>
      <w:pPr>
        <w:ind w:left="1080" w:hanging="360"/>
      </w:pPr>
      <w:rPr>
        <w:rFonts w:ascii="David" w:eastAsia="MS Mincho" w:hAnsi="David"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D0E54D1"/>
    <w:multiLevelType w:val="hybridMultilevel"/>
    <w:tmpl w:val="5DF61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EF43DB6"/>
    <w:multiLevelType w:val="hybridMultilevel"/>
    <w:tmpl w:val="2430A6EE"/>
    <w:lvl w:ilvl="0" w:tplc="04090009">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9" w15:restartNumberingAfterBreak="0">
    <w:nsid w:val="7FC61430"/>
    <w:multiLevelType w:val="hybridMultilevel"/>
    <w:tmpl w:val="A7E8E9CA"/>
    <w:lvl w:ilvl="0" w:tplc="73C0F69C">
      <w:start w:val="1"/>
      <w:numFmt w:val="bullet"/>
      <w:lvlText w:val=""/>
      <w:lvlJc w:val="left"/>
      <w:pPr>
        <w:ind w:left="0" w:hanging="360"/>
      </w:pPr>
      <w:rPr>
        <w:rFonts w:ascii="Symbol" w:hAnsi="Symbol" w:hint="default"/>
        <w:sz w:val="22"/>
        <w:szCs w:val="22"/>
        <w:lang w:bidi="he-IL"/>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526925">
    <w:abstractNumId w:val="135"/>
  </w:num>
  <w:num w:numId="2" w16cid:durableId="1391921371">
    <w:abstractNumId w:val="162"/>
  </w:num>
  <w:num w:numId="3" w16cid:durableId="1789591767">
    <w:abstractNumId w:val="62"/>
  </w:num>
  <w:num w:numId="4" w16cid:durableId="100535017">
    <w:abstractNumId w:val="179"/>
  </w:num>
  <w:num w:numId="5" w16cid:durableId="514148339">
    <w:abstractNumId w:val="76"/>
  </w:num>
  <w:num w:numId="6" w16cid:durableId="1876195085">
    <w:abstractNumId w:val="106"/>
  </w:num>
  <w:num w:numId="7" w16cid:durableId="1571647192">
    <w:abstractNumId w:val="48"/>
  </w:num>
  <w:num w:numId="8" w16cid:durableId="1305699977">
    <w:abstractNumId w:val="132"/>
  </w:num>
  <w:num w:numId="9" w16cid:durableId="836384978">
    <w:abstractNumId w:val="124"/>
  </w:num>
  <w:num w:numId="10" w16cid:durableId="1576939977">
    <w:abstractNumId w:val="170"/>
  </w:num>
  <w:num w:numId="11" w16cid:durableId="1466506926">
    <w:abstractNumId w:val="25"/>
  </w:num>
  <w:num w:numId="12" w16cid:durableId="1492671450">
    <w:abstractNumId w:val="2"/>
  </w:num>
  <w:num w:numId="13" w16cid:durableId="460078278">
    <w:abstractNumId w:val="176"/>
  </w:num>
  <w:num w:numId="14" w16cid:durableId="1143236251">
    <w:abstractNumId w:val="148"/>
  </w:num>
  <w:num w:numId="15" w16cid:durableId="1655914629">
    <w:abstractNumId w:val="105"/>
  </w:num>
  <w:num w:numId="16" w16cid:durableId="1709604465">
    <w:abstractNumId w:val="60"/>
  </w:num>
  <w:num w:numId="17" w16cid:durableId="1078862537">
    <w:abstractNumId w:val="169"/>
  </w:num>
  <w:num w:numId="18" w16cid:durableId="616328759">
    <w:abstractNumId w:val="81"/>
  </w:num>
  <w:num w:numId="19" w16cid:durableId="1260673332">
    <w:abstractNumId w:val="75"/>
  </w:num>
  <w:num w:numId="20" w16cid:durableId="1443769018">
    <w:abstractNumId w:val="127"/>
  </w:num>
  <w:num w:numId="21" w16cid:durableId="1047725015">
    <w:abstractNumId w:val="83"/>
  </w:num>
  <w:num w:numId="22" w16cid:durableId="1344092449">
    <w:abstractNumId w:val="29"/>
  </w:num>
  <w:num w:numId="23" w16cid:durableId="1071846894">
    <w:abstractNumId w:val="92"/>
  </w:num>
  <w:num w:numId="24" w16cid:durableId="260840451">
    <w:abstractNumId w:val="157"/>
  </w:num>
  <w:num w:numId="25" w16cid:durableId="1616668691">
    <w:abstractNumId w:val="130"/>
  </w:num>
  <w:num w:numId="26" w16cid:durableId="421226768">
    <w:abstractNumId w:val="137"/>
  </w:num>
  <w:num w:numId="27" w16cid:durableId="1596086209">
    <w:abstractNumId w:val="151"/>
  </w:num>
  <w:num w:numId="28" w16cid:durableId="322974885">
    <w:abstractNumId w:val="28"/>
  </w:num>
  <w:num w:numId="29" w16cid:durableId="1496145834">
    <w:abstractNumId w:val="8"/>
  </w:num>
  <w:num w:numId="30" w16cid:durableId="1390768605">
    <w:abstractNumId w:val="40"/>
  </w:num>
  <w:num w:numId="31" w16cid:durableId="1698386703">
    <w:abstractNumId w:val="5"/>
  </w:num>
  <w:num w:numId="32" w16cid:durableId="508760139">
    <w:abstractNumId w:val="27"/>
  </w:num>
  <w:num w:numId="33" w16cid:durableId="832256874">
    <w:abstractNumId w:val="49"/>
  </w:num>
  <w:num w:numId="34" w16cid:durableId="948244888">
    <w:abstractNumId w:val="53"/>
  </w:num>
  <w:num w:numId="35" w16cid:durableId="1639188524">
    <w:abstractNumId w:val="72"/>
  </w:num>
  <w:num w:numId="36" w16cid:durableId="1568880377">
    <w:abstractNumId w:val="117"/>
  </w:num>
  <w:num w:numId="37" w16cid:durableId="1521821272">
    <w:abstractNumId w:val="68"/>
  </w:num>
  <w:num w:numId="38" w16cid:durableId="1147168148">
    <w:abstractNumId w:val="50"/>
  </w:num>
  <w:num w:numId="39" w16cid:durableId="1995718395">
    <w:abstractNumId w:val="43"/>
  </w:num>
  <w:num w:numId="40" w16cid:durableId="1757246663">
    <w:abstractNumId w:val="118"/>
  </w:num>
  <w:num w:numId="41" w16cid:durableId="836918093">
    <w:abstractNumId w:val="139"/>
  </w:num>
  <w:num w:numId="42" w16cid:durableId="1371956996">
    <w:abstractNumId w:val="89"/>
  </w:num>
  <w:num w:numId="43" w16cid:durableId="1607889319">
    <w:abstractNumId w:val="37"/>
  </w:num>
  <w:num w:numId="44" w16cid:durableId="1542091187">
    <w:abstractNumId w:val="98"/>
  </w:num>
  <w:num w:numId="45" w16cid:durableId="1570731770">
    <w:abstractNumId w:val="116"/>
  </w:num>
  <w:num w:numId="46" w16cid:durableId="1975520905">
    <w:abstractNumId w:val="58"/>
  </w:num>
  <w:num w:numId="47" w16cid:durableId="850338729">
    <w:abstractNumId w:val="54"/>
  </w:num>
  <w:num w:numId="48" w16cid:durableId="702100129">
    <w:abstractNumId w:val="82"/>
  </w:num>
  <w:num w:numId="49" w16cid:durableId="2055040994">
    <w:abstractNumId w:val="11"/>
  </w:num>
  <w:num w:numId="50" w16cid:durableId="1738167674">
    <w:abstractNumId w:val="136"/>
  </w:num>
  <w:num w:numId="51" w16cid:durableId="1250768491">
    <w:abstractNumId w:val="178"/>
  </w:num>
  <w:num w:numId="52" w16cid:durableId="2130007619">
    <w:abstractNumId w:val="133"/>
  </w:num>
  <w:num w:numId="53" w16cid:durableId="55055619">
    <w:abstractNumId w:val="84"/>
  </w:num>
  <w:num w:numId="54" w16cid:durableId="1039673065">
    <w:abstractNumId w:val="153"/>
  </w:num>
  <w:num w:numId="55" w16cid:durableId="1803501565">
    <w:abstractNumId w:val="174"/>
  </w:num>
  <w:num w:numId="56" w16cid:durableId="2073650100">
    <w:abstractNumId w:val="85"/>
  </w:num>
  <w:num w:numId="57" w16cid:durableId="986973910">
    <w:abstractNumId w:val="171"/>
  </w:num>
  <w:num w:numId="58" w16cid:durableId="1813020274">
    <w:abstractNumId w:val="55"/>
  </w:num>
  <w:num w:numId="59" w16cid:durableId="1568563695">
    <w:abstractNumId w:val="109"/>
  </w:num>
  <w:num w:numId="60" w16cid:durableId="87311555">
    <w:abstractNumId w:val="41"/>
  </w:num>
  <w:num w:numId="61" w16cid:durableId="377902750">
    <w:abstractNumId w:val="123"/>
  </w:num>
  <w:num w:numId="62" w16cid:durableId="2023966157">
    <w:abstractNumId w:val="163"/>
  </w:num>
  <w:num w:numId="63" w16cid:durableId="1412501683">
    <w:abstractNumId w:val="99"/>
  </w:num>
  <w:num w:numId="64" w16cid:durableId="1391803523">
    <w:abstractNumId w:val="121"/>
  </w:num>
  <w:num w:numId="65" w16cid:durableId="150292730">
    <w:abstractNumId w:val="59"/>
  </w:num>
  <w:num w:numId="66" w16cid:durableId="1685863724">
    <w:abstractNumId w:val="45"/>
  </w:num>
  <w:num w:numId="67" w16cid:durableId="1059397713">
    <w:abstractNumId w:val="64"/>
  </w:num>
  <w:num w:numId="68" w16cid:durableId="1759866581">
    <w:abstractNumId w:val="77"/>
  </w:num>
  <w:num w:numId="69" w16cid:durableId="1913467920">
    <w:abstractNumId w:val="15"/>
  </w:num>
  <w:num w:numId="70" w16cid:durableId="1652561881">
    <w:abstractNumId w:val="32"/>
  </w:num>
  <w:num w:numId="71" w16cid:durableId="611471688">
    <w:abstractNumId w:val="125"/>
  </w:num>
  <w:num w:numId="72" w16cid:durableId="327172629">
    <w:abstractNumId w:val="161"/>
  </w:num>
  <w:num w:numId="73" w16cid:durableId="1714309625">
    <w:abstractNumId w:val="93"/>
  </w:num>
  <w:num w:numId="74" w16cid:durableId="351538195">
    <w:abstractNumId w:val="168"/>
  </w:num>
  <w:num w:numId="75" w16cid:durableId="1757480184">
    <w:abstractNumId w:val="102"/>
  </w:num>
  <w:num w:numId="76" w16cid:durableId="379978862">
    <w:abstractNumId w:val="14"/>
  </w:num>
  <w:num w:numId="77" w16cid:durableId="1011645504">
    <w:abstractNumId w:val="94"/>
  </w:num>
  <w:num w:numId="78" w16cid:durableId="406418808">
    <w:abstractNumId w:val="126"/>
  </w:num>
  <w:num w:numId="79" w16cid:durableId="1566798047">
    <w:abstractNumId w:val="165"/>
  </w:num>
  <w:num w:numId="80" w16cid:durableId="597563678">
    <w:abstractNumId w:val="95"/>
  </w:num>
  <w:num w:numId="81" w16cid:durableId="1294755222">
    <w:abstractNumId w:val="1"/>
  </w:num>
  <w:num w:numId="82" w16cid:durableId="1524438026">
    <w:abstractNumId w:val="141"/>
  </w:num>
  <w:num w:numId="83" w16cid:durableId="595406958">
    <w:abstractNumId w:val="73"/>
  </w:num>
  <w:num w:numId="84" w16cid:durableId="215816506">
    <w:abstractNumId w:val="158"/>
  </w:num>
  <w:num w:numId="85" w16cid:durableId="1309475677">
    <w:abstractNumId w:val="70"/>
  </w:num>
  <w:num w:numId="86" w16cid:durableId="1635719405">
    <w:abstractNumId w:val="142"/>
  </w:num>
  <w:num w:numId="87" w16cid:durableId="706956303">
    <w:abstractNumId w:val="46"/>
  </w:num>
  <w:num w:numId="88" w16cid:durableId="1647970795">
    <w:abstractNumId w:val="78"/>
  </w:num>
  <w:num w:numId="89" w16cid:durableId="551112756">
    <w:abstractNumId w:val="111"/>
  </w:num>
  <w:num w:numId="90" w16cid:durableId="339818084">
    <w:abstractNumId w:val="134"/>
  </w:num>
  <w:num w:numId="91" w16cid:durableId="575557395">
    <w:abstractNumId w:val="122"/>
  </w:num>
  <w:num w:numId="92" w16cid:durableId="732894560">
    <w:abstractNumId w:val="88"/>
  </w:num>
  <w:num w:numId="93" w16cid:durableId="1344162749">
    <w:abstractNumId w:val="113"/>
  </w:num>
  <w:num w:numId="94" w16cid:durableId="610362138">
    <w:abstractNumId w:val="20"/>
  </w:num>
  <w:num w:numId="95" w16cid:durableId="862133349">
    <w:abstractNumId w:val="144"/>
  </w:num>
  <w:num w:numId="96" w16cid:durableId="1151867880">
    <w:abstractNumId w:val="86"/>
  </w:num>
  <w:num w:numId="97" w16cid:durableId="333610441">
    <w:abstractNumId w:val="63"/>
  </w:num>
  <w:num w:numId="98" w16cid:durableId="1367834429">
    <w:abstractNumId w:val="3"/>
  </w:num>
  <w:num w:numId="99" w16cid:durableId="1550073387">
    <w:abstractNumId w:val="66"/>
  </w:num>
  <w:num w:numId="100" w16cid:durableId="1073813633">
    <w:abstractNumId w:val="115"/>
  </w:num>
  <w:num w:numId="101" w16cid:durableId="600644226">
    <w:abstractNumId w:val="65"/>
  </w:num>
  <w:num w:numId="102" w16cid:durableId="166991857">
    <w:abstractNumId w:val="71"/>
  </w:num>
  <w:num w:numId="103" w16cid:durableId="973758785">
    <w:abstractNumId w:val="91"/>
  </w:num>
  <w:num w:numId="104" w16cid:durableId="1804882347">
    <w:abstractNumId w:val="107"/>
  </w:num>
  <w:num w:numId="105" w16cid:durableId="1148479055">
    <w:abstractNumId w:val="51"/>
  </w:num>
  <w:num w:numId="106" w16cid:durableId="1852253125">
    <w:abstractNumId w:val="160"/>
  </w:num>
  <w:num w:numId="107" w16cid:durableId="1628002790">
    <w:abstractNumId w:val="16"/>
  </w:num>
  <w:num w:numId="108" w16cid:durableId="281765796">
    <w:abstractNumId w:val="7"/>
  </w:num>
  <w:num w:numId="109" w16cid:durableId="1319765203">
    <w:abstractNumId w:val="110"/>
  </w:num>
  <w:num w:numId="110" w16cid:durableId="1255086733">
    <w:abstractNumId w:val="120"/>
  </w:num>
  <w:num w:numId="111" w16cid:durableId="497159431">
    <w:abstractNumId w:val="6"/>
  </w:num>
  <w:num w:numId="112" w16cid:durableId="2090422354">
    <w:abstractNumId w:val="33"/>
  </w:num>
  <w:num w:numId="113" w16cid:durableId="998654430">
    <w:abstractNumId w:val="47"/>
  </w:num>
  <w:num w:numId="114" w16cid:durableId="1593665521">
    <w:abstractNumId w:val="114"/>
  </w:num>
  <w:num w:numId="115" w16cid:durableId="1596285848">
    <w:abstractNumId w:val="21"/>
  </w:num>
  <w:num w:numId="116" w16cid:durableId="1271739559">
    <w:abstractNumId w:val="38"/>
  </w:num>
  <w:num w:numId="117" w16cid:durableId="136261997">
    <w:abstractNumId w:val="128"/>
  </w:num>
  <w:num w:numId="118" w16cid:durableId="964849030">
    <w:abstractNumId w:val="23"/>
  </w:num>
  <w:num w:numId="119" w16cid:durableId="1078215616">
    <w:abstractNumId w:val="140"/>
  </w:num>
  <w:num w:numId="120" w16cid:durableId="100270975">
    <w:abstractNumId w:val="90"/>
  </w:num>
  <w:num w:numId="121" w16cid:durableId="523902019">
    <w:abstractNumId w:val="166"/>
  </w:num>
  <w:num w:numId="122" w16cid:durableId="1238586757">
    <w:abstractNumId w:val="22"/>
  </w:num>
  <w:num w:numId="123" w16cid:durableId="1355230535">
    <w:abstractNumId w:val="80"/>
  </w:num>
  <w:num w:numId="124" w16cid:durableId="1395664297">
    <w:abstractNumId w:val="18"/>
  </w:num>
  <w:num w:numId="125" w16cid:durableId="1107624416">
    <w:abstractNumId w:val="52"/>
  </w:num>
  <w:num w:numId="126" w16cid:durableId="655493383">
    <w:abstractNumId w:val="4"/>
  </w:num>
  <w:num w:numId="127" w16cid:durableId="1478262210">
    <w:abstractNumId w:val="103"/>
  </w:num>
  <w:num w:numId="128" w16cid:durableId="1959674673">
    <w:abstractNumId w:val="175"/>
  </w:num>
  <w:num w:numId="129" w16cid:durableId="460003244">
    <w:abstractNumId w:val="149"/>
  </w:num>
  <w:num w:numId="130" w16cid:durableId="1707951180">
    <w:abstractNumId w:val="138"/>
  </w:num>
  <w:num w:numId="131" w16cid:durableId="24450292">
    <w:abstractNumId w:val="36"/>
  </w:num>
  <w:num w:numId="132" w16cid:durableId="746728976">
    <w:abstractNumId w:val="150"/>
  </w:num>
  <w:num w:numId="133" w16cid:durableId="856388607">
    <w:abstractNumId w:val="101"/>
  </w:num>
  <w:num w:numId="134" w16cid:durableId="1377394877">
    <w:abstractNumId w:val="13"/>
  </w:num>
  <w:num w:numId="135" w16cid:durableId="1404723256">
    <w:abstractNumId w:val="35"/>
  </w:num>
  <w:num w:numId="136" w16cid:durableId="1209495659">
    <w:abstractNumId w:val="31"/>
  </w:num>
  <w:num w:numId="137" w16cid:durableId="179708417">
    <w:abstractNumId w:val="69"/>
  </w:num>
  <w:num w:numId="138" w16cid:durableId="1078094152">
    <w:abstractNumId w:val="79"/>
  </w:num>
  <w:num w:numId="139" w16cid:durableId="2140679636">
    <w:abstractNumId w:val="154"/>
  </w:num>
  <w:num w:numId="140" w16cid:durableId="1017775004">
    <w:abstractNumId w:val="67"/>
  </w:num>
  <w:num w:numId="141" w16cid:durableId="1412968934">
    <w:abstractNumId w:val="159"/>
  </w:num>
  <w:num w:numId="142" w16cid:durableId="1047022537">
    <w:abstractNumId w:val="26"/>
  </w:num>
  <w:num w:numId="143" w16cid:durableId="775247312">
    <w:abstractNumId w:val="143"/>
  </w:num>
  <w:num w:numId="144" w16cid:durableId="56367702">
    <w:abstractNumId w:val="131"/>
  </w:num>
  <w:num w:numId="145" w16cid:durableId="811368338">
    <w:abstractNumId w:val="152"/>
  </w:num>
  <w:num w:numId="146" w16cid:durableId="390732881">
    <w:abstractNumId w:val="172"/>
  </w:num>
  <w:num w:numId="147" w16cid:durableId="1986931023">
    <w:abstractNumId w:val="173"/>
  </w:num>
  <w:num w:numId="148" w16cid:durableId="297228023">
    <w:abstractNumId w:val="12"/>
  </w:num>
  <w:num w:numId="149" w16cid:durableId="1234050297">
    <w:abstractNumId w:val="74"/>
  </w:num>
  <w:num w:numId="150" w16cid:durableId="272709455">
    <w:abstractNumId w:val="30"/>
  </w:num>
  <w:num w:numId="151" w16cid:durableId="1236862847">
    <w:abstractNumId w:val="112"/>
  </w:num>
  <w:num w:numId="152" w16cid:durableId="1177354485">
    <w:abstractNumId w:val="147"/>
  </w:num>
  <w:num w:numId="153" w16cid:durableId="1733117121">
    <w:abstractNumId w:val="167"/>
  </w:num>
  <w:num w:numId="154" w16cid:durableId="918640243">
    <w:abstractNumId w:val="104"/>
  </w:num>
  <w:num w:numId="155" w16cid:durableId="875585961">
    <w:abstractNumId w:val="119"/>
  </w:num>
  <w:num w:numId="156" w16cid:durableId="1902910599">
    <w:abstractNumId w:val="42"/>
  </w:num>
  <w:num w:numId="157" w16cid:durableId="1743067123">
    <w:abstractNumId w:val="24"/>
  </w:num>
  <w:num w:numId="158" w16cid:durableId="1812095852">
    <w:abstractNumId w:val="145"/>
  </w:num>
  <w:num w:numId="159" w16cid:durableId="2019771787">
    <w:abstractNumId w:val="44"/>
  </w:num>
  <w:num w:numId="160" w16cid:durableId="2130316739">
    <w:abstractNumId w:val="108"/>
  </w:num>
  <w:num w:numId="161" w16cid:durableId="1661303235">
    <w:abstractNumId w:val="19"/>
  </w:num>
  <w:num w:numId="162" w16cid:durableId="1857035008">
    <w:abstractNumId w:val="156"/>
  </w:num>
  <w:num w:numId="163" w16cid:durableId="903296359">
    <w:abstractNumId w:val="146"/>
  </w:num>
  <w:num w:numId="164" w16cid:durableId="1635334472">
    <w:abstractNumId w:val="97"/>
  </w:num>
  <w:num w:numId="165" w16cid:durableId="117728634">
    <w:abstractNumId w:val="100"/>
  </w:num>
  <w:num w:numId="166" w16cid:durableId="225646518">
    <w:abstractNumId w:val="96"/>
  </w:num>
  <w:num w:numId="167" w16cid:durableId="9067450">
    <w:abstractNumId w:val="57"/>
  </w:num>
  <w:num w:numId="168" w16cid:durableId="1550724796">
    <w:abstractNumId w:val="34"/>
  </w:num>
  <w:num w:numId="169" w16cid:durableId="964576910">
    <w:abstractNumId w:val="0"/>
  </w:num>
  <w:num w:numId="170" w16cid:durableId="1206063795">
    <w:abstractNumId w:val="9"/>
  </w:num>
  <w:num w:numId="171" w16cid:durableId="1720128968">
    <w:abstractNumId w:val="129"/>
  </w:num>
  <w:num w:numId="172" w16cid:durableId="2140217569">
    <w:abstractNumId w:val="17"/>
  </w:num>
  <w:num w:numId="173" w16cid:durableId="1632712236">
    <w:abstractNumId w:val="177"/>
  </w:num>
  <w:num w:numId="174" w16cid:durableId="617643956">
    <w:abstractNumId w:val="164"/>
  </w:num>
  <w:num w:numId="175" w16cid:durableId="1425809670">
    <w:abstractNumId w:val="39"/>
  </w:num>
  <w:num w:numId="176" w16cid:durableId="157772927">
    <w:abstractNumId w:val="10"/>
  </w:num>
  <w:num w:numId="177" w16cid:durableId="1748454714">
    <w:abstractNumId w:val="155"/>
  </w:num>
  <w:num w:numId="178" w16cid:durableId="1966619713">
    <w:abstractNumId w:val="87"/>
  </w:num>
  <w:num w:numId="179" w16cid:durableId="2113086273">
    <w:abstractNumId w:val="61"/>
  </w:num>
  <w:num w:numId="180" w16cid:durableId="597103128">
    <w:abstractNumId w:val="5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8B"/>
    <w:rsid w:val="000009AD"/>
    <w:rsid w:val="00001211"/>
    <w:rsid w:val="0000168D"/>
    <w:rsid w:val="00001A4B"/>
    <w:rsid w:val="000038D1"/>
    <w:rsid w:val="0000390D"/>
    <w:rsid w:val="00003960"/>
    <w:rsid w:val="00004686"/>
    <w:rsid w:val="00004848"/>
    <w:rsid w:val="000049CA"/>
    <w:rsid w:val="00005AAD"/>
    <w:rsid w:val="00005F01"/>
    <w:rsid w:val="000063D9"/>
    <w:rsid w:val="0000644D"/>
    <w:rsid w:val="0000658C"/>
    <w:rsid w:val="0000670D"/>
    <w:rsid w:val="00006AAB"/>
    <w:rsid w:val="00006E44"/>
    <w:rsid w:val="000071B1"/>
    <w:rsid w:val="0000788C"/>
    <w:rsid w:val="000114D0"/>
    <w:rsid w:val="000127A8"/>
    <w:rsid w:val="00014B56"/>
    <w:rsid w:val="00015704"/>
    <w:rsid w:val="000200F4"/>
    <w:rsid w:val="0002025E"/>
    <w:rsid w:val="00020E80"/>
    <w:rsid w:val="0002101A"/>
    <w:rsid w:val="000229ED"/>
    <w:rsid w:val="00022B5E"/>
    <w:rsid w:val="00022DD0"/>
    <w:rsid w:val="00023226"/>
    <w:rsid w:val="00023DE3"/>
    <w:rsid w:val="000244B7"/>
    <w:rsid w:val="00024B46"/>
    <w:rsid w:val="00024D3A"/>
    <w:rsid w:val="00025AE7"/>
    <w:rsid w:val="00026648"/>
    <w:rsid w:val="0002723D"/>
    <w:rsid w:val="00027991"/>
    <w:rsid w:val="00027E7D"/>
    <w:rsid w:val="0003028E"/>
    <w:rsid w:val="0003049C"/>
    <w:rsid w:val="00031EEB"/>
    <w:rsid w:val="000322F5"/>
    <w:rsid w:val="000345F0"/>
    <w:rsid w:val="0003482F"/>
    <w:rsid w:val="00034C84"/>
    <w:rsid w:val="00035126"/>
    <w:rsid w:val="0003520F"/>
    <w:rsid w:val="0003588E"/>
    <w:rsid w:val="00035901"/>
    <w:rsid w:val="000364E9"/>
    <w:rsid w:val="0003687B"/>
    <w:rsid w:val="00036A4B"/>
    <w:rsid w:val="00037005"/>
    <w:rsid w:val="00037A61"/>
    <w:rsid w:val="000404C1"/>
    <w:rsid w:val="00040677"/>
    <w:rsid w:val="00041340"/>
    <w:rsid w:val="0004182D"/>
    <w:rsid w:val="00041E0F"/>
    <w:rsid w:val="00042B29"/>
    <w:rsid w:val="000434CF"/>
    <w:rsid w:val="00043B0D"/>
    <w:rsid w:val="00043DA0"/>
    <w:rsid w:val="000442E1"/>
    <w:rsid w:val="00044489"/>
    <w:rsid w:val="00044556"/>
    <w:rsid w:val="00044B29"/>
    <w:rsid w:val="00045089"/>
    <w:rsid w:val="000459F7"/>
    <w:rsid w:val="000466AA"/>
    <w:rsid w:val="00047336"/>
    <w:rsid w:val="0005001C"/>
    <w:rsid w:val="0005120D"/>
    <w:rsid w:val="00051548"/>
    <w:rsid w:val="0005268D"/>
    <w:rsid w:val="0005414F"/>
    <w:rsid w:val="000541D9"/>
    <w:rsid w:val="0005433D"/>
    <w:rsid w:val="0005448E"/>
    <w:rsid w:val="00054DD7"/>
    <w:rsid w:val="00055231"/>
    <w:rsid w:val="00055525"/>
    <w:rsid w:val="00055DD3"/>
    <w:rsid w:val="00056C03"/>
    <w:rsid w:val="000570CA"/>
    <w:rsid w:val="000579BE"/>
    <w:rsid w:val="00060927"/>
    <w:rsid w:val="00060A7C"/>
    <w:rsid w:val="00062C92"/>
    <w:rsid w:val="00063764"/>
    <w:rsid w:val="00063904"/>
    <w:rsid w:val="00063DC9"/>
    <w:rsid w:val="00063E57"/>
    <w:rsid w:val="000641EA"/>
    <w:rsid w:val="000645A6"/>
    <w:rsid w:val="00064E45"/>
    <w:rsid w:val="000655DD"/>
    <w:rsid w:val="00065D8C"/>
    <w:rsid w:val="00066FD9"/>
    <w:rsid w:val="00067560"/>
    <w:rsid w:val="00067D62"/>
    <w:rsid w:val="00070262"/>
    <w:rsid w:val="0007059F"/>
    <w:rsid w:val="00070A94"/>
    <w:rsid w:val="00070ACB"/>
    <w:rsid w:val="00070BDB"/>
    <w:rsid w:val="00071B14"/>
    <w:rsid w:val="00072245"/>
    <w:rsid w:val="00072C6A"/>
    <w:rsid w:val="00073253"/>
    <w:rsid w:val="00073316"/>
    <w:rsid w:val="0007366B"/>
    <w:rsid w:val="00073727"/>
    <w:rsid w:val="00074397"/>
    <w:rsid w:val="00074457"/>
    <w:rsid w:val="0007457A"/>
    <w:rsid w:val="00074DFE"/>
    <w:rsid w:val="00075474"/>
    <w:rsid w:val="00075B10"/>
    <w:rsid w:val="00075F1B"/>
    <w:rsid w:val="000763AB"/>
    <w:rsid w:val="000766D7"/>
    <w:rsid w:val="00077332"/>
    <w:rsid w:val="00077AB8"/>
    <w:rsid w:val="00080D23"/>
    <w:rsid w:val="00082264"/>
    <w:rsid w:val="00082657"/>
    <w:rsid w:val="00083364"/>
    <w:rsid w:val="00083B77"/>
    <w:rsid w:val="00086078"/>
    <w:rsid w:val="000869D1"/>
    <w:rsid w:val="00087816"/>
    <w:rsid w:val="0008789C"/>
    <w:rsid w:val="000900A6"/>
    <w:rsid w:val="0009061C"/>
    <w:rsid w:val="000907E5"/>
    <w:rsid w:val="00091320"/>
    <w:rsid w:val="00091CFB"/>
    <w:rsid w:val="000920ED"/>
    <w:rsid w:val="000930EB"/>
    <w:rsid w:val="000948B7"/>
    <w:rsid w:val="00096253"/>
    <w:rsid w:val="00096452"/>
    <w:rsid w:val="000977C2"/>
    <w:rsid w:val="000A07BB"/>
    <w:rsid w:val="000A0A20"/>
    <w:rsid w:val="000A0BBC"/>
    <w:rsid w:val="000A0DE7"/>
    <w:rsid w:val="000A16CB"/>
    <w:rsid w:val="000A1EC1"/>
    <w:rsid w:val="000A203D"/>
    <w:rsid w:val="000A23AD"/>
    <w:rsid w:val="000A38C6"/>
    <w:rsid w:val="000A4D3B"/>
    <w:rsid w:val="000A560B"/>
    <w:rsid w:val="000A628C"/>
    <w:rsid w:val="000A6F74"/>
    <w:rsid w:val="000A714C"/>
    <w:rsid w:val="000A7F58"/>
    <w:rsid w:val="000B1901"/>
    <w:rsid w:val="000B197D"/>
    <w:rsid w:val="000B1F5E"/>
    <w:rsid w:val="000B37B2"/>
    <w:rsid w:val="000B395A"/>
    <w:rsid w:val="000B4509"/>
    <w:rsid w:val="000B5BD5"/>
    <w:rsid w:val="000B77F3"/>
    <w:rsid w:val="000B7978"/>
    <w:rsid w:val="000B7D96"/>
    <w:rsid w:val="000B7DCE"/>
    <w:rsid w:val="000C0688"/>
    <w:rsid w:val="000C24D1"/>
    <w:rsid w:val="000C2881"/>
    <w:rsid w:val="000C2CEE"/>
    <w:rsid w:val="000C3709"/>
    <w:rsid w:val="000C46BD"/>
    <w:rsid w:val="000C5087"/>
    <w:rsid w:val="000C605C"/>
    <w:rsid w:val="000D1430"/>
    <w:rsid w:val="000D2B29"/>
    <w:rsid w:val="000D2C91"/>
    <w:rsid w:val="000D3583"/>
    <w:rsid w:val="000D3896"/>
    <w:rsid w:val="000D3B5A"/>
    <w:rsid w:val="000D3E33"/>
    <w:rsid w:val="000D438C"/>
    <w:rsid w:val="000D66E7"/>
    <w:rsid w:val="000D6AF5"/>
    <w:rsid w:val="000D6CAC"/>
    <w:rsid w:val="000D7AA7"/>
    <w:rsid w:val="000D7D5A"/>
    <w:rsid w:val="000E002B"/>
    <w:rsid w:val="000E030C"/>
    <w:rsid w:val="000E1060"/>
    <w:rsid w:val="000E12B2"/>
    <w:rsid w:val="000E1AD8"/>
    <w:rsid w:val="000E1CEA"/>
    <w:rsid w:val="000E2235"/>
    <w:rsid w:val="000E2543"/>
    <w:rsid w:val="000E2601"/>
    <w:rsid w:val="000E317C"/>
    <w:rsid w:val="000E3490"/>
    <w:rsid w:val="000E5BCD"/>
    <w:rsid w:val="000E6263"/>
    <w:rsid w:val="000E6B23"/>
    <w:rsid w:val="000E7DD0"/>
    <w:rsid w:val="000F0587"/>
    <w:rsid w:val="000F1701"/>
    <w:rsid w:val="000F1B2E"/>
    <w:rsid w:val="000F1EF4"/>
    <w:rsid w:val="000F2003"/>
    <w:rsid w:val="000F278E"/>
    <w:rsid w:val="000F2866"/>
    <w:rsid w:val="000F28F4"/>
    <w:rsid w:val="000F2BEE"/>
    <w:rsid w:val="000F2DC8"/>
    <w:rsid w:val="000F3B12"/>
    <w:rsid w:val="000F4212"/>
    <w:rsid w:val="000F4778"/>
    <w:rsid w:val="000F5205"/>
    <w:rsid w:val="000F5C71"/>
    <w:rsid w:val="000F5CE9"/>
    <w:rsid w:val="000F63CA"/>
    <w:rsid w:val="000F653C"/>
    <w:rsid w:val="000F7B81"/>
    <w:rsid w:val="001007F6"/>
    <w:rsid w:val="0010107D"/>
    <w:rsid w:val="00101306"/>
    <w:rsid w:val="00101C45"/>
    <w:rsid w:val="00101C93"/>
    <w:rsid w:val="001028C4"/>
    <w:rsid w:val="00102AEF"/>
    <w:rsid w:val="00102F51"/>
    <w:rsid w:val="001037BD"/>
    <w:rsid w:val="001040B7"/>
    <w:rsid w:val="0010476D"/>
    <w:rsid w:val="00104E86"/>
    <w:rsid w:val="00105993"/>
    <w:rsid w:val="00107F40"/>
    <w:rsid w:val="001105A6"/>
    <w:rsid w:val="001110D3"/>
    <w:rsid w:val="001114B4"/>
    <w:rsid w:val="00112025"/>
    <w:rsid w:val="0011374D"/>
    <w:rsid w:val="001137D2"/>
    <w:rsid w:val="00113C84"/>
    <w:rsid w:val="00114533"/>
    <w:rsid w:val="00115810"/>
    <w:rsid w:val="00116190"/>
    <w:rsid w:val="001164D7"/>
    <w:rsid w:val="00116ECC"/>
    <w:rsid w:val="001202DB"/>
    <w:rsid w:val="001207D6"/>
    <w:rsid w:val="001210F7"/>
    <w:rsid w:val="00121F31"/>
    <w:rsid w:val="00122357"/>
    <w:rsid w:val="001224B1"/>
    <w:rsid w:val="00122616"/>
    <w:rsid w:val="00122898"/>
    <w:rsid w:val="00124555"/>
    <w:rsid w:val="0012479E"/>
    <w:rsid w:val="00124BDD"/>
    <w:rsid w:val="00125893"/>
    <w:rsid w:val="0012592A"/>
    <w:rsid w:val="001300D0"/>
    <w:rsid w:val="001307B5"/>
    <w:rsid w:val="00130880"/>
    <w:rsid w:val="00130999"/>
    <w:rsid w:val="001314A6"/>
    <w:rsid w:val="001319C2"/>
    <w:rsid w:val="00132B3A"/>
    <w:rsid w:val="001339DD"/>
    <w:rsid w:val="00133D4F"/>
    <w:rsid w:val="001346CD"/>
    <w:rsid w:val="0013491F"/>
    <w:rsid w:val="00135327"/>
    <w:rsid w:val="001356F8"/>
    <w:rsid w:val="00135C09"/>
    <w:rsid w:val="001360D8"/>
    <w:rsid w:val="0013699A"/>
    <w:rsid w:val="00136AEC"/>
    <w:rsid w:val="00136BB5"/>
    <w:rsid w:val="00137C72"/>
    <w:rsid w:val="0014022B"/>
    <w:rsid w:val="00141F61"/>
    <w:rsid w:val="00142328"/>
    <w:rsid w:val="001426F3"/>
    <w:rsid w:val="001432AB"/>
    <w:rsid w:val="00143375"/>
    <w:rsid w:val="00143EC7"/>
    <w:rsid w:val="00143EC8"/>
    <w:rsid w:val="00143FF5"/>
    <w:rsid w:val="001440A0"/>
    <w:rsid w:val="00144604"/>
    <w:rsid w:val="00144716"/>
    <w:rsid w:val="00145669"/>
    <w:rsid w:val="00146183"/>
    <w:rsid w:val="001463CF"/>
    <w:rsid w:val="00150431"/>
    <w:rsid w:val="001505B7"/>
    <w:rsid w:val="0015098A"/>
    <w:rsid w:val="001510B2"/>
    <w:rsid w:val="00151415"/>
    <w:rsid w:val="00151BD1"/>
    <w:rsid w:val="0015202A"/>
    <w:rsid w:val="0015254B"/>
    <w:rsid w:val="00152CE7"/>
    <w:rsid w:val="00153A7E"/>
    <w:rsid w:val="00154ED6"/>
    <w:rsid w:val="001555EF"/>
    <w:rsid w:val="00156463"/>
    <w:rsid w:val="00157415"/>
    <w:rsid w:val="00157AE5"/>
    <w:rsid w:val="00157F92"/>
    <w:rsid w:val="0016102F"/>
    <w:rsid w:val="00161057"/>
    <w:rsid w:val="001613AC"/>
    <w:rsid w:val="001633A0"/>
    <w:rsid w:val="00164656"/>
    <w:rsid w:val="00165798"/>
    <w:rsid w:val="00165997"/>
    <w:rsid w:val="00166A5E"/>
    <w:rsid w:val="00166B88"/>
    <w:rsid w:val="00166BC7"/>
    <w:rsid w:val="001671CB"/>
    <w:rsid w:val="00167E45"/>
    <w:rsid w:val="001707BB"/>
    <w:rsid w:val="00171110"/>
    <w:rsid w:val="00171421"/>
    <w:rsid w:val="001714C7"/>
    <w:rsid w:val="00172E99"/>
    <w:rsid w:val="001730EF"/>
    <w:rsid w:val="00173462"/>
    <w:rsid w:val="00173CEC"/>
    <w:rsid w:val="00173E42"/>
    <w:rsid w:val="00174CD8"/>
    <w:rsid w:val="0017533A"/>
    <w:rsid w:val="00176799"/>
    <w:rsid w:val="00176F27"/>
    <w:rsid w:val="00177B4F"/>
    <w:rsid w:val="00180126"/>
    <w:rsid w:val="001801B0"/>
    <w:rsid w:val="00180BBD"/>
    <w:rsid w:val="00180D9E"/>
    <w:rsid w:val="00181B8B"/>
    <w:rsid w:val="0018240F"/>
    <w:rsid w:val="00182861"/>
    <w:rsid w:val="00182D20"/>
    <w:rsid w:val="00182D5F"/>
    <w:rsid w:val="00183CA1"/>
    <w:rsid w:val="00184328"/>
    <w:rsid w:val="00184B06"/>
    <w:rsid w:val="00185709"/>
    <w:rsid w:val="001857A1"/>
    <w:rsid w:val="00185A6D"/>
    <w:rsid w:val="00185CA5"/>
    <w:rsid w:val="0018631C"/>
    <w:rsid w:val="00186F87"/>
    <w:rsid w:val="001872F2"/>
    <w:rsid w:val="001876A4"/>
    <w:rsid w:val="00187836"/>
    <w:rsid w:val="00187897"/>
    <w:rsid w:val="00190F80"/>
    <w:rsid w:val="00191688"/>
    <w:rsid w:val="00191976"/>
    <w:rsid w:val="001922AD"/>
    <w:rsid w:val="00192744"/>
    <w:rsid w:val="00192E47"/>
    <w:rsid w:val="00193176"/>
    <w:rsid w:val="0019352B"/>
    <w:rsid w:val="00193901"/>
    <w:rsid w:val="0019405F"/>
    <w:rsid w:val="00194167"/>
    <w:rsid w:val="00194B52"/>
    <w:rsid w:val="00194FAF"/>
    <w:rsid w:val="0019537B"/>
    <w:rsid w:val="00195BA4"/>
    <w:rsid w:val="00196F4D"/>
    <w:rsid w:val="00197A3E"/>
    <w:rsid w:val="001A01D3"/>
    <w:rsid w:val="001A0F6E"/>
    <w:rsid w:val="001A1991"/>
    <w:rsid w:val="001A1AB6"/>
    <w:rsid w:val="001A22E1"/>
    <w:rsid w:val="001A24FC"/>
    <w:rsid w:val="001A2DC7"/>
    <w:rsid w:val="001A38DB"/>
    <w:rsid w:val="001A3E78"/>
    <w:rsid w:val="001A4172"/>
    <w:rsid w:val="001A42B2"/>
    <w:rsid w:val="001A526B"/>
    <w:rsid w:val="001A5865"/>
    <w:rsid w:val="001A7527"/>
    <w:rsid w:val="001B03ED"/>
    <w:rsid w:val="001B0E3A"/>
    <w:rsid w:val="001B2123"/>
    <w:rsid w:val="001B360F"/>
    <w:rsid w:val="001B4147"/>
    <w:rsid w:val="001B4D00"/>
    <w:rsid w:val="001B5BA0"/>
    <w:rsid w:val="001B6F0A"/>
    <w:rsid w:val="001B7BDE"/>
    <w:rsid w:val="001C055A"/>
    <w:rsid w:val="001C0CAF"/>
    <w:rsid w:val="001C1D7A"/>
    <w:rsid w:val="001C2B5D"/>
    <w:rsid w:val="001C2B97"/>
    <w:rsid w:val="001C308E"/>
    <w:rsid w:val="001C3337"/>
    <w:rsid w:val="001C4013"/>
    <w:rsid w:val="001C4774"/>
    <w:rsid w:val="001C49B9"/>
    <w:rsid w:val="001C4B04"/>
    <w:rsid w:val="001C4B53"/>
    <w:rsid w:val="001C54F3"/>
    <w:rsid w:val="001C67F0"/>
    <w:rsid w:val="001C704D"/>
    <w:rsid w:val="001D0E73"/>
    <w:rsid w:val="001D269A"/>
    <w:rsid w:val="001D26F7"/>
    <w:rsid w:val="001D420D"/>
    <w:rsid w:val="001D50AF"/>
    <w:rsid w:val="001D5A2A"/>
    <w:rsid w:val="001D6DAD"/>
    <w:rsid w:val="001D73ED"/>
    <w:rsid w:val="001D7672"/>
    <w:rsid w:val="001E05A7"/>
    <w:rsid w:val="001E130D"/>
    <w:rsid w:val="001E1502"/>
    <w:rsid w:val="001E262D"/>
    <w:rsid w:val="001E2792"/>
    <w:rsid w:val="001E4425"/>
    <w:rsid w:val="001E445A"/>
    <w:rsid w:val="001E58D8"/>
    <w:rsid w:val="001E674E"/>
    <w:rsid w:val="001E6CA9"/>
    <w:rsid w:val="001F0454"/>
    <w:rsid w:val="001F065C"/>
    <w:rsid w:val="001F1F1C"/>
    <w:rsid w:val="001F2037"/>
    <w:rsid w:val="001F40CD"/>
    <w:rsid w:val="001F478D"/>
    <w:rsid w:val="001F4F83"/>
    <w:rsid w:val="001F5044"/>
    <w:rsid w:val="001F5815"/>
    <w:rsid w:val="001F6B22"/>
    <w:rsid w:val="001F6F2D"/>
    <w:rsid w:val="001F6FAE"/>
    <w:rsid w:val="001F7035"/>
    <w:rsid w:val="001F7FFE"/>
    <w:rsid w:val="002009A7"/>
    <w:rsid w:val="002011F2"/>
    <w:rsid w:val="00201FF9"/>
    <w:rsid w:val="00202AC9"/>
    <w:rsid w:val="00202C8E"/>
    <w:rsid w:val="00202FAE"/>
    <w:rsid w:val="002034D4"/>
    <w:rsid w:val="0020474E"/>
    <w:rsid w:val="00204BD3"/>
    <w:rsid w:val="00205FE6"/>
    <w:rsid w:val="00206C56"/>
    <w:rsid w:val="00206EDE"/>
    <w:rsid w:val="00207095"/>
    <w:rsid w:val="00207A8C"/>
    <w:rsid w:val="002108B7"/>
    <w:rsid w:val="0021172E"/>
    <w:rsid w:val="002120E8"/>
    <w:rsid w:val="00214504"/>
    <w:rsid w:val="00214AAB"/>
    <w:rsid w:val="00214B2A"/>
    <w:rsid w:val="002165DC"/>
    <w:rsid w:val="00216CD2"/>
    <w:rsid w:val="00216E95"/>
    <w:rsid w:val="00216FE1"/>
    <w:rsid w:val="002170C9"/>
    <w:rsid w:val="0021721B"/>
    <w:rsid w:val="00217B7D"/>
    <w:rsid w:val="00217D57"/>
    <w:rsid w:val="0022072C"/>
    <w:rsid w:val="00220EC9"/>
    <w:rsid w:val="00221211"/>
    <w:rsid w:val="002217D1"/>
    <w:rsid w:val="00221E8B"/>
    <w:rsid w:val="0022273E"/>
    <w:rsid w:val="00222C4A"/>
    <w:rsid w:val="00222D92"/>
    <w:rsid w:val="00223C32"/>
    <w:rsid w:val="00223DBC"/>
    <w:rsid w:val="002242A4"/>
    <w:rsid w:val="00224E43"/>
    <w:rsid w:val="00225A97"/>
    <w:rsid w:val="002266D1"/>
    <w:rsid w:val="002269A9"/>
    <w:rsid w:val="00226D5A"/>
    <w:rsid w:val="00227DDF"/>
    <w:rsid w:val="0023072F"/>
    <w:rsid w:val="00230ADB"/>
    <w:rsid w:val="00230DE7"/>
    <w:rsid w:val="002320A1"/>
    <w:rsid w:val="00232616"/>
    <w:rsid w:val="00232AC5"/>
    <w:rsid w:val="00233D90"/>
    <w:rsid w:val="00235AC5"/>
    <w:rsid w:val="002361D4"/>
    <w:rsid w:val="00237BE4"/>
    <w:rsid w:val="002405DA"/>
    <w:rsid w:val="00240746"/>
    <w:rsid w:val="00240D73"/>
    <w:rsid w:val="00240DEA"/>
    <w:rsid w:val="002418A5"/>
    <w:rsid w:val="002425F1"/>
    <w:rsid w:val="0024308A"/>
    <w:rsid w:val="002445A3"/>
    <w:rsid w:val="00244D16"/>
    <w:rsid w:val="00244D55"/>
    <w:rsid w:val="00245001"/>
    <w:rsid w:val="00245EFB"/>
    <w:rsid w:val="00245F8A"/>
    <w:rsid w:val="002464DA"/>
    <w:rsid w:val="00246D38"/>
    <w:rsid w:val="00246DF6"/>
    <w:rsid w:val="00247049"/>
    <w:rsid w:val="002470E5"/>
    <w:rsid w:val="00247DF9"/>
    <w:rsid w:val="002504AA"/>
    <w:rsid w:val="0025056A"/>
    <w:rsid w:val="00250895"/>
    <w:rsid w:val="002508B6"/>
    <w:rsid w:val="00250A0E"/>
    <w:rsid w:val="00251F38"/>
    <w:rsid w:val="002531AF"/>
    <w:rsid w:val="002538F5"/>
    <w:rsid w:val="002547E6"/>
    <w:rsid w:val="002565D7"/>
    <w:rsid w:val="00256781"/>
    <w:rsid w:val="002577C7"/>
    <w:rsid w:val="002579A7"/>
    <w:rsid w:val="002604DC"/>
    <w:rsid w:val="00261292"/>
    <w:rsid w:val="002617E3"/>
    <w:rsid w:val="00262DDA"/>
    <w:rsid w:val="0026465B"/>
    <w:rsid w:val="002651CC"/>
    <w:rsid w:val="00265519"/>
    <w:rsid w:val="00267CFD"/>
    <w:rsid w:val="0027047F"/>
    <w:rsid w:val="002718D8"/>
    <w:rsid w:val="0027197C"/>
    <w:rsid w:val="00271E9B"/>
    <w:rsid w:val="00271F32"/>
    <w:rsid w:val="00272428"/>
    <w:rsid w:val="00272478"/>
    <w:rsid w:val="002728BB"/>
    <w:rsid w:val="00272A32"/>
    <w:rsid w:val="00272EA1"/>
    <w:rsid w:val="00272F64"/>
    <w:rsid w:val="00273882"/>
    <w:rsid w:val="00273D97"/>
    <w:rsid w:val="002742BB"/>
    <w:rsid w:val="00275383"/>
    <w:rsid w:val="002757F2"/>
    <w:rsid w:val="00275F12"/>
    <w:rsid w:val="00276168"/>
    <w:rsid w:val="002765F5"/>
    <w:rsid w:val="00276DC0"/>
    <w:rsid w:val="0027764E"/>
    <w:rsid w:val="00277F4A"/>
    <w:rsid w:val="002813D2"/>
    <w:rsid w:val="002817B2"/>
    <w:rsid w:val="00281A62"/>
    <w:rsid w:val="00281CA0"/>
    <w:rsid w:val="00282EC9"/>
    <w:rsid w:val="00283218"/>
    <w:rsid w:val="00283C16"/>
    <w:rsid w:val="00283F3A"/>
    <w:rsid w:val="00285447"/>
    <w:rsid w:val="002854D7"/>
    <w:rsid w:val="002859E6"/>
    <w:rsid w:val="00287043"/>
    <w:rsid w:val="0028724C"/>
    <w:rsid w:val="0028746D"/>
    <w:rsid w:val="002874E0"/>
    <w:rsid w:val="002903D3"/>
    <w:rsid w:val="002904B2"/>
    <w:rsid w:val="00290DBE"/>
    <w:rsid w:val="00291FCD"/>
    <w:rsid w:val="00292A83"/>
    <w:rsid w:val="00292BAD"/>
    <w:rsid w:val="002933D4"/>
    <w:rsid w:val="002959E7"/>
    <w:rsid w:val="0029688A"/>
    <w:rsid w:val="002970D4"/>
    <w:rsid w:val="002A1366"/>
    <w:rsid w:val="002A1A91"/>
    <w:rsid w:val="002A221A"/>
    <w:rsid w:val="002A2550"/>
    <w:rsid w:val="002A2887"/>
    <w:rsid w:val="002A2C1D"/>
    <w:rsid w:val="002A37AE"/>
    <w:rsid w:val="002A3B1C"/>
    <w:rsid w:val="002A3D64"/>
    <w:rsid w:val="002A4073"/>
    <w:rsid w:val="002A44AF"/>
    <w:rsid w:val="002A4899"/>
    <w:rsid w:val="002A4E1E"/>
    <w:rsid w:val="002A505A"/>
    <w:rsid w:val="002A67AE"/>
    <w:rsid w:val="002A6F9A"/>
    <w:rsid w:val="002A75C2"/>
    <w:rsid w:val="002A77EE"/>
    <w:rsid w:val="002A79D1"/>
    <w:rsid w:val="002A7F22"/>
    <w:rsid w:val="002B155B"/>
    <w:rsid w:val="002B1BEF"/>
    <w:rsid w:val="002B3369"/>
    <w:rsid w:val="002B34A9"/>
    <w:rsid w:val="002B3956"/>
    <w:rsid w:val="002B3CC6"/>
    <w:rsid w:val="002B5679"/>
    <w:rsid w:val="002B5BD6"/>
    <w:rsid w:val="002B5DE9"/>
    <w:rsid w:val="002B6313"/>
    <w:rsid w:val="002B6371"/>
    <w:rsid w:val="002B653F"/>
    <w:rsid w:val="002B69AF"/>
    <w:rsid w:val="002B6A0A"/>
    <w:rsid w:val="002B7332"/>
    <w:rsid w:val="002C0DB2"/>
    <w:rsid w:val="002C139A"/>
    <w:rsid w:val="002C1691"/>
    <w:rsid w:val="002C2269"/>
    <w:rsid w:val="002C2E15"/>
    <w:rsid w:val="002C390C"/>
    <w:rsid w:val="002C3EC6"/>
    <w:rsid w:val="002C5457"/>
    <w:rsid w:val="002C5976"/>
    <w:rsid w:val="002C5AE4"/>
    <w:rsid w:val="002C5FF1"/>
    <w:rsid w:val="002C7245"/>
    <w:rsid w:val="002C73DC"/>
    <w:rsid w:val="002C7444"/>
    <w:rsid w:val="002D009D"/>
    <w:rsid w:val="002D0F84"/>
    <w:rsid w:val="002D1067"/>
    <w:rsid w:val="002D15E9"/>
    <w:rsid w:val="002D1D82"/>
    <w:rsid w:val="002D28F8"/>
    <w:rsid w:val="002D291E"/>
    <w:rsid w:val="002D35D9"/>
    <w:rsid w:val="002D4053"/>
    <w:rsid w:val="002D5262"/>
    <w:rsid w:val="002D57D7"/>
    <w:rsid w:val="002D5EE0"/>
    <w:rsid w:val="002D6734"/>
    <w:rsid w:val="002D6A2F"/>
    <w:rsid w:val="002D6A4D"/>
    <w:rsid w:val="002D7251"/>
    <w:rsid w:val="002D7302"/>
    <w:rsid w:val="002D78C4"/>
    <w:rsid w:val="002D792F"/>
    <w:rsid w:val="002D79B3"/>
    <w:rsid w:val="002D7ACC"/>
    <w:rsid w:val="002E0567"/>
    <w:rsid w:val="002E095C"/>
    <w:rsid w:val="002E0E1D"/>
    <w:rsid w:val="002E15CD"/>
    <w:rsid w:val="002E2BF5"/>
    <w:rsid w:val="002E4212"/>
    <w:rsid w:val="002E63AB"/>
    <w:rsid w:val="002E6898"/>
    <w:rsid w:val="002E6EDB"/>
    <w:rsid w:val="002F061A"/>
    <w:rsid w:val="002F0DA2"/>
    <w:rsid w:val="002F160D"/>
    <w:rsid w:val="002F1D6E"/>
    <w:rsid w:val="002F240B"/>
    <w:rsid w:val="002F31B5"/>
    <w:rsid w:val="002F38FE"/>
    <w:rsid w:val="002F3B9F"/>
    <w:rsid w:val="002F42EA"/>
    <w:rsid w:val="002F445C"/>
    <w:rsid w:val="002F44AD"/>
    <w:rsid w:val="002F463C"/>
    <w:rsid w:val="002F489D"/>
    <w:rsid w:val="002F4DBC"/>
    <w:rsid w:val="002F5826"/>
    <w:rsid w:val="002F5E60"/>
    <w:rsid w:val="002F69D8"/>
    <w:rsid w:val="002F6BB4"/>
    <w:rsid w:val="002F7F45"/>
    <w:rsid w:val="00300023"/>
    <w:rsid w:val="00300532"/>
    <w:rsid w:val="003008FF"/>
    <w:rsid w:val="00301B66"/>
    <w:rsid w:val="0030269A"/>
    <w:rsid w:val="00302A35"/>
    <w:rsid w:val="00302E49"/>
    <w:rsid w:val="00303370"/>
    <w:rsid w:val="00304747"/>
    <w:rsid w:val="0030476A"/>
    <w:rsid w:val="00305C00"/>
    <w:rsid w:val="00305C52"/>
    <w:rsid w:val="00306B8A"/>
    <w:rsid w:val="003070BF"/>
    <w:rsid w:val="003079B8"/>
    <w:rsid w:val="00307C5B"/>
    <w:rsid w:val="00307E5B"/>
    <w:rsid w:val="003104BF"/>
    <w:rsid w:val="00311432"/>
    <w:rsid w:val="00312CE1"/>
    <w:rsid w:val="003138C4"/>
    <w:rsid w:val="0031496D"/>
    <w:rsid w:val="00315918"/>
    <w:rsid w:val="00317360"/>
    <w:rsid w:val="003176AA"/>
    <w:rsid w:val="0031782F"/>
    <w:rsid w:val="00317986"/>
    <w:rsid w:val="00317B2F"/>
    <w:rsid w:val="00320DAA"/>
    <w:rsid w:val="0032285B"/>
    <w:rsid w:val="00322FFF"/>
    <w:rsid w:val="003246FC"/>
    <w:rsid w:val="0032506E"/>
    <w:rsid w:val="00325231"/>
    <w:rsid w:val="003253C6"/>
    <w:rsid w:val="0032577F"/>
    <w:rsid w:val="00325B59"/>
    <w:rsid w:val="003260D4"/>
    <w:rsid w:val="0032713E"/>
    <w:rsid w:val="00327683"/>
    <w:rsid w:val="00327E9E"/>
    <w:rsid w:val="00330355"/>
    <w:rsid w:val="003312FF"/>
    <w:rsid w:val="003314C1"/>
    <w:rsid w:val="0033172F"/>
    <w:rsid w:val="00331947"/>
    <w:rsid w:val="00333043"/>
    <w:rsid w:val="003330AC"/>
    <w:rsid w:val="00333401"/>
    <w:rsid w:val="003337E8"/>
    <w:rsid w:val="003338D2"/>
    <w:rsid w:val="00333940"/>
    <w:rsid w:val="00333A67"/>
    <w:rsid w:val="00333C94"/>
    <w:rsid w:val="00335736"/>
    <w:rsid w:val="00336849"/>
    <w:rsid w:val="00336EFE"/>
    <w:rsid w:val="0033730A"/>
    <w:rsid w:val="00337E78"/>
    <w:rsid w:val="00337EA9"/>
    <w:rsid w:val="00337F21"/>
    <w:rsid w:val="00340B8D"/>
    <w:rsid w:val="00341E78"/>
    <w:rsid w:val="00342B0A"/>
    <w:rsid w:val="00343CE8"/>
    <w:rsid w:val="00344A32"/>
    <w:rsid w:val="00345311"/>
    <w:rsid w:val="00346BED"/>
    <w:rsid w:val="00347004"/>
    <w:rsid w:val="003473CC"/>
    <w:rsid w:val="003502A0"/>
    <w:rsid w:val="00350CB4"/>
    <w:rsid w:val="003510BA"/>
    <w:rsid w:val="00351228"/>
    <w:rsid w:val="00354224"/>
    <w:rsid w:val="0035477F"/>
    <w:rsid w:val="00354A03"/>
    <w:rsid w:val="00354B57"/>
    <w:rsid w:val="00356121"/>
    <w:rsid w:val="0035689D"/>
    <w:rsid w:val="00356AF3"/>
    <w:rsid w:val="003573B4"/>
    <w:rsid w:val="0035771C"/>
    <w:rsid w:val="003607A6"/>
    <w:rsid w:val="00360F67"/>
    <w:rsid w:val="00362640"/>
    <w:rsid w:val="00362934"/>
    <w:rsid w:val="00362E5A"/>
    <w:rsid w:val="00363178"/>
    <w:rsid w:val="003634A8"/>
    <w:rsid w:val="0036409A"/>
    <w:rsid w:val="00364400"/>
    <w:rsid w:val="003649E8"/>
    <w:rsid w:val="00364DCE"/>
    <w:rsid w:val="0036547A"/>
    <w:rsid w:val="00365C03"/>
    <w:rsid w:val="00365CC5"/>
    <w:rsid w:val="003661AF"/>
    <w:rsid w:val="00366AEF"/>
    <w:rsid w:val="0036711E"/>
    <w:rsid w:val="003675E1"/>
    <w:rsid w:val="00367C76"/>
    <w:rsid w:val="00367CCB"/>
    <w:rsid w:val="003701C1"/>
    <w:rsid w:val="00370B78"/>
    <w:rsid w:val="00370DE1"/>
    <w:rsid w:val="00371C3B"/>
    <w:rsid w:val="0037312D"/>
    <w:rsid w:val="003737D0"/>
    <w:rsid w:val="00373833"/>
    <w:rsid w:val="00373D47"/>
    <w:rsid w:val="00374715"/>
    <w:rsid w:val="00374CDE"/>
    <w:rsid w:val="00375581"/>
    <w:rsid w:val="003756D4"/>
    <w:rsid w:val="003757E1"/>
    <w:rsid w:val="00375FBC"/>
    <w:rsid w:val="00376CBE"/>
    <w:rsid w:val="00376E54"/>
    <w:rsid w:val="003773C1"/>
    <w:rsid w:val="00377C0C"/>
    <w:rsid w:val="00380277"/>
    <w:rsid w:val="00380B46"/>
    <w:rsid w:val="0038116C"/>
    <w:rsid w:val="00381AED"/>
    <w:rsid w:val="00381CBF"/>
    <w:rsid w:val="00382145"/>
    <w:rsid w:val="00382CD3"/>
    <w:rsid w:val="0038314D"/>
    <w:rsid w:val="00383908"/>
    <w:rsid w:val="0038425A"/>
    <w:rsid w:val="00384FAC"/>
    <w:rsid w:val="003850B0"/>
    <w:rsid w:val="00386FF4"/>
    <w:rsid w:val="00387386"/>
    <w:rsid w:val="00387E0B"/>
    <w:rsid w:val="0039072B"/>
    <w:rsid w:val="00391973"/>
    <w:rsid w:val="003933E1"/>
    <w:rsid w:val="00393690"/>
    <w:rsid w:val="00394811"/>
    <w:rsid w:val="00396470"/>
    <w:rsid w:val="00396480"/>
    <w:rsid w:val="00396A58"/>
    <w:rsid w:val="00397812"/>
    <w:rsid w:val="003979B0"/>
    <w:rsid w:val="003A0090"/>
    <w:rsid w:val="003A1637"/>
    <w:rsid w:val="003A1B9E"/>
    <w:rsid w:val="003A333C"/>
    <w:rsid w:val="003A365D"/>
    <w:rsid w:val="003A3B52"/>
    <w:rsid w:val="003A42F1"/>
    <w:rsid w:val="003A45A6"/>
    <w:rsid w:val="003A502A"/>
    <w:rsid w:val="003A5909"/>
    <w:rsid w:val="003A5A3F"/>
    <w:rsid w:val="003A66FE"/>
    <w:rsid w:val="003A699A"/>
    <w:rsid w:val="003A6A99"/>
    <w:rsid w:val="003A7B04"/>
    <w:rsid w:val="003B0720"/>
    <w:rsid w:val="003B184C"/>
    <w:rsid w:val="003B2BCD"/>
    <w:rsid w:val="003B2DAE"/>
    <w:rsid w:val="003B36BE"/>
    <w:rsid w:val="003B3BAA"/>
    <w:rsid w:val="003B3CFA"/>
    <w:rsid w:val="003B403E"/>
    <w:rsid w:val="003B415E"/>
    <w:rsid w:val="003B4DD3"/>
    <w:rsid w:val="003B6CDE"/>
    <w:rsid w:val="003B6D0E"/>
    <w:rsid w:val="003C1D96"/>
    <w:rsid w:val="003C1DFE"/>
    <w:rsid w:val="003C2962"/>
    <w:rsid w:val="003C331E"/>
    <w:rsid w:val="003C3E1E"/>
    <w:rsid w:val="003C5EFC"/>
    <w:rsid w:val="003C7241"/>
    <w:rsid w:val="003C730B"/>
    <w:rsid w:val="003C7F1A"/>
    <w:rsid w:val="003D01A4"/>
    <w:rsid w:val="003D171E"/>
    <w:rsid w:val="003D2037"/>
    <w:rsid w:val="003D23F7"/>
    <w:rsid w:val="003D300B"/>
    <w:rsid w:val="003D34CA"/>
    <w:rsid w:val="003D3895"/>
    <w:rsid w:val="003D484B"/>
    <w:rsid w:val="003D5514"/>
    <w:rsid w:val="003D79FF"/>
    <w:rsid w:val="003D7D59"/>
    <w:rsid w:val="003D7D6B"/>
    <w:rsid w:val="003D7F7A"/>
    <w:rsid w:val="003E2777"/>
    <w:rsid w:val="003E284A"/>
    <w:rsid w:val="003E4CF7"/>
    <w:rsid w:val="003E56CE"/>
    <w:rsid w:val="003E5869"/>
    <w:rsid w:val="003E5E93"/>
    <w:rsid w:val="003E621E"/>
    <w:rsid w:val="003F0B39"/>
    <w:rsid w:val="003F173A"/>
    <w:rsid w:val="003F1A02"/>
    <w:rsid w:val="003F20CA"/>
    <w:rsid w:val="003F2787"/>
    <w:rsid w:val="003F2BF5"/>
    <w:rsid w:val="003F3062"/>
    <w:rsid w:val="003F3FB9"/>
    <w:rsid w:val="003F4F9F"/>
    <w:rsid w:val="003F541E"/>
    <w:rsid w:val="003F59B4"/>
    <w:rsid w:val="003F5A7A"/>
    <w:rsid w:val="003F60B1"/>
    <w:rsid w:val="003F61B4"/>
    <w:rsid w:val="003F620B"/>
    <w:rsid w:val="003F6364"/>
    <w:rsid w:val="003F68A8"/>
    <w:rsid w:val="003F73EC"/>
    <w:rsid w:val="003F74C8"/>
    <w:rsid w:val="003F7DF7"/>
    <w:rsid w:val="00400014"/>
    <w:rsid w:val="0040001C"/>
    <w:rsid w:val="004007B4"/>
    <w:rsid w:val="00400986"/>
    <w:rsid w:val="00402516"/>
    <w:rsid w:val="0040252E"/>
    <w:rsid w:val="004037B8"/>
    <w:rsid w:val="00404327"/>
    <w:rsid w:val="004047F2"/>
    <w:rsid w:val="00405537"/>
    <w:rsid w:val="0040597D"/>
    <w:rsid w:val="004068F8"/>
    <w:rsid w:val="00407552"/>
    <w:rsid w:val="00407CBB"/>
    <w:rsid w:val="00410E4A"/>
    <w:rsid w:val="00410E9C"/>
    <w:rsid w:val="004119D8"/>
    <w:rsid w:val="00412E6F"/>
    <w:rsid w:val="00415BFD"/>
    <w:rsid w:val="00415E8C"/>
    <w:rsid w:val="004160C4"/>
    <w:rsid w:val="00416428"/>
    <w:rsid w:val="0041646F"/>
    <w:rsid w:val="00417052"/>
    <w:rsid w:val="004171CE"/>
    <w:rsid w:val="004173B2"/>
    <w:rsid w:val="00417D0C"/>
    <w:rsid w:val="00420B1B"/>
    <w:rsid w:val="00421473"/>
    <w:rsid w:val="004222BA"/>
    <w:rsid w:val="00422BA7"/>
    <w:rsid w:val="00422BEF"/>
    <w:rsid w:val="00423EFF"/>
    <w:rsid w:val="00424CDC"/>
    <w:rsid w:val="00425942"/>
    <w:rsid w:val="00425A25"/>
    <w:rsid w:val="00426F96"/>
    <w:rsid w:val="0042705E"/>
    <w:rsid w:val="00431F69"/>
    <w:rsid w:val="00433102"/>
    <w:rsid w:val="00433D7E"/>
    <w:rsid w:val="00433FCE"/>
    <w:rsid w:val="00434004"/>
    <w:rsid w:val="0043428F"/>
    <w:rsid w:val="004368B5"/>
    <w:rsid w:val="00436A65"/>
    <w:rsid w:val="0043719F"/>
    <w:rsid w:val="00440E6E"/>
    <w:rsid w:val="00441D07"/>
    <w:rsid w:val="00442CC6"/>
    <w:rsid w:val="00444C7A"/>
    <w:rsid w:val="00444FA2"/>
    <w:rsid w:val="004453E2"/>
    <w:rsid w:val="00445934"/>
    <w:rsid w:val="00446A8A"/>
    <w:rsid w:val="00446BE2"/>
    <w:rsid w:val="00446E9E"/>
    <w:rsid w:val="00452862"/>
    <w:rsid w:val="00452CCC"/>
    <w:rsid w:val="00454BB4"/>
    <w:rsid w:val="00454FBF"/>
    <w:rsid w:val="00455F3E"/>
    <w:rsid w:val="004562E1"/>
    <w:rsid w:val="00456336"/>
    <w:rsid w:val="0045697F"/>
    <w:rsid w:val="004602DF"/>
    <w:rsid w:val="00460306"/>
    <w:rsid w:val="00460540"/>
    <w:rsid w:val="00460B50"/>
    <w:rsid w:val="004611F2"/>
    <w:rsid w:val="004619C0"/>
    <w:rsid w:val="00461B49"/>
    <w:rsid w:val="00461C6B"/>
    <w:rsid w:val="00462583"/>
    <w:rsid w:val="00464046"/>
    <w:rsid w:val="0046439E"/>
    <w:rsid w:val="004664FD"/>
    <w:rsid w:val="004700B8"/>
    <w:rsid w:val="0047026E"/>
    <w:rsid w:val="004719AB"/>
    <w:rsid w:val="00471C8E"/>
    <w:rsid w:val="00471E40"/>
    <w:rsid w:val="00472016"/>
    <w:rsid w:val="00472EC1"/>
    <w:rsid w:val="00472F6A"/>
    <w:rsid w:val="004732AD"/>
    <w:rsid w:val="00473ED2"/>
    <w:rsid w:val="0047463D"/>
    <w:rsid w:val="00475695"/>
    <w:rsid w:val="00475CDF"/>
    <w:rsid w:val="004763D6"/>
    <w:rsid w:val="00476984"/>
    <w:rsid w:val="00476995"/>
    <w:rsid w:val="00476E46"/>
    <w:rsid w:val="00477E3E"/>
    <w:rsid w:val="004811D4"/>
    <w:rsid w:val="00481608"/>
    <w:rsid w:val="004819D1"/>
    <w:rsid w:val="004834F4"/>
    <w:rsid w:val="00483B94"/>
    <w:rsid w:val="004849BB"/>
    <w:rsid w:val="004856F9"/>
    <w:rsid w:val="00485FAA"/>
    <w:rsid w:val="00486E27"/>
    <w:rsid w:val="00487C3A"/>
    <w:rsid w:val="0049006E"/>
    <w:rsid w:val="004914A9"/>
    <w:rsid w:val="00491AF9"/>
    <w:rsid w:val="00491B65"/>
    <w:rsid w:val="00492539"/>
    <w:rsid w:val="004948B8"/>
    <w:rsid w:val="00494CD2"/>
    <w:rsid w:val="00494D72"/>
    <w:rsid w:val="004953D2"/>
    <w:rsid w:val="00496555"/>
    <w:rsid w:val="004A0AF6"/>
    <w:rsid w:val="004A1079"/>
    <w:rsid w:val="004A1556"/>
    <w:rsid w:val="004A1DBD"/>
    <w:rsid w:val="004A33DA"/>
    <w:rsid w:val="004A39F3"/>
    <w:rsid w:val="004A4291"/>
    <w:rsid w:val="004A45B5"/>
    <w:rsid w:val="004A46AD"/>
    <w:rsid w:val="004A519E"/>
    <w:rsid w:val="004A6AF6"/>
    <w:rsid w:val="004A6E0B"/>
    <w:rsid w:val="004A74CC"/>
    <w:rsid w:val="004A757E"/>
    <w:rsid w:val="004A7854"/>
    <w:rsid w:val="004A7F2B"/>
    <w:rsid w:val="004B040B"/>
    <w:rsid w:val="004B040F"/>
    <w:rsid w:val="004B0491"/>
    <w:rsid w:val="004B04FC"/>
    <w:rsid w:val="004B118A"/>
    <w:rsid w:val="004B3134"/>
    <w:rsid w:val="004B32C1"/>
    <w:rsid w:val="004B3FF3"/>
    <w:rsid w:val="004B41FE"/>
    <w:rsid w:val="004B6889"/>
    <w:rsid w:val="004B6A3D"/>
    <w:rsid w:val="004B6FEB"/>
    <w:rsid w:val="004B7A8C"/>
    <w:rsid w:val="004B7F64"/>
    <w:rsid w:val="004C066D"/>
    <w:rsid w:val="004C0E7D"/>
    <w:rsid w:val="004C17C1"/>
    <w:rsid w:val="004C1B39"/>
    <w:rsid w:val="004C2C42"/>
    <w:rsid w:val="004C41E3"/>
    <w:rsid w:val="004C4C33"/>
    <w:rsid w:val="004C6B51"/>
    <w:rsid w:val="004D08B6"/>
    <w:rsid w:val="004D1B27"/>
    <w:rsid w:val="004D3149"/>
    <w:rsid w:val="004D3172"/>
    <w:rsid w:val="004D3356"/>
    <w:rsid w:val="004D3EA2"/>
    <w:rsid w:val="004D44DB"/>
    <w:rsid w:val="004D451C"/>
    <w:rsid w:val="004D4A82"/>
    <w:rsid w:val="004D4D64"/>
    <w:rsid w:val="004D4D99"/>
    <w:rsid w:val="004D4E4A"/>
    <w:rsid w:val="004D531E"/>
    <w:rsid w:val="004D537A"/>
    <w:rsid w:val="004D53CB"/>
    <w:rsid w:val="004D544B"/>
    <w:rsid w:val="004D6172"/>
    <w:rsid w:val="004D66F0"/>
    <w:rsid w:val="004D6C68"/>
    <w:rsid w:val="004D7916"/>
    <w:rsid w:val="004D7955"/>
    <w:rsid w:val="004D7B0D"/>
    <w:rsid w:val="004E046C"/>
    <w:rsid w:val="004E07BF"/>
    <w:rsid w:val="004E1330"/>
    <w:rsid w:val="004E18E0"/>
    <w:rsid w:val="004E2072"/>
    <w:rsid w:val="004E2C8A"/>
    <w:rsid w:val="004E3082"/>
    <w:rsid w:val="004E35D4"/>
    <w:rsid w:val="004E431C"/>
    <w:rsid w:val="004E4503"/>
    <w:rsid w:val="004E4818"/>
    <w:rsid w:val="004E4945"/>
    <w:rsid w:val="004E6182"/>
    <w:rsid w:val="004E6D72"/>
    <w:rsid w:val="004E7A70"/>
    <w:rsid w:val="004E7DA5"/>
    <w:rsid w:val="004E7F39"/>
    <w:rsid w:val="004F210C"/>
    <w:rsid w:val="004F2479"/>
    <w:rsid w:val="004F347B"/>
    <w:rsid w:val="004F3BB3"/>
    <w:rsid w:val="004F4418"/>
    <w:rsid w:val="004F4A6C"/>
    <w:rsid w:val="004F4A94"/>
    <w:rsid w:val="004F509C"/>
    <w:rsid w:val="004F551A"/>
    <w:rsid w:val="005005DA"/>
    <w:rsid w:val="00500645"/>
    <w:rsid w:val="005020FC"/>
    <w:rsid w:val="00502418"/>
    <w:rsid w:val="00502469"/>
    <w:rsid w:val="00502A3A"/>
    <w:rsid w:val="00505261"/>
    <w:rsid w:val="00505D3A"/>
    <w:rsid w:val="00506190"/>
    <w:rsid w:val="00506D25"/>
    <w:rsid w:val="00506EEE"/>
    <w:rsid w:val="00507024"/>
    <w:rsid w:val="00507D60"/>
    <w:rsid w:val="0051132E"/>
    <w:rsid w:val="00511FCB"/>
    <w:rsid w:val="00511FE0"/>
    <w:rsid w:val="005128E8"/>
    <w:rsid w:val="00513AC7"/>
    <w:rsid w:val="00514077"/>
    <w:rsid w:val="00514569"/>
    <w:rsid w:val="0051525F"/>
    <w:rsid w:val="00515303"/>
    <w:rsid w:val="00516928"/>
    <w:rsid w:val="00520802"/>
    <w:rsid w:val="00520F23"/>
    <w:rsid w:val="005212DB"/>
    <w:rsid w:val="00521545"/>
    <w:rsid w:val="00521CD5"/>
    <w:rsid w:val="0052253F"/>
    <w:rsid w:val="005226F7"/>
    <w:rsid w:val="00523387"/>
    <w:rsid w:val="005237EF"/>
    <w:rsid w:val="00524384"/>
    <w:rsid w:val="00524DDF"/>
    <w:rsid w:val="005254CD"/>
    <w:rsid w:val="00525941"/>
    <w:rsid w:val="00525D81"/>
    <w:rsid w:val="00526BA1"/>
    <w:rsid w:val="005272CB"/>
    <w:rsid w:val="005274CA"/>
    <w:rsid w:val="005304D5"/>
    <w:rsid w:val="00530EF3"/>
    <w:rsid w:val="005322C1"/>
    <w:rsid w:val="005338E8"/>
    <w:rsid w:val="00534A77"/>
    <w:rsid w:val="00534E60"/>
    <w:rsid w:val="005354E3"/>
    <w:rsid w:val="00536B42"/>
    <w:rsid w:val="00536CF1"/>
    <w:rsid w:val="005379E0"/>
    <w:rsid w:val="00537B25"/>
    <w:rsid w:val="00537E25"/>
    <w:rsid w:val="005403F8"/>
    <w:rsid w:val="0054141B"/>
    <w:rsid w:val="0054208D"/>
    <w:rsid w:val="005429DE"/>
    <w:rsid w:val="00542BDE"/>
    <w:rsid w:val="005432BF"/>
    <w:rsid w:val="005439AD"/>
    <w:rsid w:val="00543CD9"/>
    <w:rsid w:val="00543D51"/>
    <w:rsid w:val="00544123"/>
    <w:rsid w:val="00545147"/>
    <w:rsid w:val="00545840"/>
    <w:rsid w:val="00546E04"/>
    <w:rsid w:val="00547091"/>
    <w:rsid w:val="00547557"/>
    <w:rsid w:val="00547857"/>
    <w:rsid w:val="00547B55"/>
    <w:rsid w:val="00551031"/>
    <w:rsid w:val="00552631"/>
    <w:rsid w:val="00552BE2"/>
    <w:rsid w:val="00552BEB"/>
    <w:rsid w:val="005537D2"/>
    <w:rsid w:val="00553904"/>
    <w:rsid w:val="00553AEA"/>
    <w:rsid w:val="0055537C"/>
    <w:rsid w:val="00555586"/>
    <w:rsid w:val="00555849"/>
    <w:rsid w:val="00555977"/>
    <w:rsid w:val="00556347"/>
    <w:rsid w:val="00556602"/>
    <w:rsid w:val="0055676B"/>
    <w:rsid w:val="00556804"/>
    <w:rsid w:val="00557404"/>
    <w:rsid w:val="005607F9"/>
    <w:rsid w:val="00561D19"/>
    <w:rsid w:val="0056251D"/>
    <w:rsid w:val="005626AA"/>
    <w:rsid w:val="00562E4E"/>
    <w:rsid w:val="0056327B"/>
    <w:rsid w:val="00564211"/>
    <w:rsid w:val="005645A1"/>
    <w:rsid w:val="005662BF"/>
    <w:rsid w:val="00567175"/>
    <w:rsid w:val="00567DEA"/>
    <w:rsid w:val="00570F9A"/>
    <w:rsid w:val="00571102"/>
    <w:rsid w:val="00571E59"/>
    <w:rsid w:val="00571EA7"/>
    <w:rsid w:val="005756E2"/>
    <w:rsid w:val="005756ED"/>
    <w:rsid w:val="0057665E"/>
    <w:rsid w:val="00576679"/>
    <w:rsid w:val="005775D6"/>
    <w:rsid w:val="005801D3"/>
    <w:rsid w:val="0058036B"/>
    <w:rsid w:val="0058060A"/>
    <w:rsid w:val="005807CD"/>
    <w:rsid w:val="0058101D"/>
    <w:rsid w:val="0058108E"/>
    <w:rsid w:val="005811E6"/>
    <w:rsid w:val="005812FF"/>
    <w:rsid w:val="00582276"/>
    <w:rsid w:val="00583030"/>
    <w:rsid w:val="00583763"/>
    <w:rsid w:val="005837A9"/>
    <w:rsid w:val="00583A30"/>
    <w:rsid w:val="00586641"/>
    <w:rsid w:val="00587106"/>
    <w:rsid w:val="00587867"/>
    <w:rsid w:val="00587D09"/>
    <w:rsid w:val="0059003A"/>
    <w:rsid w:val="005905F2"/>
    <w:rsid w:val="005925BF"/>
    <w:rsid w:val="005926C5"/>
    <w:rsid w:val="00592EB8"/>
    <w:rsid w:val="00593EC4"/>
    <w:rsid w:val="005947C2"/>
    <w:rsid w:val="005949E6"/>
    <w:rsid w:val="00596FF0"/>
    <w:rsid w:val="005976DD"/>
    <w:rsid w:val="00597772"/>
    <w:rsid w:val="00597935"/>
    <w:rsid w:val="005A0971"/>
    <w:rsid w:val="005A0E48"/>
    <w:rsid w:val="005A10B5"/>
    <w:rsid w:val="005A1A9F"/>
    <w:rsid w:val="005A1CCE"/>
    <w:rsid w:val="005A2468"/>
    <w:rsid w:val="005A2992"/>
    <w:rsid w:val="005A482D"/>
    <w:rsid w:val="005A5377"/>
    <w:rsid w:val="005A53FA"/>
    <w:rsid w:val="005A54B0"/>
    <w:rsid w:val="005A5D1E"/>
    <w:rsid w:val="005A5E3D"/>
    <w:rsid w:val="005A5EBB"/>
    <w:rsid w:val="005A69B4"/>
    <w:rsid w:val="005A7D99"/>
    <w:rsid w:val="005A7E16"/>
    <w:rsid w:val="005A7E5E"/>
    <w:rsid w:val="005A7F7C"/>
    <w:rsid w:val="005B0ED1"/>
    <w:rsid w:val="005B0F52"/>
    <w:rsid w:val="005B1A24"/>
    <w:rsid w:val="005B1A57"/>
    <w:rsid w:val="005B1ACF"/>
    <w:rsid w:val="005B2EE6"/>
    <w:rsid w:val="005B393C"/>
    <w:rsid w:val="005B3AB1"/>
    <w:rsid w:val="005B3D7D"/>
    <w:rsid w:val="005B4261"/>
    <w:rsid w:val="005B587E"/>
    <w:rsid w:val="005B5D44"/>
    <w:rsid w:val="005B5DD3"/>
    <w:rsid w:val="005B6013"/>
    <w:rsid w:val="005B644E"/>
    <w:rsid w:val="005B7026"/>
    <w:rsid w:val="005B763A"/>
    <w:rsid w:val="005C0D39"/>
    <w:rsid w:val="005C0E27"/>
    <w:rsid w:val="005C1D48"/>
    <w:rsid w:val="005C1DC3"/>
    <w:rsid w:val="005C210A"/>
    <w:rsid w:val="005C285E"/>
    <w:rsid w:val="005C2D94"/>
    <w:rsid w:val="005C45AD"/>
    <w:rsid w:val="005C48AC"/>
    <w:rsid w:val="005C62A6"/>
    <w:rsid w:val="005C65A1"/>
    <w:rsid w:val="005C68B1"/>
    <w:rsid w:val="005C6E28"/>
    <w:rsid w:val="005C6E89"/>
    <w:rsid w:val="005C7A54"/>
    <w:rsid w:val="005D0709"/>
    <w:rsid w:val="005D09B8"/>
    <w:rsid w:val="005D146E"/>
    <w:rsid w:val="005D1AFE"/>
    <w:rsid w:val="005D1B30"/>
    <w:rsid w:val="005D2185"/>
    <w:rsid w:val="005D243D"/>
    <w:rsid w:val="005D2456"/>
    <w:rsid w:val="005D2F0B"/>
    <w:rsid w:val="005D46E6"/>
    <w:rsid w:val="005D47DC"/>
    <w:rsid w:val="005D670D"/>
    <w:rsid w:val="005E0EE6"/>
    <w:rsid w:val="005E201F"/>
    <w:rsid w:val="005E21BC"/>
    <w:rsid w:val="005E2F8C"/>
    <w:rsid w:val="005E3F44"/>
    <w:rsid w:val="005E4888"/>
    <w:rsid w:val="005E4E41"/>
    <w:rsid w:val="005E51A6"/>
    <w:rsid w:val="005E6351"/>
    <w:rsid w:val="005E6EB8"/>
    <w:rsid w:val="005F1428"/>
    <w:rsid w:val="005F2FEF"/>
    <w:rsid w:val="005F30BB"/>
    <w:rsid w:val="005F3A85"/>
    <w:rsid w:val="005F3A8D"/>
    <w:rsid w:val="005F4529"/>
    <w:rsid w:val="005F452E"/>
    <w:rsid w:val="005F4785"/>
    <w:rsid w:val="005F4F2C"/>
    <w:rsid w:val="005F6049"/>
    <w:rsid w:val="005F60C3"/>
    <w:rsid w:val="005F622C"/>
    <w:rsid w:val="005F6E22"/>
    <w:rsid w:val="005F759A"/>
    <w:rsid w:val="005F768C"/>
    <w:rsid w:val="005F7989"/>
    <w:rsid w:val="00600855"/>
    <w:rsid w:val="006025DC"/>
    <w:rsid w:val="006025EB"/>
    <w:rsid w:val="00603276"/>
    <w:rsid w:val="006044D6"/>
    <w:rsid w:val="006046C8"/>
    <w:rsid w:val="0060501D"/>
    <w:rsid w:val="006060CC"/>
    <w:rsid w:val="00607187"/>
    <w:rsid w:val="006073E8"/>
    <w:rsid w:val="0060787E"/>
    <w:rsid w:val="00607942"/>
    <w:rsid w:val="00610963"/>
    <w:rsid w:val="00611540"/>
    <w:rsid w:val="00611F90"/>
    <w:rsid w:val="00612CB2"/>
    <w:rsid w:val="00612F89"/>
    <w:rsid w:val="00612FA2"/>
    <w:rsid w:val="00613746"/>
    <w:rsid w:val="00613EB5"/>
    <w:rsid w:val="00613F8E"/>
    <w:rsid w:val="00614537"/>
    <w:rsid w:val="006203AA"/>
    <w:rsid w:val="006208F9"/>
    <w:rsid w:val="00620971"/>
    <w:rsid w:val="00620A80"/>
    <w:rsid w:val="00620CE6"/>
    <w:rsid w:val="00621555"/>
    <w:rsid w:val="00621661"/>
    <w:rsid w:val="006218A1"/>
    <w:rsid w:val="00621B08"/>
    <w:rsid w:val="00621EB6"/>
    <w:rsid w:val="00621EE2"/>
    <w:rsid w:val="0062216E"/>
    <w:rsid w:val="006229B4"/>
    <w:rsid w:val="006230FD"/>
    <w:rsid w:val="00623DD2"/>
    <w:rsid w:val="00624103"/>
    <w:rsid w:val="0062480A"/>
    <w:rsid w:val="0062560A"/>
    <w:rsid w:val="00626008"/>
    <w:rsid w:val="00626B83"/>
    <w:rsid w:val="006273DF"/>
    <w:rsid w:val="0062759B"/>
    <w:rsid w:val="006279AF"/>
    <w:rsid w:val="00632097"/>
    <w:rsid w:val="006321C5"/>
    <w:rsid w:val="00632BE8"/>
    <w:rsid w:val="00632F22"/>
    <w:rsid w:val="006332E8"/>
    <w:rsid w:val="00633E07"/>
    <w:rsid w:val="00634292"/>
    <w:rsid w:val="00635D14"/>
    <w:rsid w:val="0063680C"/>
    <w:rsid w:val="00636854"/>
    <w:rsid w:val="0063728E"/>
    <w:rsid w:val="0064021E"/>
    <w:rsid w:val="00641D1D"/>
    <w:rsid w:val="00643E80"/>
    <w:rsid w:val="006443A7"/>
    <w:rsid w:val="006444C2"/>
    <w:rsid w:val="006445BF"/>
    <w:rsid w:val="00646C8E"/>
    <w:rsid w:val="0064721C"/>
    <w:rsid w:val="0065041B"/>
    <w:rsid w:val="006508E2"/>
    <w:rsid w:val="00651469"/>
    <w:rsid w:val="006533E9"/>
    <w:rsid w:val="0065506C"/>
    <w:rsid w:val="00655308"/>
    <w:rsid w:val="006565B6"/>
    <w:rsid w:val="0065717F"/>
    <w:rsid w:val="006574C4"/>
    <w:rsid w:val="00657522"/>
    <w:rsid w:val="0066011C"/>
    <w:rsid w:val="0066044E"/>
    <w:rsid w:val="00660498"/>
    <w:rsid w:val="00660DC2"/>
    <w:rsid w:val="00661EFA"/>
    <w:rsid w:val="00662C8B"/>
    <w:rsid w:val="00663198"/>
    <w:rsid w:val="006635EC"/>
    <w:rsid w:val="0066371D"/>
    <w:rsid w:val="006637FD"/>
    <w:rsid w:val="00663CB7"/>
    <w:rsid w:val="0066499F"/>
    <w:rsid w:val="00664B35"/>
    <w:rsid w:val="00665350"/>
    <w:rsid w:val="00665AFC"/>
    <w:rsid w:val="006661CB"/>
    <w:rsid w:val="006665C4"/>
    <w:rsid w:val="0066694C"/>
    <w:rsid w:val="00666AE3"/>
    <w:rsid w:val="00667304"/>
    <w:rsid w:val="00670407"/>
    <w:rsid w:val="006708EB"/>
    <w:rsid w:val="00671134"/>
    <w:rsid w:val="006728D6"/>
    <w:rsid w:val="00673E94"/>
    <w:rsid w:val="00673EEE"/>
    <w:rsid w:val="0067452A"/>
    <w:rsid w:val="00674DAC"/>
    <w:rsid w:val="006756C8"/>
    <w:rsid w:val="006759DC"/>
    <w:rsid w:val="00675BC1"/>
    <w:rsid w:val="00675C32"/>
    <w:rsid w:val="006772FC"/>
    <w:rsid w:val="00680748"/>
    <w:rsid w:val="00681391"/>
    <w:rsid w:val="00682510"/>
    <w:rsid w:val="00682A95"/>
    <w:rsid w:val="00685CCE"/>
    <w:rsid w:val="006861A6"/>
    <w:rsid w:val="006861D1"/>
    <w:rsid w:val="00686277"/>
    <w:rsid w:val="00686521"/>
    <w:rsid w:val="00686B52"/>
    <w:rsid w:val="00691FBE"/>
    <w:rsid w:val="006926E9"/>
    <w:rsid w:val="006938D6"/>
    <w:rsid w:val="00694073"/>
    <w:rsid w:val="006942AD"/>
    <w:rsid w:val="006949E6"/>
    <w:rsid w:val="00695C75"/>
    <w:rsid w:val="00695F0A"/>
    <w:rsid w:val="00696378"/>
    <w:rsid w:val="00696AB8"/>
    <w:rsid w:val="00697471"/>
    <w:rsid w:val="006A0103"/>
    <w:rsid w:val="006A06A8"/>
    <w:rsid w:val="006A0F67"/>
    <w:rsid w:val="006A1340"/>
    <w:rsid w:val="006A139E"/>
    <w:rsid w:val="006A221F"/>
    <w:rsid w:val="006A2503"/>
    <w:rsid w:val="006A3769"/>
    <w:rsid w:val="006A3F05"/>
    <w:rsid w:val="006A4CF8"/>
    <w:rsid w:val="006A4F6F"/>
    <w:rsid w:val="006A5B02"/>
    <w:rsid w:val="006A6F37"/>
    <w:rsid w:val="006A7849"/>
    <w:rsid w:val="006A7ABD"/>
    <w:rsid w:val="006B0046"/>
    <w:rsid w:val="006B048E"/>
    <w:rsid w:val="006B2517"/>
    <w:rsid w:val="006B2849"/>
    <w:rsid w:val="006B2987"/>
    <w:rsid w:val="006B3D2E"/>
    <w:rsid w:val="006B4339"/>
    <w:rsid w:val="006B5687"/>
    <w:rsid w:val="006B6050"/>
    <w:rsid w:val="006B6408"/>
    <w:rsid w:val="006B6E0D"/>
    <w:rsid w:val="006C05CB"/>
    <w:rsid w:val="006C0B5A"/>
    <w:rsid w:val="006C0E83"/>
    <w:rsid w:val="006C0FF3"/>
    <w:rsid w:val="006C31EA"/>
    <w:rsid w:val="006C3732"/>
    <w:rsid w:val="006C39B8"/>
    <w:rsid w:val="006C3DB7"/>
    <w:rsid w:val="006C3EE1"/>
    <w:rsid w:val="006C4EB3"/>
    <w:rsid w:val="006C4F4D"/>
    <w:rsid w:val="006C57A2"/>
    <w:rsid w:val="006C5A9F"/>
    <w:rsid w:val="006C74E9"/>
    <w:rsid w:val="006C7676"/>
    <w:rsid w:val="006C7854"/>
    <w:rsid w:val="006D015D"/>
    <w:rsid w:val="006D03A1"/>
    <w:rsid w:val="006D03AD"/>
    <w:rsid w:val="006D0B9B"/>
    <w:rsid w:val="006D0C51"/>
    <w:rsid w:val="006D11E6"/>
    <w:rsid w:val="006D14CB"/>
    <w:rsid w:val="006D15DB"/>
    <w:rsid w:val="006D1CE8"/>
    <w:rsid w:val="006D1DA2"/>
    <w:rsid w:val="006D3015"/>
    <w:rsid w:val="006D3AFB"/>
    <w:rsid w:val="006D402A"/>
    <w:rsid w:val="006D4239"/>
    <w:rsid w:val="006D4420"/>
    <w:rsid w:val="006D5564"/>
    <w:rsid w:val="006D5A6A"/>
    <w:rsid w:val="006D5FF1"/>
    <w:rsid w:val="006D6D2E"/>
    <w:rsid w:val="006D6D6D"/>
    <w:rsid w:val="006D79D0"/>
    <w:rsid w:val="006D7A76"/>
    <w:rsid w:val="006D7EEE"/>
    <w:rsid w:val="006E195F"/>
    <w:rsid w:val="006E36BA"/>
    <w:rsid w:val="006E43E4"/>
    <w:rsid w:val="006E4A4B"/>
    <w:rsid w:val="006E4CE9"/>
    <w:rsid w:val="006E56F8"/>
    <w:rsid w:val="006E58D0"/>
    <w:rsid w:val="006E66E3"/>
    <w:rsid w:val="006E7813"/>
    <w:rsid w:val="006F0CD3"/>
    <w:rsid w:val="006F0D06"/>
    <w:rsid w:val="006F16B5"/>
    <w:rsid w:val="006F182A"/>
    <w:rsid w:val="006F2813"/>
    <w:rsid w:val="006F2EC6"/>
    <w:rsid w:val="006F45E7"/>
    <w:rsid w:val="006F4762"/>
    <w:rsid w:val="006F529B"/>
    <w:rsid w:val="006F6029"/>
    <w:rsid w:val="006F6100"/>
    <w:rsid w:val="006F6944"/>
    <w:rsid w:val="006F6D52"/>
    <w:rsid w:val="006F6F91"/>
    <w:rsid w:val="006F6FDE"/>
    <w:rsid w:val="006F70E5"/>
    <w:rsid w:val="00700717"/>
    <w:rsid w:val="00700BCC"/>
    <w:rsid w:val="00701E16"/>
    <w:rsid w:val="00703108"/>
    <w:rsid w:val="007031C2"/>
    <w:rsid w:val="00703EBA"/>
    <w:rsid w:val="0070514B"/>
    <w:rsid w:val="007055A7"/>
    <w:rsid w:val="0070579A"/>
    <w:rsid w:val="0070583F"/>
    <w:rsid w:val="00705C20"/>
    <w:rsid w:val="00705E9B"/>
    <w:rsid w:val="00706116"/>
    <w:rsid w:val="0070649B"/>
    <w:rsid w:val="0071021F"/>
    <w:rsid w:val="00711C8A"/>
    <w:rsid w:val="00711E26"/>
    <w:rsid w:val="00711FD3"/>
    <w:rsid w:val="0071218B"/>
    <w:rsid w:val="00712FDE"/>
    <w:rsid w:val="00713545"/>
    <w:rsid w:val="00713C3B"/>
    <w:rsid w:val="0071528E"/>
    <w:rsid w:val="00715C06"/>
    <w:rsid w:val="00715F08"/>
    <w:rsid w:val="007175BE"/>
    <w:rsid w:val="00717DD2"/>
    <w:rsid w:val="00717FDA"/>
    <w:rsid w:val="00720C73"/>
    <w:rsid w:val="00720F9B"/>
    <w:rsid w:val="00722513"/>
    <w:rsid w:val="00722544"/>
    <w:rsid w:val="00722715"/>
    <w:rsid w:val="00723A83"/>
    <w:rsid w:val="0072443B"/>
    <w:rsid w:val="007245FE"/>
    <w:rsid w:val="00724913"/>
    <w:rsid w:val="00724C11"/>
    <w:rsid w:val="00724CB0"/>
    <w:rsid w:val="00725FD7"/>
    <w:rsid w:val="007270BE"/>
    <w:rsid w:val="00727A14"/>
    <w:rsid w:val="00727C22"/>
    <w:rsid w:val="00730898"/>
    <w:rsid w:val="00730A51"/>
    <w:rsid w:val="00730CD4"/>
    <w:rsid w:val="00731462"/>
    <w:rsid w:val="00732746"/>
    <w:rsid w:val="00733159"/>
    <w:rsid w:val="0073381B"/>
    <w:rsid w:val="00733C57"/>
    <w:rsid w:val="0073594C"/>
    <w:rsid w:val="00735FE7"/>
    <w:rsid w:val="00736502"/>
    <w:rsid w:val="00736671"/>
    <w:rsid w:val="00736FA7"/>
    <w:rsid w:val="0073713E"/>
    <w:rsid w:val="00737399"/>
    <w:rsid w:val="007402D6"/>
    <w:rsid w:val="0074072A"/>
    <w:rsid w:val="00740C0E"/>
    <w:rsid w:val="00740E26"/>
    <w:rsid w:val="0074169D"/>
    <w:rsid w:val="007416E1"/>
    <w:rsid w:val="00741B69"/>
    <w:rsid w:val="00741F3C"/>
    <w:rsid w:val="0074205F"/>
    <w:rsid w:val="00742154"/>
    <w:rsid w:val="0074293D"/>
    <w:rsid w:val="00743A9D"/>
    <w:rsid w:val="00743DEB"/>
    <w:rsid w:val="00743E27"/>
    <w:rsid w:val="00744673"/>
    <w:rsid w:val="00744BDC"/>
    <w:rsid w:val="00744EC7"/>
    <w:rsid w:val="0074504B"/>
    <w:rsid w:val="0074582D"/>
    <w:rsid w:val="00745D4C"/>
    <w:rsid w:val="00746F20"/>
    <w:rsid w:val="007512C7"/>
    <w:rsid w:val="00751766"/>
    <w:rsid w:val="007524A6"/>
    <w:rsid w:val="00752538"/>
    <w:rsid w:val="007540A4"/>
    <w:rsid w:val="007554ED"/>
    <w:rsid w:val="00757553"/>
    <w:rsid w:val="00757D37"/>
    <w:rsid w:val="00757EE8"/>
    <w:rsid w:val="007603E7"/>
    <w:rsid w:val="0076259F"/>
    <w:rsid w:val="00762863"/>
    <w:rsid w:val="0076340F"/>
    <w:rsid w:val="007637CB"/>
    <w:rsid w:val="007637D3"/>
    <w:rsid w:val="00764D9D"/>
    <w:rsid w:val="007656F2"/>
    <w:rsid w:val="00765A4A"/>
    <w:rsid w:val="00765C1E"/>
    <w:rsid w:val="00766541"/>
    <w:rsid w:val="007667F3"/>
    <w:rsid w:val="00766CC9"/>
    <w:rsid w:val="00770810"/>
    <w:rsid w:val="00770970"/>
    <w:rsid w:val="007715AC"/>
    <w:rsid w:val="007725F3"/>
    <w:rsid w:val="00772643"/>
    <w:rsid w:val="00772B42"/>
    <w:rsid w:val="007750F0"/>
    <w:rsid w:val="007753D1"/>
    <w:rsid w:val="00776703"/>
    <w:rsid w:val="00776BD6"/>
    <w:rsid w:val="00777F24"/>
    <w:rsid w:val="00780010"/>
    <w:rsid w:val="00780205"/>
    <w:rsid w:val="0078159F"/>
    <w:rsid w:val="007818E8"/>
    <w:rsid w:val="00782293"/>
    <w:rsid w:val="00782DB3"/>
    <w:rsid w:val="00783331"/>
    <w:rsid w:val="00783D2F"/>
    <w:rsid w:val="007856FA"/>
    <w:rsid w:val="00785BD2"/>
    <w:rsid w:val="00787411"/>
    <w:rsid w:val="00787A43"/>
    <w:rsid w:val="00787CCD"/>
    <w:rsid w:val="00790569"/>
    <w:rsid w:val="00791BBB"/>
    <w:rsid w:val="007921F5"/>
    <w:rsid w:val="0079226D"/>
    <w:rsid w:val="007930F6"/>
    <w:rsid w:val="0079367C"/>
    <w:rsid w:val="007941F3"/>
    <w:rsid w:val="00795137"/>
    <w:rsid w:val="00796148"/>
    <w:rsid w:val="0079661F"/>
    <w:rsid w:val="0079666C"/>
    <w:rsid w:val="007967F5"/>
    <w:rsid w:val="00796DF4"/>
    <w:rsid w:val="00797547"/>
    <w:rsid w:val="00797C43"/>
    <w:rsid w:val="00797CCF"/>
    <w:rsid w:val="007A13C6"/>
    <w:rsid w:val="007A18DF"/>
    <w:rsid w:val="007A1D81"/>
    <w:rsid w:val="007A1EA5"/>
    <w:rsid w:val="007A2363"/>
    <w:rsid w:val="007A24F2"/>
    <w:rsid w:val="007A3FB3"/>
    <w:rsid w:val="007A440A"/>
    <w:rsid w:val="007A471A"/>
    <w:rsid w:val="007A47B1"/>
    <w:rsid w:val="007A4F28"/>
    <w:rsid w:val="007A6691"/>
    <w:rsid w:val="007A6FAE"/>
    <w:rsid w:val="007B0BF9"/>
    <w:rsid w:val="007B2912"/>
    <w:rsid w:val="007B303C"/>
    <w:rsid w:val="007B35DD"/>
    <w:rsid w:val="007B376F"/>
    <w:rsid w:val="007B559B"/>
    <w:rsid w:val="007B5B3B"/>
    <w:rsid w:val="007B6CDA"/>
    <w:rsid w:val="007C03E6"/>
    <w:rsid w:val="007C076A"/>
    <w:rsid w:val="007C13CF"/>
    <w:rsid w:val="007C1C44"/>
    <w:rsid w:val="007C4146"/>
    <w:rsid w:val="007C42DB"/>
    <w:rsid w:val="007C4321"/>
    <w:rsid w:val="007C4372"/>
    <w:rsid w:val="007C4482"/>
    <w:rsid w:val="007C48A4"/>
    <w:rsid w:val="007C499C"/>
    <w:rsid w:val="007C4D02"/>
    <w:rsid w:val="007C6871"/>
    <w:rsid w:val="007C6B72"/>
    <w:rsid w:val="007C77F9"/>
    <w:rsid w:val="007C7BAC"/>
    <w:rsid w:val="007D0D57"/>
    <w:rsid w:val="007D12F0"/>
    <w:rsid w:val="007D1BB9"/>
    <w:rsid w:val="007D2164"/>
    <w:rsid w:val="007D2857"/>
    <w:rsid w:val="007D2A0D"/>
    <w:rsid w:val="007D333E"/>
    <w:rsid w:val="007D56D0"/>
    <w:rsid w:val="007D5A6C"/>
    <w:rsid w:val="007D5CD5"/>
    <w:rsid w:val="007D7543"/>
    <w:rsid w:val="007E0C4C"/>
    <w:rsid w:val="007E0C7F"/>
    <w:rsid w:val="007E1E18"/>
    <w:rsid w:val="007E249E"/>
    <w:rsid w:val="007E610F"/>
    <w:rsid w:val="007E61AA"/>
    <w:rsid w:val="007E7118"/>
    <w:rsid w:val="007F0049"/>
    <w:rsid w:val="007F04C2"/>
    <w:rsid w:val="007F2259"/>
    <w:rsid w:val="007F37CB"/>
    <w:rsid w:val="007F4089"/>
    <w:rsid w:val="007F4CDC"/>
    <w:rsid w:val="007F4F72"/>
    <w:rsid w:val="007F55CB"/>
    <w:rsid w:val="007F57EE"/>
    <w:rsid w:val="007F585A"/>
    <w:rsid w:val="007F69D2"/>
    <w:rsid w:val="007F6FB8"/>
    <w:rsid w:val="007F7A68"/>
    <w:rsid w:val="007F7B43"/>
    <w:rsid w:val="00800481"/>
    <w:rsid w:val="00801AAA"/>
    <w:rsid w:val="00801B3B"/>
    <w:rsid w:val="00802002"/>
    <w:rsid w:val="0080231B"/>
    <w:rsid w:val="008024E8"/>
    <w:rsid w:val="008025F9"/>
    <w:rsid w:val="008027B5"/>
    <w:rsid w:val="008038E1"/>
    <w:rsid w:val="008053A3"/>
    <w:rsid w:val="00805BA6"/>
    <w:rsid w:val="008077BB"/>
    <w:rsid w:val="0080783D"/>
    <w:rsid w:val="008103F3"/>
    <w:rsid w:val="00810EFE"/>
    <w:rsid w:val="0081267C"/>
    <w:rsid w:val="00812758"/>
    <w:rsid w:val="00813C5D"/>
    <w:rsid w:val="00813E53"/>
    <w:rsid w:val="00814270"/>
    <w:rsid w:val="0081431C"/>
    <w:rsid w:val="00814527"/>
    <w:rsid w:val="00814E2D"/>
    <w:rsid w:val="008150AE"/>
    <w:rsid w:val="008154A8"/>
    <w:rsid w:val="0081578B"/>
    <w:rsid w:val="00815899"/>
    <w:rsid w:val="00815B78"/>
    <w:rsid w:val="0081617E"/>
    <w:rsid w:val="00816470"/>
    <w:rsid w:val="00816767"/>
    <w:rsid w:val="008207CC"/>
    <w:rsid w:val="00821065"/>
    <w:rsid w:val="008210D3"/>
    <w:rsid w:val="0082124B"/>
    <w:rsid w:val="008214BE"/>
    <w:rsid w:val="00821768"/>
    <w:rsid w:val="00821D49"/>
    <w:rsid w:val="008224BB"/>
    <w:rsid w:val="00823839"/>
    <w:rsid w:val="00824116"/>
    <w:rsid w:val="008244B1"/>
    <w:rsid w:val="00824E34"/>
    <w:rsid w:val="00824EEC"/>
    <w:rsid w:val="00826C90"/>
    <w:rsid w:val="00826FAE"/>
    <w:rsid w:val="008274EA"/>
    <w:rsid w:val="0083009E"/>
    <w:rsid w:val="008302E2"/>
    <w:rsid w:val="008303EF"/>
    <w:rsid w:val="00830F7E"/>
    <w:rsid w:val="00831330"/>
    <w:rsid w:val="008317A7"/>
    <w:rsid w:val="00831A90"/>
    <w:rsid w:val="008323B8"/>
    <w:rsid w:val="0083351F"/>
    <w:rsid w:val="00833732"/>
    <w:rsid w:val="0083386F"/>
    <w:rsid w:val="00833C3B"/>
    <w:rsid w:val="00833CD7"/>
    <w:rsid w:val="00834F1B"/>
    <w:rsid w:val="00835262"/>
    <w:rsid w:val="008352EF"/>
    <w:rsid w:val="00835889"/>
    <w:rsid w:val="00836012"/>
    <w:rsid w:val="00836321"/>
    <w:rsid w:val="00837065"/>
    <w:rsid w:val="00837254"/>
    <w:rsid w:val="008375CA"/>
    <w:rsid w:val="00837AFD"/>
    <w:rsid w:val="008401F5"/>
    <w:rsid w:val="00840A3E"/>
    <w:rsid w:val="00841C15"/>
    <w:rsid w:val="008431A8"/>
    <w:rsid w:val="008434BC"/>
    <w:rsid w:val="008456B2"/>
    <w:rsid w:val="00845763"/>
    <w:rsid w:val="008462FC"/>
    <w:rsid w:val="008467C1"/>
    <w:rsid w:val="00846EBF"/>
    <w:rsid w:val="00847527"/>
    <w:rsid w:val="0084768A"/>
    <w:rsid w:val="00847BBA"/>
    <w:rsid w:val="00847F5E"/>
    <w:rsid w:val="008504A2"/>
    <w:rsid w:val="00850715"/>
    <w:rsid w:val="00850BB5"/>
    <w:rsid w:val="00850FD9"/>
    <w:rsid w:val="008524B3"/>
    <w:rsid w:val="00852A60"/>
    <w:rsid w:val="00852D08"/>
    <w:rsid w:val="0085304D"/>
    <w:rsid w:val="00855B94"/>
    <w:rsid w:val="00855FDD"/>
    <w:rsid w:val="008563F3"/>
    <w:rsid w:val="00856499"/>
    <w:rsid w:val="0085711E"/>
    <w:rsid w:val="008601E5"/>
    <w:rsid w:val="00860BD7"/>
    <w:rsid w:val="00860BF8"/>
    <w:rsid w:val="008620D3"/>
    <w:rsid w:val="00862BBE"/>
    <w:rsid w:val="00862C74"/>
    <w:rsid w:val="00862EB8"/>
    <w:rsid w:val="00863232"/>
    <w:rsid w:val="00863414"/>
    <w:rsid w:val="008634AF"/>
    <w:rsid w:val="0086457A"/>
    <w:rsid w:val="0086490D"/>
    <w:rsid w:val="00864B61"/>
    <w:rsid w:val="00865AAA"/>
    <w:rsid w:val="00865FCB"/>
    <w:rsid w:val="0086778D"/>
    <w:rsid w:val="008677D3"/>
    <w:rsid w:val="00870125"/>
    <w:rsid w:val="008703FD"/>
    <w:rsid w:val="00870436"/>
    <w:rsid w:val="008716EB"/>
    <w:rsid w:val="008730C5"/>
    <w:rsid w:val="008736A8"/>
    <w:rsid w:val="00874008"/>
    <w:rsid w:val="00876758"/>
    <w:rsid w:val="0087757E"/>
    <w:rsid w:val="00877832"/>
    <w:rsid w:val="00877A60"/>
    <w:rsid w:val="00877BF5"/>
    <w:rsid w:val="00877D41"/>
    <w:rsid w:val="00880957"/>
    <w:rsid w:val="008818A7"/>
    <w:rsid w:val="00881AA2"/>
    <w:rsid w:val="0088276D"/>
    <w:rsid w:val="00882A58"/>
    <w:rsid w:val="00883235"/>
    <w:rsid w:val="00883CA6"/>
    <w:rsid w:val="00883E00"/>
    <w:rsid w:val="0088461D"/>
    <w:rsid w:val="00884940"/>
    <w:rsid w:val="00884F62"/>
    <w:rsid w:val="0088512C"/>
    <w:rsid w:val="00885284"/>
    <w:rsid w:val="0088546A"/>
    <w:rsid w:val="00885686"/>
    <w:rsid w:val="00885C2F"/>
    <w:rsid w:val="00886A3E"/>
    <w:rsid w:val="00886C77"/>
    <w:rsid w:val="00886D8C"/>
    <w:rsid w:val="00886F5D"/>
    <w:rsid w:val="0088752D"/>
    <w:rsid w:val="00890185"/>
    <w:rsid w:val="00890506"/>
    <w:rsid w:val="00890793"/>
    <w:rsid w:val="00890DBC"/>
    <w:rsid w:val="008926FA"/>
    <w:rsid w:val="00892C4D"/>
    <w:rsid w:val="008931E3"/>
    <w:rsid w:val="00893471"/>
    <w:rsid w:val="00893A20"/>
    <w:rsid w:val="00894797"/>
    <w:rsid w:val="00895665"/>
    <w:rsid w:val="008961FF"/>
    <w:rsid w:val="0089657F"/>
    <w:rsid w:val="00896BB6"/>
    <w:rsid w:val="008A0439"/>
    <w:rsid w:val="008A071E"/>
    <w:rsid w:val="008A0C66"/>
    <w:rsid w:val="008A0E8E"/>
    <w:rsid w:val="008A0E99"/>
    <w:rsid w:val="008A23FA"/>
    <w:rsid w:val="008A24D4"/>
    <w:rsid w:val="008A26E9"/>
    <w:rsid w:val="008A2CB6"/>
    <w:rsid w:val="008A31C6"/>
    <w:rsid w:val="008A3224"/>
    <w:rsid w:val="008A3CF5"/>
    <w:rsid w:val="008A4A20"/>
    <w:rsid w:val="008A51E7"/>
    <w:rsid w:val="008A5644"/>
    <w:rsid w:val="008A642D"/>
    <w:rsid w:val="008A6BDD"/>
    <w:rsid w:val="008A79B1"/>
    <w:rsid w:val="008B01B2"/>
    <w:rsid w:val="008B064B"/>
    <w:rsid w:val="008B08F7"/>
    <w:rsid w:val="008B1181"/>
    <w:rsid w:val="008B1648"/>
    <w:rsid w:val="008B1D04"/>
    <w:rsid w:val="008B1E0B"/>
    <w:rsid w:val="008B1F3B"/>
    <w:rsid w:val="008B2C3F"/>
    <w:rsid w:val="008B3637"/>
    <w:rsid w:val="008B4100"/>
    <w:rsid w:val="008B45A6"/>
    <w:rsid w:val="008B4A12"/>
    <w:rsid w:val="008B4B6B"/>
    <w:rsid w:val="008B6D07"/>
    <w:rsid w:val="008B6D4E"/>
    <w:rsid w:val="008B7A0C"/>
    <w:rsid w:val="008B7FC0"/>
    <w:rsid w:val="008C05A4"/>
    <w:rsid w:val="008C09F6"/>
    <w:rsid w:val="008C0AB9"/>
    <w:rsid w:val="008C1DD6"/>
    <w:rsid w:val="008C243B"/>
    <w:rsid w:val="008C26C3"/>
    <w:rsid w:val="008C2DEE"/>
    <w:rsid w:val="008C42C2"/>
    <w:rsid w:val="008C4792"/>
    <w:rsid w:val="008C5830"/>
    <w:rsid w:val="008C5BA5"/>
    <w:rsid w:val="008C6077"/>
    <w:rsid w:val="008C6FCD"/>
    <w:rsid w:val="008C72F6"/>
    <w:rsid w:val="008D00F9"/>
    <w:rsid w:val="008D1479"/>
    <w:rsid w:val="008D17FE"/>
    <w:rsid w:val="008D1BE8"/>
    <w:rsid w:val="008D1C4A"/>
    <w:rsid w:val="008D24DF"/>
    <w:rsid w:val="008D2ACE"/>
    <w:rsid w:val="008D374A"/>
    <w:rsid w:val="008D3893"/>
    <w:rsid w:val="008D4EFE"/>
    <w:rsid w:val="008D5168"/>
    <w:rsid w:val="008D5931"/>
    <w:rsid w:val="008E0695"/>
    <w:rsid w:val="008E09E3"/>
    <w:rsid w:val="008E1C6C"/>
    <w:rsid w:val="008E26BD"/>
    <w:rsid w:val="008E2927"/>
    <w:rsid w:val="008E3048"/>
    <w:rsid w:val="008E3AB6"/>
    <w:rsid w:val="008E43BF"/>
    <w:rsid w:val="008E65F7"/>
    <w:rsid w:val="008E6856"/>
    <w:rsid w:val="008E6F39"/>
    <w:rsid w:val="008F0054"/>
    <w:rsid w:val="008F1C00"/>
    <w:rsid w:val="008F2642"/>
    <w:rsid w:val="008F29EE"/>
    <w:rsid w:val="008F38F0"/>
    <w:rsid w:val="008F4468"/>
    <w:rsid w:val="008F46DD"/>
    <w:rsid w:val="008F53D2"/>
    <w:rsid w:val="008F5A4D"/>
    <w:rsid w:val="008F5D21"/>
    <w:rsid w:val="008F728E"/>
    <w:rsid w:val="008F7A5A"/>
    <w:rsid w:val="008F7B4E"/>
    <w:rsid w:val="008F7D69"/>
    <w:rsid w:val="008F7FF9"/>
    <w:rsid w:val="009008E9"/>
    <w:rsid w:val="00901721"/>
    <w:rsid w:val="00901B31"/>
    <w:rsid w:val="00901CC6"/>
    <w:rsid w:val="00902BE6"/>
    <w:rsid w:val="00902FC2"/>
    <w:rsid w:val="0090394C"/>
    <w:rsid w:val="00903AD8"/>
    <w:rsid w:val="009048FA"/>
    <w:rsid w:val="009060A8"/>
    <w:rsid w:val="0090653A"/>
    <w:rsid w:val="00906CCB"/>
    <w:rsid w:val="009072D6"/>
    <w:rsid w:val="00911FC9"/>
    <w:rsid w:val="009128A0"/>
    <w:rsid w:val="00913B9F"/>
    <w:rsid w:val="009142F4"/>
    <w:rsid w:val="00914C46"/>
    <w:rsid w:val="0091556C"/>
    <w:rsid w:val="00916602"/>
    <w:rsid w:val="00916DF8"/>
    <w:rsid w:val="009176C6"/>
    <w:rsid w:val="00917774"/>
    <w:rsid w:val="00920564"/>
    <w:rsid w:val="009208D9"/>
    <w:rsid w:val="00921104"/>
    <w:rsid w:val="009223CD"/>
    <w:rsid w:val="00922A02"/>
    <w:rsid w:val="0092512D"/>
    <w:rsid w:val="00925848"/>
    <w:rsid w:val="009259B7"/>
    <w:rsid w:val="009267A9"/>
    <w:rsid w:val="0093278D"/>
    <w:rsid w:val="0093383E"/>
    <w:rsid w:val="00933966"/>
    <w:rsid w:val="009346FF"/>
    <w:rsid w:val="00935810"/>
    <w:rsid w:val="009360A9"/>
    <w:rsid w:val="00936661"/>
    <w:rsid w:val="00936E17"/>
    <w:rsid w:val="00937000"/>
    <w:rsid w:val="00937777"/>
    <w:rsid w:val="00937D0C"/>
    <w:rsid w:val="009407B9"/>
    <w:rsid w:val="00940FAF"/>
    <w:rsid w:val="00941326"/>
    <w:rsid w:val="009416FB"/>
    <w:rsid w:val="00942279"/>
    <w:rsid w:val="00943FB6"/>
    <w:rsid w:val="00944C8E"/>
    <w:rsid w:val="00945234"/>
    <w:rsid w:val="009456A6"/>
    <w:rsid w:val="00945C2D"/>
    <w:rsid w:val="00945C48"/>
    <w:rsid w:val="00945D21"/>
    <w:rsid w:val="0094617E"/>
    <w:rsid w:val="009462A1"/>
    <w:rsid w:val="009462E1"/>
    <w:rsid w:val="00946A36"/>
    <w:rsid w:val="00946BB7"/>
    <w:rsid w:val="009471F5"/>
    <w:rsid w:val="00947211"/>
    <w:rsid w:val="009512AB"/>
    <w:rsid w:val="00951307"/>
    <w:rsid w:val="0095147B"/>
    <w:rsid w:val="00951C22"/>
    <w:rsid w:val="0095379B"/>
    <w:rsid w:val="00953A51"/>
    <w:rsid w:val="00953F59"/>
    <w:rsid w:val="0095481D"/>
    <w:rsid w:val="00954B1B"/>
    <w:rsid w:val="00954F20"/>
    <w:rsid w:val="00954F46"/>
    <w:rsid w:val="009554B2"/>
    <w:rsid w:val="009558E2"/>
    <w:rsid w:val="00955B78"/>
    <w:rsid w:val="00955EFA"/>
    <w:rsid w:val="009606E9"/>
    <w:rsid w:val="00961DD8"/>
    <w:rsid w:val="00962DBA"/>
    <w:rsid w:val="00963A64"/>
    <w:rsid w:val="00965491"/>
    <w:rsid w:val="009656C8"/>
    <w:rsid w:val="00965931"/>
    <w:rsid w:val="009670AF"/>
    <w:rsid w:val="00967A1C"/>
    <w:rsid w:val="00970C87"/>
    <w:rsid w:val="0097126A"/>
    <w:rsid w:val="009713A9"/>
    <w:rsid w:val="00971CB7"/>
    <w:rsid w:val="00972DA1"/>
    <w:rsid w:val="00972DF7"/>
    <w:rsid w:val="00973DDF"/>
    <w:rsid w:val="00974B9B"/>
    <w:rsid w:val="00974EC6"/>
    <w:rsid w:val="0097557E"/>
    <w:rsid w:val="00975C37"/>
    <w:rsid w:val="00977628"/>
    <w:rsid w:val="00977D6D"/>
    <w:rsid w:val="00977E2A"/>
    <w:rsid w:val="00980865"/>
    <w:rsid w:val="0098134E"/>
    <w:rsid w:val="00981631"/>
    <w:rsid w:val="00982A49"/>
    <w:rsid w:val="00982DCF"/>
    <w:rsid w:val="00982FF9"/>
    <w:rsid w:val="009839BB"/>
    <w:rsid w:val="00984722"/>
    <w:rsid w:val="009866C6"/>
    <w:rsid w:val="00986BCD"/>
    <w:rsid w:val="00987934"/>
    <w:rsid w:val="00987DA5"/>
    <w:rsid w:val="009914BE"/>
    <w:rsid w:val="0099154F"/>
    <w:rsid w:val="00991FA9"/>
    <w:rsid w:val="0099353B"/>
    <w:rsid w:val="00993D21"/>
    <w:rsid w:val="00994500"/>
    <w:rsid w:val="00995BA9"/>
    <w:rsid w:val="00995EFF"/>
    <w:rsid w:val="0099704D"/>
    <w:rsid w:val="009A039A"/>
    <w:rsid w:val="009A1135"/>
    <w:rsid w:val="009A11CB"/>
    <w:rsid w:val="009A1605"/>
    <w:rsid w:val="009A2088"/>
    <w:rsid w:val="009A2233"/>
    <w:rsid w:val="009A2F72"/>
    <w:rsid w:val="009A32FE"/>
    <w:rsid w:val="009A3E01"/>
    <w:rsid w:val="009A462B"/>
    <w:rsid w:val="009A4B2D"/>
    <w:rsid w:val="009A5238"/>
    <w:rsid w:val="009A53AA"/>
    <w:rsid w:val="009A64D8"/>
    <w:rsid w:val="009A7000"/>
    <w:rsid w:val="009A7930"/>
    <w:rsid w:val="009B07C1"/>
    <w:rsid w:val="009B081C"/>
    <w:rsid w:val="009B0D3B"/>
    <w:rsid w:val="009B0D77"/>
    <w:rsid w:val="009B0E6E"/>
    <w:rsid w:val="009B0FD7"/>
    <w:rsid w:val="009B352D"/>
    <w:rsid w:val="009B41B8"/>
    <w:rsid w:val="009B4BFD"/>
    <w:rsid w:val="009B4F93"/>
    <w:rsid w:val="009B5486"/>
    <w:rsid w:val="009B669B"/>
    <w:rsid w:val="009B79DC"/>
    <w:rsid w:val="009B7ADF"/>
    <w:rsid w:val="009C0658"/>
    <w:rsid w:val="009C0957"/>
    <w:rsid w:val="009C1571"/>
    <w:rsid w:val="009C15EC"/>
    <w:rsid w:val="009C1F43"/>
    <w:rsid w:val="009C2083"/>
    <w:rsid w:val="009C2E58"/>
    <w:rsid w:val="009C36AB"/>
    <w:rsid w:val="009C4F9B"/>
    <w:rsid w:val="009C5F92"/>
    <w:rsid w:val="009C694F"/>
    <w:rsid w:val="009C6DC0"/>
    <w:rsid w:val="009C755F"/>
    <w:rsid w:val="009C7F11"/>
    <w:rsid w:val="009C7F3C"/>
    <w:rsid w:val="009D0F4C"/>
    <w:rsid w:val="009D0FC7"/>
    <w:rsid w:val="009D10B7"/>
    <w:rsid w:val="009D1859"/>
    <w:rsid w:val="009D2E97"/>
    <w:rsid w:val="009D3095"/>
    <w:rsid w:val="009D328C"/>
    <w:rsid w:val="009D3CA6"/>
    <w:rsid w:val="009D3CF8"/>
    <w:rsid w:val="009D3E32"/>
    <w:rsid w:val="009D4C8B"/>
    <w:rsid w:val="009D528A"/>
    <w:rsid w:val="009E068A"/>
    <w:rsid w:val="009E0B04"/>
    <w:rsid w:val="009E1026"/>
    <w:rsid w:val="009E19E9"/>
    <w:rsid w:val="009E20A7"/>
    <w:rsid w:val="009E274D"/>
    <w:rsid w:val="009E30FF"/>
    <w:rsid w:val="009E3A9B"/>
    <w:rsid w:val="009E45DA"/>
    <w:rsid w:val="009E4BCD"/>
    <w:rsid w:val="009E4C18"/>
    <w:rsid w:val="009E5C22"/>
    <w:rsid w:val="009E60F3"/>
    <w:rsid w:val="009E652D"/>
    <w:rsid w:val="009E7726"/>
    <w:rsid w:val="009E78D4"/>
    <w:rsid w:val="009F02DF"/>
    <w:rsid w:val="009F057B"/>
    <w:rsid w:val="009F064A"/>
    <w:rsid w:val="009F0784"/>
    <w:rsid w:val="009F07D6"/>
    <w:rsid w:val="009F0BCF"/>
    <w:rsid w:val="009F20F8"/>
    <w:rsid w:val="009F21BD"/>
    <w:rsid w:val="009F2586"/>
    <w:rsid w:val="009F2ADE"/>
    <w:rsid w:val="009F2EEB"/>
    <w:rsid w:val="009F3AAD"/>
    <w:rsid w:val="009F43B4"/>
    <w:rsid w:val="009F48AF"/>
    <w:rsid w:val="009F4F93"/>
    <w:rsid w:val="009F51F2"/>
    <w:rsid w:val="009F6446"/>
    <w:rsid w:val="009F78C9"/>
    <w:rsid w:val="00A002A6"/>
    <w:rsid w:val="00A0044D"/>
    <w:rsid w:val="00A007A5"/>
    <w:rsid w:val="00A03598"/>
    <w:rsid w:val="00A03B04"/>
    <w:rsid w:val="00A03D22"/>
    <w:rsid w:val="00A049F4"/>
    <w:rsid w:val="00A054AF"/>
    <w:rsid w:val="00A05A3F"/>
    <w:rsid w:val="00A062BD"/>
    <w:rsid w:val="00A07023"/>
    <w:rsid w:val="00A07F64"/>
    <w:rsid w:val="00A100B3"/>
    <w:rsid w:val="00A105CE"/>
    <w:rsid w:val="00A10D85"/>
    <w:rsid w:val="00A11620"/>
    <w:rsid w:val="00A1231C"/>
    <w:rsid w:val="00A129EB"/>
    <w:rsid w:val="00A13A06"/>
    <w:rsid w:val="00A140E3"/>
    <w:rsid w:val="00A17E40"/>
    <w:rsid w:val="00A20BCE"/>
    <w:rsid w:val="00A220E0"/>
    <w:rsid w:val="00A22286"/>
    <w:rsid w:val="00A2253A"/>
    <w:rsid w:val="00A227AE"/>
    <w:rsid w:val="00A22BA5"/>
    <w:rsid w:val="00A22D3E"/>
    <w:rsid w:val="00A22F6C"/>
    <w:rsid w:val="00A230D0"/>
    <w:rsid w:val="00A23271"/>
    <w:rsid w:val="00A233AB"/>
    <w:rsid w:val="00A23EE3"/>
    <w:rsid w:val="00A245FE"/>
    <w:rsid w:val="00A258BF"/>
    <w:rsid w:val="00A263F7"/>
    <w:rsid w:val="00A26833"/>
    <w:rsid w:val="00A268CA"/>
    <w:rsid w:val="00A268CD"/>
    <w:rsid w:val="00A279C6"/>
    <w:rsid w:val="00A30001"/>
    <w:rsid w:val="00A30671"/>
    <w:rsid w:val="00A3074B"/>
    <w:rsid w:val="00A307BE"/>
    <w:rsid w:val="00A30901"/>
    <w:rsid w:val="00A31261"/>
    <w:rsid w:val="00A31B8C"/>
    <w:rsid w:val="00A31F31"/>
    <w:rsid w:val="00A32067"/>
    <w:rsid w:val="00A32AA4"/>
    <w:rsid w:val="00A32AC5"/>
    <w:rsid w:val="00A34302"/>
    <w:rsid w:val="00A34ECE"/>
    <w:rsid w:val="00A3748B"/>
    <w:rsid w:val="00A41B61"/>
    <w:rsid w:val="00A42C60"/>
    <w:rsid w:val="00A431F6"/>
    <w:rsid w:val="00A43896"/>
    <w:rsid w:val="00A450FB"/>
    <w:rsid w:val="00A4574F"/>
    <w:rsid w:val="00A4753D"/>
    <w:rsid w:val="00A50B19"/>
    <w:rsid w:val="00A51BAE"/>
    <w:rsid w:val="00A5210E"/>
    <w:rsid w:val="00A546CD"/>
    <w:rsid w:val="00A54C42"/>
    <w:rsid w:val="00A55504"/>
    <w:rsid w:val="00A55CD6"/>
    <w:rsid w:val="00A56604"/>
    <w:rsid w:val="00A56850"/>
    <w:rsid w:val="00A56873"/>
    <w:rsid w:val="00A572EB"/>
    <w:rsid w:val="00A57AB3"/>
    <w:rsid w:val="00A602FD"/>
    <w:rsid w:val="00A603E5"/>
    <w:rsid w:val="00A6059B"/>
    <w:rsid w:val="00A61487"/>
    <w:rsid w:val="00A61C93"/>
    <w:rsid w:val="00A62E75"/>
    <w:rsid w:val="00A63D01"/>
    <w:rsid w:val="00A6408F"/>
    <w:rsid w:val="00A6439A"/>
    <w:rsid w:val="00A645F6"/>
    <w:rsid w:val="00A652DA"/>
    <w:rsid w:val="00A6663B"/>
    <w:rsid w:val="00A66787"/>
    <w:rsid w:val="00A66B41"/>
    <w:rsid w:val="00A66C86"/>
    <w:rsid w:val="00A670F1"/>
    <w:rsid w:val="00A6747D"/>
    <w:rsid w:val="00A6795C"/>
    <w:rsid w:val="00A67D98"/>
    <w:rsid w:val="00A711D5"/>
    <w:rsid w:val="00A71BBE"/>
    <w:rsid w:val="00A72087"/>
    <w:rsid w:val="00A72D9F"/>
    <w:rsid w:val="00A741E7"/>
    <w:rsid w:val="00A74CE9"/>
    <w:rsid w:val="00A74D9A"/>
    <w:rsid w:val="00A74DE8"/>
    <w:rsid w:val="00A7571E"/>
    <w:rsid w:val="00A769D5"/>
    <w:rsid w:val="00A76AFF"/>
    <w:rsid w:val="00A80743"/>
    <w:rsid w:val="00A8096A"/>
    <w:rsid w:val="00A80D43"/>
    <w:rsid w:val="00A8108A"/>
    <w:rsid w:val="00A8118A"/>
    <w:rsid w:val="00A815EB"/>
    <w:rsid w:val="00A82905"/>
    <w:rsid w:val="00A82A46"/>
    <w:rsid w:val="00A82D49"/>
    <w:rsid w:val="00A83471"/>
    <w:rsid w:val="00A839CE"/>
    <w:rsid w:val="00A85927"/>
    <w:rsid w:val="00A8727E"/>
    <w:rsid w:val="00A875B6"/>
    <w:rsid w:val="00A90EB0"/>
    <w:rsid w:val="00A92372"/>
    <w:rsid w:val="00A92401"/>
    <w:rsid w:val="00A92777"/>
    <w:rsid w:val="00A93111"/>
    <w:rsid w:val="00A931F5"/>
    <w:rsid w:val="00A939B4"/>
    <w:rsid w:val="00A948BE"/>
    <w:rsid w:val="00A94C4D"/>
    <w:rsid w:val="00A953ED"/>
    <w:rsid w:val="00A95B6C"/>
    <w:rsid w:val="00A95E2D"/>
    <w:rsid w:val="00A96217"/>
    <w:rsid w:val="00A9671C"/>
    <w:rsid w:val="00A96C35"/>
    <w:rsid w:val="00A96CF3"/>
    <w:rsid w:val="00A96DB5"/>
    <w:rsid w:val="00A97611"/>
    <w:rsid w:val="00A97704"/>
    <w:rsid w:val="00A97D6A"/>
    <w:rsid w:val="00AA00DA"/>
    <w:rsid w:val="00AA0C60"/>
    <w:rsid w:val="00AA1CB3"/>
    <w:rsid w:val="00AA1D1F"/>
    <w:rsid w:val="00AA1EF8"/>
    <w:rsid w:val="00AA240A"/>
    <w:rsid w:val="00AA2E49"/>
    <w:rsid w:val="00AA3AB4"/>
    <w:rsid w:val="00AA408A"/>
    <w:rsid w:val="00AA43CF"/>
    <w:rsid w:val="00AA455B"/>
    <w:rsid w:val="00AA457A"/>
    <w:rsid w:val="00AA5A85"/>
    <w:rsid w:val="00AA60B4"/>
    <w:rsid w:val="00AA701B"/>
    <w:rsid w:val="00AA75B0"/>
    <w:rsid w:val="00AA7B5F"/>
    <w:rsid w:val="00AB04CA"/>
    <w:rsid w:val="00AB0EB7"/>
    <w:rsid w:val="00AB23C4"/>
    <w:rsid w:val="00AB37A9"/>
    <w:rsid w:val="00AB3E0F"/>
    <w:rsid w:val="00AB43D5"/>
    <w:rsid w:val="00AB4801"/>
    <w:rsid w:val="00AB5225"/>
    <w:rsid w:val="00AB61C8"/>
    <w:rsid w:val="00AB6312"/>
    <w:rsid w:val="00AC0107"/>
    <w:rsid w:val="00AC0818"/>
    <w:rsid w:val="00AC0E4B"/>
    <w:rsid w:val="00AC0F2A"/>
    <w:rsid w:val="00AC1C27"/>
    <w:rsid w:val="00AC3812"/>
    <w:rsid w:val="00AC3F18"/>
    <w:rsid w:val="00AC49CF"/>
    <w:rsid w:val="00AC51DC"/>
    <w:rsid w:val="00AC54F1"/>
    <w:rsid w:val="00AC7A79"/>
    <w:rsid w:val="00AD0348"/>
    <w:rsid w:val="00AD0D24"/>
    <w:rsid w:val="00AD12A5"/>
    <w:rsid w:val="00AD1428"/>
    <w:rsid w:val="00AD161F"/>
    <w:rsid w:val="00AD1647"/>
    <w:rsid w:val="00AD19AF"/>
    <w:rsid w:val="00AD1E16"/>
    <w:rsid w:val="00AD21D9"/>
    <w:rsid w:val="00AD2501"/>
    <w:rsid w:val="00AD306C"/>
    <w:rsid w:val="00AD31C6"/>
    <w:rsid w:val="00AD326F"/>
    <w:rsid w:val="00AD4159"/>
    <w:rsid w:val="00AD4F97"/>
    <w:rsid w:val="00AD4FA7"/>
    <w:rsid w:val="00AD59E3"/>
    <w:rsid w:val="00AD6125"/>
    <w:rsid w:val="00AD6B28"/>
    <w:rsid w:val="00AD6F5B"/>
    <w:rsid w:val="00AD7141"/>
    <w:rsid w:val="00AD7D40"/>
    <w:rsid w:val="00AE0140"/>
    <w:rsid w:val="00AE0336"/>
    <w:rsid w:val="00AE0EBF"/>
    <w:rsid w:val="00AE140F"/>
    <w:rsid w:val="00AE1BA9"/>
    <w:rsid w:val="00AE2950"/>
    <w:rsid w:val="00AE2D6B"/>
    <w:rsid w:val="00AE3B57"/>
    <w:rsid w:val="00AE3C6C"/>
    <w:rsid w:val="00AE43E2"/>
    <w:rsid w:val="00AE51FE"/>
    <w:rsid w:val="00AE56DE"/>
    <w:rsid w:val="00AE56E5"/>
    <w:rsid w:val="00AE5F7F"/>
    <w:rsid w:val="00AE626B"/>
    <w:rsid w:val="00AE6390"/>
    <w:rsid w:val="00AE653C"/>
    <w:rsid w:val="00AE7EA1"/>
    <w:rsid w:val="00AF03AC"/>
    <w:rsid w:val="00AF1854"/>
    <w:rsid w:val="00AF1ED1"/>
    <w:rsid w:val="00AF22E5"/>
    <w:rsid w:val="00AF27B5"/>
    <w:rsid w:val="00AF2A00"/>
    <w:rsid w:val="00AF34D6"/>
    <w:rsid w:val="00AF3DDC"/>
    <w:rsid w:val="00AF4EAF"/>
    <w:rsid w:val="00AF4F7A"/>
    <w:rsid w:val="00AF4F96"/>
    <w:rsid w:val="00AF502B"/>
    <w:rsid w:val="00AF63B3"/>
    <w:rsid w:val="00AF63FC"/>
    <w:rsid w:val="00AF70A9"/>
    <w:rsid w:val="00AF75D4"/>
    <w:rsid w:val="00AF7655"/>
    <w:rsid w:val="00AF7EF8"/>
    <w:rsid w:val="00AF7F81"/>
    <w:rsid w:val="00B000A9"/>
    <w:rsid w:val="00B00D36"/>
    <w:rsid w:val="00B00E75"/>
    <w:rsid w:val="00B011F0"/>
    <w:rsid w:val="00B01348"/>
    <w:rsid w:val="00B013DE"/>
    <w:rsid w:val="00B016C5"/>
    <w:rsid w:val="00B018C9"/>
    <w:rsid w:val="00B02D8A"/>
    <w:rsid w:val="00B03323"/>
    <w:rsid w:val="00B03A26"/>
    <w:rsid w:val="00B04203"/>
    <w:rsid w:val="00B0597E"/>
    <w:rsid w:val="00B05E90"/>
    <w:rsid w:val="00B064B1"/>
    <w:rsid w:val="00B076C7"/>
    <w:rsid w:val="00B10DEE"/>
    <w:rsid w:val="00B1288D"/>
    <w:rsid w:val="00B13741"/>
    <w:rsid w:val="00B13A44"/>
    <w:rsid w:val="00B14420"/>
    <w:rsid w:val="00B14F90"/>
    <w:rsid w:val="00B15D68"/>
    <w:rsid w:val="00B16D2D"/>
    <w:rsid w:val="00B17355"/>
    <w:rsid w:val="00B173A7"/>
    <w:rsid w:val="00B17EA9"/>
    <w:rsid w:val="00B2078C"/>
    <w:rsid w:val="00B227F1"/>
    <w:rsid w:val="00B22982"/>
    <w:rsid w:val="00B2299F"/>
    <w:rsid w:val="00B22EA5"/>
    <w:rsid w:val="00B23E58"/>
    <w:rsid w:val="00B2416F"/>
    <w:rsid w:val="00B24291"/>
    <w:rsid w:val="00B25ABA"/>
    <w:rsid w:val="00B263EA"/>
    <w:rsid w:val="00B26951"/>
    <w:rsid w:val="00B26F0F"/>
    <w:rsid w:val="00B27AEE"/>
    <w:rsid w:val="00B27B59"/>
    <w:rsid w:val="00B31541"/>
    <w:rsid w:val="00B31629"/>
    <w:rsid w:val="00B341C2"/>
    <w:rsid w:val="00B34ABC"/>
    <w:rsid w:val="00B36B47"/>
    <w:rsid w:val="00B3794E"/>
    <w:rsid w:val="00B3799D"/>
    <w:rsid w:val="00B37F27"/>
    <w:rsid w:val="00B400CE"/>
    <w:rsid w:val="00B40199"/>
    <w:rsid w:val="00B4158B"/>
    <w:rsid w:val="00B42597"/>
    <w:rsid w:val="00B4259C"/>
    <w:rsid w:val="00B42D33"/>
    <w:rsid w:val="00B42D9C"/>
    <w:rsid w:val="00B43162"/>
    <w:rsid w:val="00B43194"/>
    <w:rsid w:val="00B43269"/>
    <w:rsid w:val="00B44360"/>
    <w:rsid w:val="00B45149"/>
    <w:rsid w:val="00B45BD1"/>
    <w:rsid w:val="00B4691E"/>
    <w:rsid w:val="00B47252"/>
    <w:rsid w:val="00B4759D"/>
    <w:rsid w:val="00B47CB8"/>
    <w:rsid w:val="00B50BC5"/>
    <w:rsid w:val="00B51D5B"/>
    <w:rsid w:val="00B52D00"/>
    <w:rsid w:val="00B5380C"/>
    <w:rsid w:val="00B53A12"/>
    <w:rsid w:val="00B54387"/>
    <w:rsid w:val="00B54449"/>
    <w:rsid w:val="00B5457C"/>
    <w:rsid w:val="00B55026"/>
    <w:rsid w:val="00B551A6"/>
    <w:rsid w:val="00B552B4"/>
    <w:rsid w:val="00B555A1"/>
    <w:rsid w:val="00B55623"/>
    <w:rsid w:val="00B55B47"/>
    <w:rsid w:val="00B56421"/>
    <w:rsid w:val="00B56452"/>
    <w:rsid w:val="00B60F1C"/>
    <w:rsid w:val="00B6142A"/>
    <w:rsid w:val="00B616D2"/>
    <w:rsid w:val="00B619CE"/>
    <w:rsid w:val="00B61E7E"/>
    <w:rsid w:val="00B6261C"/>
    <w:rsid w:val="00B63EC5"/>
    <w:rsid w:val="00B642AC"/>
    <w:rsid w:val="00B64415"/>
    <w:rsid w:val="00B6448D"/>
    <w:rsid w:val="00B64C98"/>
    <w:rsid w:val="00B64D9E"/>
    <w:rsid w:val="00B64F20"/>
    <w:rsid w:val="00B67338"/>
    <w:rsid w:val="00B70628"/>
    <w:rsid w:val="00B7083B"/>
    <w:rsid w:val="00B70A13"/>
    <w:rsid w:val="00B70B23"/>
    <w:rsid w:val="00B70BC7"/>
    <w:rsid w:val="00B70C71"/>
    <w:rsid w:val="00B70DDE"/>
    <w:rsid w:val="00B71456"/>
    <w:rsid w:val="00B723BC"/>
    <w:rsid w:val="00B73490"/>
    <w:rsid w:val="00B74046"/>
    <w:rsid w:val="00B74351"/>
    <w:rsid w:val="00B74538"/>
    <w:rsid w:val="00B747C5"/>
    <w:rsid w:val="00B74B27"/>
    <w:rsid w:val="00B74E4C"/>
    <w:rsid w:val="00B771BB"/>
    <w:rsid w:val="00B774B2"/>
    <w:rsid w:val="00B77958"/>
    <w:rsid w:val="00B80DE7"/>
    <w:rsid w:val="00B80F89"/>
    <w:rsid w:val="00B81439"/>
    <w:rsid w:val="00B82042"/>
    <w:rsid w:val="00B82EB8"/>
    <w:rsid w:val="00B831B4"/>
    <w:rsid w:val="00B832A7"/>
    <w:rsid w:val="00B83649"/>
    <w:rsid w:val="00B8389A"/>
    <w:rsid w:val="00B83A63"/>
    <w:rsid w:val="00B83AAA"/>
    <w:rsid w:val="00B83D4A"/>
    <w:rsid w:val="00B84099"/>
    <w:rsid w:val="00B841A1"/>
    <w:rsid w:val="00B84317"/>
    <w:rsid w:val="00B8432C"/>
    <w:rsid w:val="00B84396"/>
    <w:rsid w:val="00B84764"/>
    <w:rsid w:val="00B85AEC"/>
    <w:rsid w:val="00B9021D"/>
    <w:rsid w:val="00B91711"/>
    <w:rsid w:val="00B91C62"/>
    <w:rsid w:val="00B92425"/>
    <w:rsid w:val="00B924B4"/>
    <w:rsid w:val="00B92B90"/>
    <w:rsid w:val="00B9450D"/>
    <w:rsid w:val="00B94A68"/>
    <w:rsid w:val="00B95FF6"/>
    <w:rsid w:val="00B96297"/>
    <w:rsid w:val="00B96AFD"/>
    <w:rsid w:val="00B97338"/>
    <w:rsid w:val="00B978C5"/>
    <w:rsid w:val="00B97A1C"/>
    <w:rsid w:val="00BA070C"/>
    <w:rsid w:val="00BA0C8E"/>
    <w:rsid w:val="00BA1307"/>
    <w:rsid w:val="00BA2354"/>
    <w:rsid w:val="00BA26CA"/>
    <w:rsid w:val="00BA32DB"/>
    <w:rsid w:val="00BA3D78"/>
    <w:rsid w:val="00BA425B"/>
    <w:rsid w:val="00BA52E0"/>
    <w:rsid w:val="00BA5A26"/>
    <w:rsid w:val="00BA7C92"/>
    <w:rsid w:val="00BA7DFF"/>
    <w:rsid w:val="00BA7E7D"/>
    <w:rsid w:val="00BB1578"/>
    <w:rsid w:val="00BB1917"/>
    <w:rsid w:val="00BB225C"/>
    <w:rsid w:val="00BB40EE"/>
    <w:rsid w:val="00BB4143"/>
    <w:rsid w:val="00BB4345"/>
    <w:rsid w:val="00BB4A5F"/>
    <w:rsid w:val="00BB60EC"/>
    <w:rsid w:val="00BB6A80"/>
    <w:rsid w:val="00BB7D1E"/>
    <w:rsid w:val="00BB7E7D"/>
    <w:rsid w:val="00BC0F5A"/>
    <w:rsid w:val="00BC1613"/>
    <w:rsid w:val="00BC1658"/>
    <w:rsid w:val="00BC179A"/>
    <w:rsid w:val="00BC193D"/>
    <w:rsid w:val="00BC1A19"/>
    <w:rsid w:val="00BC1BF6"/>
    <w:rsid w:val="00BC301A"/>
    <w:rsid w:val="00BC38C4"/>
    <w:rsid w:val="00BC38D4"/>
    <w:rsid w:val="00BC4D1E"/>
    <w:rsid w:val="00BC5E35"/>
    <w:rsid w:val="00BC6CBC"/>
    <w:rsid w:val="00BC7423"/>
    <w:rsid w:val="00BC75DA"/>
    <w:rsid w:val="00BC775E"/>
    <w:rsid w:val="00BD06BB"/>
    <w:rsid w:val="00BD0F4C"/>
    <w:rsid w:val="00BD137F"/>
    <w:rsid w:val="00BD2CA2"/>
    <w:rsid w:val="00BD326B"/>
    <w:rsid w:val="00BD3A1D"/>
    <w:rsid w:val="00BD4387"/>
    <w:rsid w:val="00BD5E7A"/>
    <w:rsid w:val="00BD616D"/>
    <w:rsid w:val="00BD6A26"/>
    <w:rsid w:val="00BD6E6D"/>
    <w:rsid w:val="00BD757B"/>
    <w:rsid w:val="00BD777B"/>
    <w:rsid w:val="00BD7FAE"/>
    <w:rsid w:val="00BE07CC"/>
    <w:rsid w:val="00BE09CA"/>
    <w:rsid w:val="00BE0C44"/>
    <w:rsid w:val="00BE16C4"/>
    <w:rsid w:val="00BE17AD"/>
    <w:rsid w:val="00BE18F6"/>
    <w:rsid w:val="00BE19B7"/>
    <w:rsid w:val="00BE22AF"/>
    <w:rsid w:val="00BE2E93"/>
    <w:rsid w:val="00BE2F35"/>
    <w:rsid w:val="00BE3C24"/>
    <w:rsid w:val="00BE453E"/>
    <w:rsid w:val="00BE4B9E"/>
    <w:rsid w:val="00BE4C5F"/>
    <w:rsid w:val="00BE4FF3"/>
    <w:rsid w:val="00BE643B"/>
    <w:rsid w:val="00BE654B"/>
    <w:rsid w:val="00BE69F5"/>
    <w:rsid w:val="00BF0333"/>
    <w:rsid w:val="00BF0D5A"/>
    <w:rsid w:val="00BF10F9"/>
    <w:rsid w:val="00BF1A60"/>
    <w:rsid w:val="00BF242B"/>
    <w:rsid w:val="00BF28A5"/>
    <w:rsid w:val="00BF2AB2"/>
    <w:rsid w:val="00BF48EE"/>
    <w:rsid w:val="00BF4A37"/>
    <w:rsid w:val="00BF5268"/>
    <w:rsid w:val="00BF5D17"/>
    <w:rsid w:val="00BF5FDB"/>
    <w:rsid w:val="00BF67FD"/>
    <w:rsid w:val="00BF6A96"/>
    <w:rsid w:val="00BF7A9F"/>
    <w:rsid w:val="00BF7D99"/>
    <w:rsid w:val="00C0064A"/>
    <w:rsid w:val="00C00786"/>
    <w:rsid w:val="00C0102A"/>
    <w:rsid w:val="00C0106D"/>
    <w:rsid w:val="00C0212E"/>
    <w:rsid w:val="00C0217F"/>
    <w:rsid w:val="00C0240C"/>
    <w:rsid w:val="00C0264B"/>
    <w:rsid w:val="00C02BA5"/>
    <w:rsid w:val="00C02F48"/>
    <w:rsid w:val="00C03364"/>
    <w:rsid w:val="00C043BB"/>
    <w:rsid w:val="00C057EB"/>
    <w:rsid w:val="00C05A4E"/>
    <w:rsid w:val="00C06847"/>
    <w:rsid w:val="00C06C9C"/>
    <w:rsid w:val="00C06EB6"/>
    <w:rsid w:val="00C07390"/>
    <w:rsid w:val="00C0752A"/>
    <w:rsid w:val="00C076BE"/>
    <w:rsid w:val="00C07783"/>
    <w:rsid w:val="00C07FE4"/>
    <w:rsid w:val="00C10707"/>
    <w:rsid w:val="00C1163C"/>
    <w:rsid w:val="00C125DC"/>
    <w:rsid w:val="00C1264C"/>
    <w:rsid w:val="00C142E4"/>
    <w:rsid w:val="00C147F3"/>
    <w:rsid w:val="00C14DBE"/>
    <w:rsid w:val="00C14FCA"/>
    <w:rsid w:val="00C152F9"/>
    <w:rsid w:val="00C1792C"/>
    <w:rsid w:val="00C17F61"/>
    <w:rsid w:val="00C20FE0"/>
    <w:rsid w:val="00C214E7"/>
    <w:rsid w:val="00C21B2E"/>
    <w:rsid w:val="00C21C19"/>
    <w:rsid w:val="00C222BC"/>
    <w:rsid w:val="00C2243A"/>
    <w:rsid w:val="00C23129"/>
    <w:rsid w:val="00C23E03"/>
    <w:rsid w:val="00C24E43"/>
    <w:rsid w:val="00C25E2C"/>
    <w:rsid w:val="00C25E59"/>
    <w:rsid w:val="00C26853"/>
    <w:rsid w:val="00C31329"/>
    <w:rsid w:val="00C3150C"/>
    <w:rsid w:val="00C3154B"/>
    <w:rsid w:val="00C31AAB"/>
    <w:rsid w:val="00C32FAD"/>
    <w:rsid w:val="00C343E2"/>
    <w:rsid w:val="00C34463"/>
    <w:rsid w:val="00C3578A"/>
    <w:rsid w:val="00C36AFA"/>
    <w:rsid w:val="00C37835"/>
    <w:rsid w:val="00C37971"/>
    <w:rsid w:val="00C400EB"/>
    <w:rsid w:val="00C40723"/>
    <w:rsid w:val="00C41B11"/>
    <w:rsid w:val="00C41E17"/>
    <w:rsid w:val="00C42CEA"/>
    <w:rsid w:val="00C43A0A"/>
    <w:rsid w:val="00C43ABA"/>
    <w:rsid w:val="00C43E43"/>
    <w:rsid w:val="00C44209"/>
    <w:rsid w:val="00C45CEB"/>
    <w:rsid w:val="00C46536"/>
    <w:rsid w:val="00C4672E"/>
    <w:rsid w:val="00C47E6F"/>
    <w:rsid w:val="00C50F02"/>
    <w:rsid w:val="00C517F5"/>
    <w:rsid w:val="00C52F7C"/>
    <w:rsid w:val="00C5364C"/>
    <w:rsid w:val="00C53B19"/>
    <w:rsid w:val="00C54868"/>
    <w:rsid w:val="00C55A58"/>
    <w:rsid w:val="00C55EBA"/>
    <w:rsid w:val="00C56667"/>
    <w:rsid w:val="00C56818"/>
    <w:rsid w:val="00C56A1D"/>
    <w:rsid w:val="00C56D51"/>
    <w:rsid w:val="00C57802"/>
    <w:rsid w:val="00C60184"/>
    <w:rsid w:val="00C60C77"/>
    <w:rsid w:val="00C61438"/>
    <w:rsid w:val="00C62225"/>
    <w:rsid w:val="00C62240"/>
    <w:rsid w:val="00C62788"/>
    <w:rsid w:val="00C63945"/>
    <w:rsid w:val="00C6480A"/>
    <w:rsid w:val="00C65983"/>
    <w:rsid w:val="00C65D2D"/>
    <w:rsid w:val="00C66DF5"/>
    <w:rsid w:val="00C677B4"/>
    <w:rsid w:val="00C6783A"/>
    <w:rsid w:val="00C70022"/>
    <w:rsid w:val="00C73AD4"/>
    <w:rsid w:val="00C74009"/>
    <w:rsid w:val="00C7424D"/>
    <w:rsid w:val="00C742F3"/>
    <w:rsid w:val="00C74551"/>
    <w:rsid w:val="00C751D6"/>
    <w:rsid w:val="00C76971"/>
    <w:rsid w:val="00C76982"/>
    <w:rsid w:val="00C76C77"/>
    <w:rsid w:val="00C76F19"/>
    <w:rsid w:val="00C77833"/>
    <w:rsid w:val="00C80649"/>
    <w:rsid w:val="00C808E9"/>
    <w:rsid w:val="00C809D5"/>
    <w:rsid w:val="00C8156B"/>
    <w:rsid w:val="00C82042"/>
    <w:rsid w:val="00C822C9"/>
    <w:rsid w:val="00C825EA"/>
    <w:rsid w:val="00C84258"/>
    <w:rsid w:val="00C8448D"/>
    <w:rsid w:val="00C84959"/>
    <w:rsid w:val="00C84B4C"/>
    <w:rsid w:val="00C84CE9"/>
    <w:rsid w:val="00C8529E"/>
    <w:rsid w:val="00C85D0B"/>
    <w:rsid w:val="00C873DD"/>
    <w:rsid w:val="00C87400"/>
    <w:rsid w:val="00C87CAF"/>
    <w:rsid w:val="00C90E2D"/>
    <w:rsid w:val="00C91837"/>
    <w:rsid w:val="00C91B54"/>
    <w:rsid w:val="00C922A6"/>
    <w:rsid w:val="00C9278D"/>
    <w:rsid w:val="00C93270"/>
    <w:rsid w:val="00C933AA"/>
    <w:rsid w:val="00C93A40"/>
    <w:rsid w:val="00C93D41"/>
    <w:rsid w:val="00C93FBD"/>
    <w:rsid w:val="00C94375"/>
    <w:rsid w:val="00C94444"/>
    <w:rsid w:val="00C94A6D"/>
    <w:rsid w:val="00C95668"/>
    <w:rsid w:val="00C9575B"/>
    <w:rsid w:val="00C965C4"/>
    <w:rsid w:val="00C96A92"/>
    <w:rsid w:val="00C96C8C"/>
    <w:rsid w:val="00C96F8F"/>
    <w:rsid w:val="00C972A6"/>
    <w:rsid w:val="00C97C61"/>
    <w:rsid w:val="00CA0685"/>
    <w:rsid w:val="00CA27C9"/>
    <w:rsid w:val="00CA2C5F"/>
    <w:rsid w:val="00CA3A05"/>
    <w:rsid w:val="00CA441B"/>
    <w:rsid w:val="00CA4CA3"/>
    <w:rsid w:val="00CA662A"/>
    <w:rsid w:val="00CA69C3"/>
    <w:rsid w:val="00CA79C9"/>
    <w:rsid w:val="00CA7AAB"/>
    <w:rsid w:val="00CA7D1B"/>
    <w:rsid w:val="00CA7DD1"/>
    <w:rsid w:val="00CA7FBC"/>
    <w:rsid w:val="00CB0DF4"/>
    <w:rsid w:val="00CB234D"/>
    <w:rsid w:val="00CB2C67"/>
    <w:rsid w:val="00CB31F2"/>
    <w:rsid w:val="00CB32D2"/>
    <w:rsid w:val="00CB33CB"/>
    <w:rsid w:val="00CB393F"/>
    <w:rsid w:val="00CB396B"/>
    <w:rsid w:val="00CB3B32"/>
    <w:rsid w:val="00CB3F70"/>
    <w:rsid w:val="00CB52AA"/>
    <w:rsid w:val="00CB58EC"/>
    <w:rsid w:val="00CB5E2C"/>
    <w:rsid w:val="00CB5F20"/>
    <w:rsid w:val="00CB6317"/>
    <w:rsid w:val="00CB6EA9"/>
    <w:rsid w:val="00CB6ED8"/>
    <w:rsid w:val="00CB7CEB"/>
    <w:rsid w:val="00CB7D14"/>
    <w:rsid w:val="00CC0232"/>
    <w:rsid w:val="00CC0F91"/>
    <w:rsid w:val="00CC1ED3"/>
    <w:rsid w:val="00CC27EB"/>
    <w:rsid w:val="00CC2E7D"/>
    <w:rsid w:val="00CC2FED"/>
    <w:rsid w:val="00CC4DA5"/>
    <w:rsid w:val="00CC53EE"/>
    <w:rsid w:val="00CC619E"/>
    <w:rsid w:val="00CC69B7"/>
    <w:rsid w:val="00CC7179"/>
    <w:rsid w:val="00CC725F"/>
    <w:rsid w:val="00CC72FB"/>
    <w:rsid w:val="00CC7874"/>
    <w:rsid w:val="00CC7F8B"/>
    <w:rsid w:val="00CD09ED"/>
    <w:rsid w:val="00CD1082"/>
    <w:rsid w:val="00CD113E"/>
    <w:rsid w:val="00CD234E"/>
    <w:rsid w:val="00CD416D"/>
    <w:rsid w:val="00CD425E"/>
    <w:rsid w:val="00CD5E16"/>
    <w:rsid w:val="00CD5FEF"/>
    <w:rsid w:val="00CD6B3A"/>
    <w:rsid w:val="00CD75A8"/>
    <w:rsid w:val="00CD7748"/>
    <w:rsid w:val="00CD777B"/>
    <w:rsid w:val="00CE1587"/>
    <w:rsid w:val="00CE16EA"/>
    <w:rsid w:val="00CE189D"/>
    <w:rsid w:val="00CE19F9"/>
    <w:rsid w:val="00CE1C66"/>
    <w:rsid w:val="00CE37FD"/>
    <w:rsid w:val="00CE44CF"/>
    <w:rsid w:val="00CE4C83"/>
    <w:rsid w:val="00CE4D56"/>
    <w:rsid w:val="00CE4F05"/>
    <w:rsid w:val="00CE5361"/>
    <w:rsid w:val="00CE5775"/>
    <w:rsid w:val="00CE58E8"/>
    <w:rsid w:val="00CE6FA2"/>
    <w:rsid w:val="00CE7040"/>
    <w:rsid w:val="00CE77E3"/>
    <w:rsid w:val="00CF04C4"/>
    <w:rsid w:val="00CF0911"/>
    <w:rsid w:val="00CF1328"/>
    <w:rsid w:val="00CF2504"/>
    <w:rsid w:val="00CF269C"/>
    <w:rsid w:val="00CF2C29"/>
    <w:rsid w:val="00CF2EC7"/>
    <w:rsid w:val="00CF3824"/>
    <w:rsid w:val="00CF386C"/>
    <w:rsid w:val="00CF4259"/>
    <w:rsid w:val="00CF7D68"/>
    <w:rsid w:val="00CF7ECF"/>
    <w:rsid w:val="00CF7F16"/>
    <w:rsid w:val="00D004EE"/>
    <w:rsid w:val="00D00DC8"/>
    <w:rsid w:val="00D00F35"/>
    <w:rsid w:val="00D013DC"/>
    <w:rsid w:val="00D022DF"/>
    <w:rsid w:val="00D023AE"/>
    <w:rsid w:val="00D02D2D"/>
    <w:rsid w:val="00D03CC0"/>
    <w:rsid w:val="00D03FB5"/>
    <w:rsid w:val="00D04B2B"/>
    <w:rsid w:val="00D04BF7"/>
    <w:rsid w:val="00D056F7"/>
    <w:rsid w:val="00D05B68"/>
    <w:rsid w:val="00D06B32"/>
    <w:rsid w:val="00D06E4D"/>
    <w:rsid w:val="00D10879"/>
    <w:rsid w:val="00D10DD2"/>
    <w:rsid w:val="00D11247"/>
    <w:rsid w:val="00D11E48"/>
    <w:rsid w:val="00D11F56"/>
    <w:rsid w:val="00D12032"/>
    <w:rsid w:val="00D12036"/>
    <w:rsid w:val="00D12B31"/>
    <w:rsid w:val="00D13510"/>
    <w:rsid w:val="00D138E7"/>
    <w:rsid w:val="00D13CE6"/>
    <w:rsid w:val="00D13D98"/>
    <w:rsid w:val="00D14C3B"/>
    <w:rsid w:val="00D14E5E"/>
    <w:rsid w:val="00D15529"/>
    <w:rsid w:val="00D1633C"/>
    <w:rsid w:val="00D1776C"/>
    <w:rsid w:val="00D17817"/>
    <w:rsid w:val="00D178F1"/>
    <w:rsid w:val="00D2024B"/>
    <w:rsid w:val="00D20BD6"/>
    <w:rsid w:val="00D20DCC"/>
    <w:rsid w:val="00D21008"/>
    <w:rsid w:val="00D21009"/>
    <w:rsid w:val="00D21E93"/>
    <w:rsid w:val="00D2336A"/>
    <w:rsid w:val="00D23C44"/>
    <w:rsid w:val="00D24BA0"/>
    <w:rsid w:val="00D25073"/>
    <w:rsid w:val="00D25309"/>
    <w:rsid w:val="00D255C5"/>
    <w:rsid w:val="00D25D6E"/>
    <w:rsid w:val="00D27AAB"/>
    <w:rsid w:val="00D27F7C"/>
    <w:rsid w:val="00D30178"/>
    <w:rsid w:val="00D307E7"/>
    <w:rsid w:val="00D315A3"/>
    <w:rsid w:val="00D3392B"/>
    <w:rsid w:val="00D33BC6"/>
    <w:rsid w:val="00D3420D"/>
    <w:rsid w:val="00D34402"/>
    <w:rsid w:val="00D34BCF"/>
    <w:rsid w:val="00D35019"/>
    <w:rsid w:val="00D35E25"/>
    <w:rsid w:val="00D3611A"/>
    <w:rsid w:val="00D36542"/>
    <w:rsid w:val="00D36CBE"/>
    <w:rsid w:val="00D3723D"/>
    <w:rsid w:val="00D374DF"/>
    <w:rsid w:val="00D377DE"/>
    <w:rsid w:val="00D37ACD"/>
    <w:rsid w:val="00D37F1A"/>
    <w:rsid w:val="00D413B7"/>
    <w:rsid w:val="00D41A8E"/>
    <w:rsid w:val="00D41FAA"/>
    <w:rsid w:val="00D42292"/>
    <w:rsid w:val="00D42CE9"/>
    <w:rsid w:val="00D42E96"/>
    <w:rsid w:val="00D4619B"/>
    <w:rsid w:val="00D4679F"/>
    <w:rsid w:val="00D46B1B"/>
    <w:rsid w:val="00D46F05"/>
    <w:rsid w:val="00D47D26"/>
    <w:rsid w:val="00D47F40"/>
    <w:rsid w:val="00D5005B"/>
    <w:rsid w:val="00D50CAD"/>
    <w:rsid w:val="00D50CF9"/>
    <w:rsid w:val="00D52111"/>
    <w:rsid w:val="00D52BCE"/>
    <w:rsid w:val="00D53FBB"/>
    <w:rsid w:val="00D54644"/>
    <w:rsid w:val="00D546E1"/>
    <w:rsid w:val="00D546E2"/>
    <w:rsid w:val="00D54DBE"/>
    <w:rsid w:val="00D54FF8"/>
    <w:rsid w:val="00D56B3F"/>
    <w:rsid w:val="00D56B98"/>
    <w:rsid w:val="00D573C5"/>
    <w:rsid w:val="00D575D2"/>
    <w:rsid w:val="00D57639"/>
    <w:rsid w:val="00D601CF"/>
    <w:rsid w:val="00D6023F"/>
    <w:rsid w:val="00D6032F"/>
    <w:rsid w:val="00D6033B"/>
    <w:rsid w:val="00D60743"/>
    <w:rsid w:val="00D613DD"/>
    <w:rsid w:val="00D61848"/>
    <w:rsid w:val="00D61A1C"/>
    <w:rsid w:val="00D61E10"/>
    <w:rsid w:val="00D62352"/>
    <w:rsid w:val="00D6251A"/>
    <w:rsid w:val="00D6256F"/>
    <w:rsid w:val="00D6409A"/>
    <w:rsid w:val="00D64ECA"/>
    <w:rsid w:val="00D65342"/>
    <w:rsid w:val="00D65576"/>
    <w:rsid w:val="00D656BF"/>
    <w:rsid w:val="00D65B7D"/>
    <w:rsid w:val="00D662B3"/>
    <w:rsid w:val="00D66722"/>
    <w:rsid w:val="00D67BA9"/>
    <w:rsid w:val="00D71388"/>
    <w:rsid w:val="00D73898"/>
    <w:rsid w:val="00D7397A"/>
    <w:rsid w:val="00D73C35"/>
    <w:rsid w:val="00D7442D"/>
    <w:rsid w:val="00D74CE5"/>
    <w:rsid w:val="00D75880"/>
    <w:rsid w:val="00D76EDD"/>
    <w:rsid w:val="00D7740A"/>
    <w:rsid w:val="00D7772A"/>
    <w:rsid w:val="00D77954"/>
    <w:rsid w:val="00D8137B"/>
    <w:rsid w:val="00D82631"/>
    <w:rsid w:val="00D82B35"/>
    <w:rsid w:val="00D82B46"/>
    <w:rsid w:val="00D82BDF"/>
    <w:rsid w:val="00D82CAF"/>
    <w:rsid w:val="00D82D14"/>
    <w:rsid w:val="00D834CB"/>
    <w:rsid w:val="00D84EB2"/>
    <w:rsid w:val="00D85C9C"/>
    <w:rsid w:val="00D862D2"/>
    <w:rsid w:val="00D87798"/>
    <w:rsid w:val="00D906C5"/>
    <w:rsid w:val="00D90DD0"/>
    <w:rsid w:val="00D9205A"/>
    <w:rsid w:val="00D924CA"/>
    <w:rsid w:val="00D92923"/>
    <w:rsid w:val="00D92B85"/>
    <w:rsid w:val="00D93556"/>
    <w:rsid w:val="00D938A3"/>
    <w:rsid w:val="00D94DC2"/>
    <w:rsid w:val="00D95B94"/>
    <w:rsid w:val="00D96333"/>
    <w:rsid w:val="00D96661"/>
    <w:rsid w:val="00D969FD"/>
    <w:rsid w:val="00D978DD"/>
    <w:rsid w:val="00DA03CB"/>
    <w:rsid w:val="00DA04F5"/>
    <w:rsid w:val="00DA06D3"/>
    <w:rsid w:val="00DA1EE7"/>
    <w:rsid w:val="00DA1FE7"/>
    <w:rsid w:val="00DA20AD"/>
    <w:rsid w:val="00DA2800"/>
    <w:rsid w:val="00DA3396"/>
    <w:rsid w:val="00DA43DF"/>
    <w:rsid w:val="00DA43E6"/>
    <w:rsid w:val="00DA4F19"/>
    <w:rsid w:val="00DA5106"/>
    <w:rsid w:val="00DA57C7"/>
    <w:rsid w:val="00DA58C6"/>
    <w:rsid w:val="00DA5F2E"/>
    <w:rsid w:val="00DB0C05"/>
    <w:rsid w:val="00DB0E73"/>
    <w:rsid w:val="00DB1163"/>
    <w:rsid w:val="00DB1238"/>
    <w:rsid w:val="00DB14F2"/>
    <w:rsid w:val="00DB1A57"/>
    <w:rsid w:val="00DB25F2"/>
    <w:rsid w:val="00DB2733"/>
    <w:rsid w:val="00DB33F5"/>
    <w:rsid w:val="00DB4D4B"/>
    <w:rsid w:val="00DB7037"/>
    <w:rsid w:val="00DB7267"/>
    <w:rsid w:val="00DB75B6"/>
    <w:rsid w:val="00DB7A76"/>
    <w:rsid w:val="00DB7C69"/>
    <w:rsid w:val="00DC01CC"/>
    <w:rsid w:val="00DC08D2"/>
    <w:rsid w:val="00DC0C99"/>
    <w:rsid w:val="00DC1E49"/>
    <w:rsid w:val="00DC1FE4"/>
    <w:rsid w:val="00DC2551"/>
    <w:rsid w:val="00DC2A32"/>
    <w:rsid w:val="00DC2CE2"/>
    <w:rsid w:val="00DC3571"/>
    <w:rsid w:val="00DC3646"/>
    <w:rsid w:val="00DC47EA"/>
    <w:rsid w:val="00DC5546"/>
    <w:rsid w:val="00DD04DB"/>
    <w:rsid w:val="00DD0DE9"/>
    <w:rsid w:val="00DD103F"/>
    <w:rsid w:val="00DD153A"/>
    <w:rsid w:val="00DD19C2"/>
    <w:rsid w:val="00DD2C61"/>
    <w:rsid w:val="00DD2C84"/>
    <w:rsid w:val="00DD349B"/>
    <w:rsid w:val="00DD374A"/>
    <w:rsid w:val="00DD443E"/>
    <w:rsid w:val="00DD4D6A"/>
    <w:rsid w:val="00DD7195"/>
    <w:rsid w:val="00DD76E1"/>
    <w:rsid w:val="00DD773A"/>
    <w:rsid w:val="00DE02BC"/>
    <w:rsid w:val="00DE0E05"/>
    <w:rsid w:val="00DE1114"/>
    <w:rsid w:val="00DE15C8"/>
    <w:rsid w:val="00DE18B8"/>
    <w:rsid w:val="00DE28CF"/>
    <w:rsid w:val="00DE380B"/>
    <w:rsid w:val="00DE40D7"/>
    <w:rsid w:val="00DE4423"/>
    <w:rsid w:val="00DE4952"/>
    <w:rsid w:val="00DE55D6"/>
    <w:rsid w:val="00DE5631"/>
    <w:rsid w:val="00DE56D9"/>
    <w:rsid w:val="00DE5B58"/>
    <w:rsid w:val="00DE5E38"/>
    <w:rsid w:val="00DE5FE1"/>
    <w:rsid w:val="00DE5FFC"/>
    <w:rsid w:val="00DE6A86"/>
    <w:rsid w:val="00DE71B7"/>
    <w:rsid w:val="00DE7430"/>
    <w:rsid w:val="00DF0465"/>
    <w:rsid w:val="00DF0D93"/>
    <w:rsid w:val="00DF1FCF"/>
    <w:rsid w:val="00DF214A"/>
    <w:rsid w:val="00DF2217"/>
    <w:rsid w:val="00DF30EE"/>
    <w:rsid w:val="00DF3D86"/>
    <w:rsid w:val="00DF5AB7"/>
    <w:rsid w:val="00DF71B8"/>
    <w:rsid w:val="00DF75E6"/>
    <w:rsid w:val="00DF777E"/>
    <w:rsid w:val="00DF7913"/>
    <w:rsid w:val="00DF7BED"/>
    <w:rsid w:val="00E00148"/>
    <w:rsid w:val="00E0040F"/>
    <w:rsid w:val="00E00708"/>
    <w:rsid w:val="00E0130D"/>
    <w:rsid w:val="00E01E78"/>
    <w:rsid w:val="00E01ED4"/>
    <w:rsid w:val="00E01FCC"/>
    <w:rsid w:val="00E02736"/>
    <w:rsid w:val="00E02BF6"/>
    <w:rsid w:val="00E02CC6"/>
    <w:rsid w:val="00E032B0"/>
    <w:rsid w:val="00E04D69"/>
    <w:rsid w:val="00E06050"/>
    <w:rsid w:val="00E06C75"/>
    <w:rsid w:val="00E101D1"/>
    <w:rsid w:val="00E1164C"/>
    <w:rsid w:val="00E117C1"/>
    <w:rsid w:val="00E1184B"/>
    <w:rsid w:val="00E121BD"/>
    <w:rsid w:val="00E12807"/>
    <w:rsid w:val="00E128E3"/>
    <w:rsid w:val="00E12B5D"/>
    <w:rsid w:val="00E132D6"/>
    <w:rsid w:val="00E13D20"/>
    <w:rsid w:val="00E1440E"/>
    <w:rsid w:val="00E14F24"/>
    <w:rsid w:val="00E156C7"/>
    <w:rsid w:val="00E161CB"/>
    <w:rsid w:val="00E16740"/>
    <w:rsid w:val="00E1724F"/>
    <w:rsid w:val="00E1768C"/>
    <w:rsid w:val="00E17A02"/>
    <w:rsid w:val="00E17B34"/>
    <w:rsid w:val="00E204AB"/>
    <w:rsid w:val="00E20EC3"/>
    <w:rsid w:val="00E21FE8"/>
    <w:rsid w:val="00E22070"/>
    <w:rsid w:val="00E2283A"/>
    <w:rsid w:val="00E23101"/>
    <w:rsid w:val="00E23B38"/>
    <w:rsid w:val="00E23F22"/>
    <w:rsid w:val="00E23F26"/>
    <w:rsid w:val="00E24304"/>
    <w:rsid w:val="00E24773"/>
    <w:rsid w:val="00E24FD7"/>
    <w:rsid w:val="00E251A2"/>
    <w:rsid w:val="00E2565E"/>
    <w:rsid w:val="00E2623A"/>
    <w:rsid w:val="00E26946"/>
    <w:rsid w:val="00E26BB6"/>
    <w:rsid w:val="00E271AB"/>
    <w:rsid w:val="00E3061C"/>
    <w:rsid w:val="00E30673"/>
    <w:rsid w:val="00E306D3"/>
    <w:rsid w:val="00E30D29"/>
    <w:rsid w:val="00E31263"/>
    <w:rsid w:val="00E31D47"/>
    <w:rsid w:val="00E31E7E"/>
    <w:rsid w:val="00E31F1E"/>
    <w:rsid w:val="00E323DF"/>
    <w:rsid w:val="00E32454"/>
    <w:rsid w:val="00E34266"/>
    <w:rsid w:val="00E351BF"/>
    <w:rsid w:val="00E35B17"/>
    <w:rsid w:val="00E3655C"/>
    <w:rsid w:val="00E367B3"/>
    <w:rsid w:val="00E36873"/>
    <w:rsid w:val="00E36ABF"/>
    <w:rsid w:val="00E36B3F"/>
    <w:rsid w:val="00E375F6"/>
    <w:rsid w:val="00E376B7"/>
    <w:rsid w:val="00E3786E"/>
    <w:rsid w:val="00E412A6"/>
    <w:rsid w:val="00E4141D"/>
    <w:rsid w:val="00E42F68"/>
    <w:rsid w:val="00E436E4"/>
    <w:rsid w:val="00E440E7"/>
    <w:rsid w:val="00E44849"/>
    <w:rsid w:val="00E44ACC"/>
    <w:rsid w:val="00E4544E"/>
    <w:rsid w:val="00E4570C"/>
    <w:rsid w:val="00E464E9"/>
    <w:rsid w:val="00E4696F"/>
    <w:rsid w:val="00E46C52"/>
    <w:rsid w:val="00E47629"/>
    <w:rsid w:val="00E4797B"/>
    <w:rsid w:val="00E51230"/>
    <w:rsid w:val="00E51F91"/>
    <w:rsid w:val="00E52932"/>
    <w:rsid w:val="00E52B67"/>
    <w:rsid w:val="00E53112"/>
    <w:rsid w:val="00E531E8"/>
    <w:rsid w:val="00E54500"/>
    <w:rsid w:val="00E56DDE"/>
    <w:rsid w:val="00E56E4C"/>
    <w:rsid w:val="00E5777B"/>
    <w:rsid w:val="00E57CC0"/>
    <w:rsid w:val="00E61FE5"/>
    <w:rsid w:val="00E624D2"/>
    <w:rsid w:val="00E63095"/>
    <w:rsid w:val="00E635C3"/>
    <w:rsid w:val="00E6463B"/>
    <w:rsid w:val="00E64C2C"/>
    <w:rsid w:val="00E65B94"/>
    <w:rsid w:val="00E66464"/>
    <w:rsid w:val="00E66706"/>
    <w:rsid w:val="00E667EB"/>
    <w:rsid w:val="00E671AB"/>
    <w:rsid w:val="00E6725A"/>
    <w:rsid w:val="00E67A95"/>
    <w:rsid w:val="00E67FF8"/>
    <w:rsid w:val="00E70C54"/>
    <w:rsid w:val="00E71743"/>
    <w:rsid w:val="00E71A8E"/>
    <w:rsid w:val="00E74922"/>
    <w:rsid w:val="00E75604"/>
    <w:rsid w:val="00E76A53"/>
    <w:rsid w:val="00E77A84"/>
    <w:rsid w:val="00E80C78"/>
    <w:rsid w:val="00E80F2A"/>
    <w:rsid w:val="00E81956"/>
    <w:rsid w:val="00E82B9C"/>
    <w:rsid w:val="00E831E2"/>
    <w:rsid w:val="00E839FB"/>
    <w:rsid w:val="00E849A6"/>
    <w:rsid w:val="00E84C1B"/>
    <w:rsid w:val="00E85105"/>
    <w:rsid w:val="00E85499"/>
    <w:rsid w:val="00E85BE1"/>
    <w:rsid w:val="00E86397"/>
    <w:rsid w:val="00E8661F"/>
    <w:rsid w:val="00E8667E"/>
    <w:rsid w:val="00E8723E"/>
    <w:rsid w:val="00E873AF"/>
    <w:rsid w:val="00E90815"/>
    <w:rsid w:val="00E90BEE"/>
    <w:rsid w:val="00E911EF"/>
    <w:rsid w:val="00E91C12"/>
    <w:rsid w:val="00E92D7F"/>
    <w:rsid w:val="00E935BA"/>
    <w:rsid w:val="00E93FB9"/>
    <w:rsid w:val="00E945E1"/>
    <w:rsid w:val="00E94614"/>
    <w:rsid w:val="00E946B4"/>
    <w:rsid w:val="00E9478F"/>
    <w:rsid w:val="00E94F93"/>
    <w:rsid w:val="00E95186"/>
    <w:rsid w:val="00E95480"/>
    <w:rsid w:val="00E95999"/>
    <w:rsid w:val="00E96838"/>
    <w:rsid w:val="00E97036"/>
    <w:rsid w:val="00E97A06"/>
    <w:rsid w:val="00E97DA1"/>
    <w:rsid w:val="00EA04C3"/>
    <w:rsid w:val="00EA0DCE"/>
    <w:rsid w:val="00EA112E"/>
    <w:rsid w:val="00EA1BC8"/>
    <w:rsid w:val="00EA1EA7"/>
    <w:rsid w:val="00EA1F73"/>
    <w:rsid w:val="00EA3C03"/>
    <w:rsid w:val="00EA4F53"/>
    <w:rsid w:val="00EA5E57"/>
    <w:rsid w:val="00EB06AD"/>
    <w:rsid w:val="00EB07FF"/>
    <w:rsid w:val="00EB09CB"/>
    <w:rsid w:val="00EB1990"/>
    <w:rsid w:val="00EB1B17"/>
    <w:rsid w:val="00EB2511"/>
    <w:rsid w:val="00EB3C47"/>
    <w:rsid w:val="00EB43AB"/>
    <w:rsid w:val="00EB557B"/>
    <w:rsid w:val="00EB5E6F"/>
    <w:rsid w:val="00EB634E"/>
    <w:rsid w:val="00EB66A4"/>
    <w:rsid w:val="00EB6CC9"/>
    <w:rsid w:val="00EC0562"/>
    <w:rsid w:val="00EC11DA"/>
    <w:rsid w:val="00EC175E"/>
    <w:rsid w:val="00EC1A51"/>
    <w:rsid w:val="00EC1AE4"/>
    <w:rsid w:val="00EC2778"/>
    <w:rsid w:val="00EC2955"/>
    <w:rsid w:val="00EC2B26"/>
    <w:rsid w:val="00EC2FB2"/>
    <w:rsid w:val="00EC357F"/>
    <w:rsid w:val="00EC3F44"/>
    <w:rsid w:val="00EC4440"/>
    <w:rsid w:val="00EC444F"/>
    <w:rsid w:val="00EC4BB5"/>
    <w:rsid w:val="00EC4E30"/>
    <w:rsid w:val="00EC5027"/>
    <w:rsid w:val="00EC570F"/>
    <w:rsid w:val="00EC5FC0"/>
    <w:rsid w:val="00EC6B4B"/>
    <w:rsid w:val="00EC71FF"/>
    <w:rsid w:val="00EC7F2A"/>
    <w:rsid w:val="00ED0321"/>
    <w:rsid w:val="00ED093F"/>
    <w:rsid w:val="00ED123E"/>
    <w:rsid w:val="00ED1C3C"/>
    <w:rsid w:val="00ED2ABF"/>
    <w:rsid w:val="00ED2D50"/>
    <w:rsid w:val="00ED41CB"/>
    <w:rsid w:val="00ED5037"/>
    <w:rsid w:val="00ED52B9"/>
    <w:rsid w:val="00ED5B8F"/>
    <w:rsid w:val="00ED696D"/>
    <w:rsid w:val="00ED7083"/>
    <w:rsid w:val="00ED70AC"/>
    <w:rsid w:val="00EE00D6"/>
    <w:rsid w:val="00EE011B"/>
    <w:rsid w:val="00EE2406"/>
    <w:rsid w:val="00EE2CE9"/>
    <w:rsid w:val="00EE2D0F"/>
    <w:rsid w:val="00EE2DD4"/>
    <w:rsid w:val="00EE3B58"/>
    <w:rsid w:val="00EE4FC6"/>
    <w:rsid w:val="00EE54E4"/>
    <w:rsid w:val="00EE56AB"/>
    <w:rsid w:val="00EE67D9"/>
    <w:rsid w:val="00EF09D9"/>
    <w:rsid w:val="00EF0B3A"/>
    <w:rsid w:val="00EF157C"/>
    <w:rsid w:val="00EF273F"/>
    <w:rsid w:val="00EF3668"/>
    <w:rsid w:val="00EF3A6D"/>
    <w:rsid w:val="00EF3C2A"/>
    <w:rsid w:val="00EF4440"/>
    <w:rsid w:val="00EF44C5"/>
    <w:rsid w:val="00EF5362"/>
    <w:rsid w:val="00EF5521"/>
    <w:rsid w:val="00EF61CC"/>
    <w:rsid w:val="00EF6B0C"/>
    <w:rsid w:val="00EF7582"/>
    <w:rsid w:val="00EF7907"/>
    <w:rsid w:val="00EF7E10"/>
    <w:rsid w:val="00F01079"/>
    <w:rsid w:val="00F011C3"/>
    <w:rsid w:val="00F0145A"/>
    <w:rsid w:val="00F018C1"/>
    <w:rsid w:val="00F01EBC"/>
    <w:rsid w:val="00F02F46"/>
    <w:rsid w:val="00F0306E"/>
    <w:rsid w:val="00F04ABF"/>
    <w:rsid w:val="00F05CA8"/>
    <w:rsid w:val="00F069A0"/>
    <w:rsid w:val="00F06ABC"/>
    <w:rsid w:val="00F075F0"/>
    <w:rsid w:val="00F0770C"/>
    <w:rsid w:val="00F1022B"/>
    <w:rsid w:val="00F11394"/>
    <w:rsid w:val="00F124FC"/>
    <w:rsid w:val="00F127F9"/>
    <w:rsid w:val="00F13509"/>
    <w:rsid w:val="00F13A63"/>
    <w:rsid w:val="00F13F35"/>
    <w:rsid w:val="00F144DD"/>
    <w:rsid w:val="00F149E2"/>
    <w:rsid w:val="00F1502A"/>
    <w:rsid w:val="00F15CDF"/>
    <w:rsid w:val="00F164AD"/>
    <w:rsid w:val="00F166AC"/>
    <w:rsid w:val="00F177CD"/>
    <w:rsid w:val="00F203E4"/>
    <w:rsid w:val="00F212E2"/>
    <w:rsid w:val="00F21EE2"/>
    <w:rsid w:val="00F222D1"/>
    <w:rsid w:val="00F234DF"/>
    <w:rsid w:val="00F2392B"/>
    <w:rsid w:val="00F23A53"/>
    <w:rsid w:val="00F242ED"/>
    <w:rsid w:val="00F24677"/>
    <w:rsid w:val="00F248A5"/>
    <w:rsid w:val="00F249F2"/>
    <w:rsid w:val="00F2575F"/>
    <w:rsid w:val="00F2600C"/>
    <w:rsid w:val="00F27889"/>
    <w:rsid w:val="00F308D6"/>
    <w:rsid w:val="00F30B72"/>
    <w:rsid w:val="00F328AA"/>
    <w:rsid w:val="00F342ED"/>
    <w:rsid w:val="00F34A70"/>
    <w:rsid w:val="00F351D9"/>
    <w:rsid w:val="00F35CB3"/>
    <w:rsid w:val="00F35EA8"/>
    <w:rsid w:val="00F363D3"/>
    <w:rsid w:val="00F36EB1"/>
    <w:rsid w:val="00F36FD5"/>
    <w:rsid w:val="00F37D39"/>
    <w:rsid w:val="00F37EF7"/>
    <w:rsid w:val="00F37F79"/>
    <w:rsid w:val="00F40585"/>
    <w:rsid w:val="00F413CC"/>
    <w:rsid w:val="00F418BB"/>
    <w:rsid w:val="00F419D7"/>
    <w:rsid w:val="00F41B9E"/>
    <w:rsid w:val="00F41D39"/>
    <w:rsid w:val="00F41EF1"/>
    <w:rsid w:val="00F42CCE"/>
    <w:rsid w:val="00F43180"/>
    <w:rsid w:val="00F435C6"/>
    <w:rsid w:val="00F43C8B"/>
    <w:rsid w:val="00F44160"/>
    <w:rsid w:val="00F458DB"/>
    <w:rsid w:val="00F4593C"/>
    <w:rsid w:val="00F46BB9"/>
    <w:rsid w:val="00F4715E"/>
    <w:rsid w:val="00F473B4"/>
    <w:rsid w:val="00F504EB"/>
    <w:rsid w:val="00F505FD"/>
    <w:rsid w:val="00F517B0"/>
    <w:rsid w:val="00F52112"/>
    <w:rsid w:val="00F527B5"/>
    <w:rsid w:val="00F52896"/>
    <w:rsid w:val="00F542B9"/>
    <w:rsid w:val="00F55169"/>
    <w:rsid w:val="00F551DA"/>
    <w:rsid w:val="00F5535E"/>
    <w:rsid w:val="00F55D80"/>
    <w:rsid w:val="00F5657C"/>
    <w:rsid w:val="00F5684E"/>
    <w:rsid w:val="00F57679"/>
    <w:rsid w:val="00F576DE"/>
    <w:rsid w:val="00F6039D"/>
    <w:rsid w:val="00F603BB"/>
    <w:rsid w:val="00F6085F"/>
    <w:rsid w:val="00F60F12"/>
    <w:rsid w:val="00F62116"/>
    <w:rsid w:val="00F62A06"/>
    <w:rsid w:val="00F62B05"/>
    <w:rsid w:val="00F64372"/>
    <w:rsid w:val="00F64446"/>
    <w:rsid w:val="00F6464F"/>
    <w:rsid w:val="00F64894"/>
    <w:rsid w:val="00F67742"/>
    <w:rsid w:val="00F70C40"/>
    <w:rsid w:val="00F712C0"/>
    <w:rsid w:val="00F720A0"/>
    <w:rsid w:val="00F723A9"/>
    <w:rsid w:val="00F72BE3"/>
    <w:rsid w:val="00F73708"/>
    <w:rsid w:val="00F741F7"/>
    <w:rsid w:val="00F74302"/>
    <w:rsid w:val="00F7464E"/>
    <w:rsid w:val="00F74900"/>
    <w:rsid w:val="00F74A49"/>
    <w:rsid w:val="00F75553"/>
    <w:rsid w:val="00F755A5"/>
    <w:rsid w:val="00F756D8"/>
    <w:rsid w:val="00F76172"/>
    <w:rsid w:val="00F76609"/>
    <w:rsid w:val="00F771C6"/>
    <w:rsid w:val="00F772E5"/>
    <w:rsid w:val="00F80571"/>
    <w:rsid w:val="00F80AC5"/>
    <w:rsid w:val="00F81C32"/>
    <w:rsid w:val="00F821FC"/>
    <w:rsid w:val="00F82450"/>
    <w:rsid w:val="00F828CD"/>
    <w:rsid w:val="00F82B5B"/>
    <w:rsid w:val="00F83075"/>
    <w:rsid w:val="00F844D5"/>
    <w:rsid w:val="00F848D6"/>
    <w:rsid w:val="00F84E1E"/>
    <w:rsid w:val="00F85638"/>
    <w:rsid w:val="00F857D4"/>
    <w:rsid w:val="00F8685C"/>
    <w:rsid w:val="00F86886"/>
    <w:rsid w:val="00F8694B"/>
    <w:rsid w:val="00F86988"/>
    <w:rsid w:val="00F86CCC"/>
    <w:rsid w:val="00F90AB8"/>
    <w:rsid w:val="00F92332"/>
    <w:rsid w:val="00F92662"/>
    <w:rsid w:val="00F93228"/>
    <w:rsid w:val="00F9333B"/>
    <w:rsid w:val="00F94A8F"/>
    <w:rsid w:val="00F94E06"/>
    <w:rsid w:val="00F963DF"/>
    <w:rsid w:val="00F968EA"/>
    <w:rsid w:val="00F96B34"/>
    <w:rsid w:val="00F96EED"/>
    <w:rsid w:val="00FA03AA"/>
    <w:rsid w:val="00FA0C8D"/>
    <w:rsid w:val="00FA134A"/>
    <w:rsid w:val="00FA1900"/>
    <w:rsid w:val="00FA1A73"/>
    <w:rsid w:val="00FA1E00"/>
    <w:rsid w:val="00FA21F3"/>
    <w:rsid w:val="00FA2273"/>
    <w:rsid w:val="00FA2AA8"/>
    <w:rsid w:val="00FA2B73"/>
    <w:rsid w:val="00FA35DC"/>
    <w:rsid w:val="00FA38DD"/>
    <w:rsid w:val="00FA3C57"/>
    <w:rsid w:val="00FA4E30"/>
    <w:rsid w:val="00FA4E49"/>
    <w:rsid w:val="00FA4FB3"/>
    <w:rsid w:val="00FA50D8"/>
    <w:rsid w:val="00FA534B"/>
    <w:rsid w:val="00FA5413"/>
    <w:rsid w:val="00FA56CB"/>
    <w:rsid w:val="00FA7567"/>
    <w:rsid w:val="00FA77C7"/>
    <w:rsid w:val="00FA7FF0"/>
    <w:rsid w:val="00FB130E"/>
    <w:rsid w:val="00FB15A9"/>
    <w:rsid w:val="00FB4BDE"/>
    <w:rsid w:val="00FB64E1"/>
    <w:rsid w:val="00FB6B9D"/>
    <w:rsid w:val="00FB7591"/>
    <w:rsid w:val="00FC0FD0"/>
    <w:rsid w:val="00FC1D6D"/>
    <w:rsid w:val="00FC29FB"/>
    <w:rsid w:val="00FC395B"/>
    <w:rsid w:val="00FC40BE"/>
    <w:rsid w:val="00FC4576"/>
    <w:rsid w:val="00FC5358"/>
    <w:rsid w:val="00FC5B06"/>
    <w:rsid w:val="00FC66F1"/>
    <w:rsid w:val="00FD041E"/>
    <w:rsid w:val="00FD0584"/>
    <w:rsid w:val="00FD05B8"/>
    <w:rsid w:val="00FD1444"/>
    <w:rsid w:val="00FD17E2"/>
    <w:rsid w:val="00FD1B48"/>
    <w:rsid w:val="00FD2529"/>
    <w:rsid w:val="00FD3B5E"/>
    <w:rsid w:val="00FD4066"/>
    <w:rsid w:val="00FD4335"/>
    <w:rsid w:val="00FD4431"/>
    <w:rsid w:val="00FD4471"/>
    <w:rsid w:val="00FD4596"/>
    <w:rsid w:val="00FD49C3"/>
    <w:rsid w:val="00FD5316"/>
    <w:rsid w:val="00FD5929"/>
    <w:rsid w:val="00FD7AB1"/>
    <w:rsid w:val="00FE16B8"/>
    <w:rsid w:val="00FE1CE9"/>
    <w:rsid w:val="00FE1FD7"/>
    <w:rsid w:val="00FE291C"/>
    <w:rsid w:val="00FE33DF"/>
    <w:rsid w:val="00FE4450"/>
    <w:rsid w:val="00FE5098"/>
    <w:rsid w:val="00FE579A"/>
    <w:rsid w:val="00FE61B4"/>
    <w:rsid w:val="00FE638D"/>
    <w:rsid w:val="00FE646E"/>
    <w:rsid w:val="00FE67C6"/>
    <w:rsid w:val="00FE7C25"/>
    <w:rsid w:val="00FF0B38"/>
    <w:rsid w:val="00FF0D78"/>
    <w:rsid w:val="00FF0F87"/>
    <w:rsid w:val="00FF1CE4"/>
    <w:rsid w:val="00FF1E27"/>
    <w:rsid w:val="00FF5BE7"/>
    <w:rsid w:val="00FF6E04"/>
    <w:rsid w:val="00FF71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8543B"/>
  <w15:chartTrackingRefBased/>
  <w15:docId w15:val="{0E4BB454-ABC1-4F19-B9B5-12D4DB78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6A4"/>
    <w:pPr>
      <w:bidi/>
      <w:spacing w:before="12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20CE6"/>
    <w:pPr>
      <w:ind w:left="720"/>
      <w:contextualSpacing/>
    </w:pPr>
  </w:style>
  <w:style w:type="paragraph" w:styleId="a5">
    <w:name w:val="header"/>
    <w:basedOn w:val="a"/>
    <w:link w:val="a6"/>
    <w:uiPriority w:val="99"/>
    <w:unhideWhenUsed/>
    <w:rsid w:val="00620CE6"/>
    <w:pPr>
      <w:tabs>
        <w:tab w:val="center" w:pos="4320"/>
        <w:tab w:val="right" w:pos="8640"/>
      </w:tabs>
      <w:spacing w:after="0" w:line="240" w:lineRule="auto"/>
    </w:pPr>
  </w:style>
  <w:style w:type="character" w:customStyle="1" w:styleId="a6">
    <w:name w:val="כותרת עליונה תו"/>
    <w:basedOn w:val="a0"/>
    <w:link w:val="a5"/>
    <w:uiPriority w:val="99"/>
    <w:rsid w:val="00620CE6"/>
  </w:style>
  <w:style w:type="paragraph" w:styleId="a7">
    <w:name w:val="footer"/>
    <w:basedOn w:val="a"/>
    <w:link w:val="a8"/>
    <w:uiPriority w:val="99"/>
    <w:unhideWhenUsed/>
    <w:rsid w:val="00620CE6"/>
    <w:pPr>
      <w:tabs>
        <w:tab w:val="center" w:pos="4320"/>
        <w:tab w:val="right" w:pos="8640"/>
      </w:tabs>
      <w:spacing w:after="0" w:line="240" w:lineRule="auto"/>
    </w:pPr>
  </w:style>
  <w:style w:type="character" w:customStyle="1" w:styleId="a8">
    <w:name w:val="כותרת תחתונה תו"/>
    <w:basedOn w:val="a0"/>
    <w:link w:val="a7"/>
    <w:uiPriority w:val="99"/>
    <w:rsid w:val="00620CE6"/>
  </w:style>
  <w:style w:type="paragraph" w:styleId="a9">
    <w:name w:val="footnote text"/>
    <w:basedOn w:val="a"/>
    <w:link w:val="aa"/>
    <w:uiPriority w:val="99"/>
    <w:semiHidden/>
    <w:unhideWhenUsed/>
    <w:rsid w:val="00D377DE"/>
    <w:pPr>
      <w:spacing w:after="0" w:line="240" w:lineRule="auto"/>
    </w:pPr>
    <w:rPr>
      <w:sz w:val="20"/>
      <w:szCs w:val="20"/>
    </w:rPr>
  </w:style>
  <w:style w:type="character" w:customStyle="1" w:styleId="aa">
    <w:name w:val="טקסט הערת שוליים תו"/>
    <w:basedOn w:val="a0"/>
    <w:link w:val="a9"/>
    <w:uiPriority w:val="99"/>
    <w:semiHidden/>
    <w:rsid w:val="00D377DE"/>
    <w:rPr>
      <w:sz w:val="20"/>
      <w:szCs w:val="20"/>
    </w:rPr>
  </w:style>
  <w:style w:type="character" w:styleId="ab">
    <w:name w:val="footnote reference"/>
    <w:basedOn w:val="a0"/>
    <w:uiPriority w:val="99"/>
    <w:semiHidden/>
    <w:unhideWhenUsed/>
    <w:rsid w:val="00D377DE"/>
    <w:rPr>
      <w:vertAlign w:val="superscript"/>
    </w:rPr>
  </w:style>
  <w:style w:type="paragraph" w:styleId="ac">
    <w:name w:val="Balloon Text"/>
    <w:basedOn w:val="a"/>
    <w:link w:val="ad"/>
    <w:uiPriority w:val="99"/>
    <w:semiHidden/>
    <w:unhideWhenUsed/>
    <w:rsid w:val="00B13A44"/>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B13A44"/>
    <w:rPr>
      <w:rFonts w:ascii="Tahoma" w:hAnsi="Tahoma" w:cs="Tahoma"/>
      <w:sz w:val="18"/>
      <w:szCs w:val="18"/>
    </w:rPr>
  </w:style>
  <w:style w:type="paragraph" w:styleId="NormalWeb">
    <w:name w:val="Normal (Web)"/>
    <w:basedOn w:val="a"/>
    <w:uiPriority w:val="99"/>
    <w:unhideWhenUsed/>
    <w:rsid w:val="00AB37A9"/>
    <w:pPr>
      <w:spacing w:before="100" w:beforeAutospacing="1" w:after="100" w:afterAutospacing="1" w:line="240" w:lineRule="auto"/>
    </w:pPr>
    <w:rPr>
      <w:rFonts w:ascii="Times New Roman" w:eastAsia="Times New Roman" w:hAnsi="Times New Roman" w:cs="Times New Roman"/>
      <w:sz w:val="24"/>
    </w:rPr>
  </w:style>
  <w:style w:type="paragraph" w:styleId="ae">
    <w:name w:val="Revision"/>
    <w:hidden/>
    <w:uiPriority w:val="99"/>
    <w:semiHidden/>
    <w:rsid w:val="009A2088"/>
    <w:pPr>
      <w:spacing w:after="0" w:line="240" w:lineRule="auto"/>
    </w:pPr>
  </w:style>
  <w:style w:type="paragraph" w:styleId="af">
    <w:name w:val="Intense Quote"/>
    <w:basedOn w:val="a"/>
    <w:next w:val="a"/>
    <w:link w:val="af0"/>
    <w:uiPriority w:val="30"/>
    <w:qFormat/>
    <w:rsid w:val="002A77EE"/>
    <w:pPr>
      <w:pBdr>
        <w:top w:val="single" w:sz="6" w:space="10" w:color="auto"/>
        <w:bottom w:val="single" w:sz="6" w:space="0" w:color="auto"/>
      </w:pBdr>
      <w:spacing w:before="240" w:after="240"/>
      <w:ind w:left="864" w:right="864"/>
      <w:jc w:val="center"/>
    </w:pPr>
    <w:rPr>
      <w:bCs/>
      <w:i/>
      <w:color w:val="000000" w:themeColor="text1"/>
      <w:szCs w:val="36"/>
    </w:rPr>
  </w:style>
  <w:style w:type="character" w:customStyle="1" w:styleId="af0">
    <w:name w:val="ציטוט חזק תו"/>
    <w:basedOn w:val="a0"/>
    <w:link w:val="af"/>
    <w:uiPriority w:val="30"/>
    <w:rsid w:val="002A77EE"/>
    <w:rPr>
      <w:rFonts w:cs="David"/>
      <w:bCs/>
      <w:i/>
      <w:color w:val="000000" w:themeColor="text1"/>
      <w:szCs w:val="36"/>
    </w:rPr>
  </w:style>
  <w:style w:type="paragraph" w:customStyle="1" w:styleId="af1">
    <w:name w:val="תת כותרת"/>
    <w:basedOn w:val="a"/>
    <w:link w:val="af2"/>
    <w:qFormat/>
    <w:rsid w:val="00736671"/>
    <w:pPr>
      <w:pBdr>
        <w:top w:val="single" w:sz="12" w:space="1" w:color="CCECFF"/>
        <w:left w:val="single" w:sz="12" w:space="4" w:color="CCECFF"/>
        <w:right w:val="single" w:sz="12" w:space="4" w:color="CCECFF"/>
      </w:pBdr>
      <w:shd w:val="clear" w:color="auto" w:fill="CCECFF"/>
      <w:jc w:val="center"/>
    </w:pPr>
    <w:rPr>
      <w:rFonts w:ascii="David" w:hAnsi="David"/>
      <w:b/>
      <w:bCs/>
    </w:rPr>
  </w:style>
  <w:style w:type="character" w:customStyle="1" w:styleId="af2">
    <w:name w:val="תת כותרת תו"/>
    <w:basedOn w:val="a0"/>
    <w:link w:val="af1"/>
    <w:rsid w:val="00736671"/>
    <w:rPr>
      <w:rFonts w:ascii="David" w:hAnsi="David" w:cs="David"/>
      <w:b/>
      <w:bCs/>
      <w:szCs w:val="24"/>
      <w:shd w:val="clear" w:color="auto" w:fill="CCECFF"/>
    </w:rPr>
  </w:style>
  <w:style w:type="paragraph" w:customStyle="1" w:styleId="af3">
    <w:name w:val="מקורות"/>
    <w:basedOn w:val="a3"/>
    <w:link w:val="af4"/>
    <w:qFormat/>
    <w:rsid w:val="002B3956"/>
    <w:pPr>
      <w:shd w:val="clear" w:color="auto" w:fill="FBE4D5" w:themeFill="accent2" w:themeFillTint="33"/>
      <w:ind w:left="0"/>
    </w:pPr>
    <w:rPr>
      <w:rFonts w:ascii="David" w:hAnsi="David"/>
      <w:bCs/>
      <w:sz w:val="24"/>
    </w:rPr>
  </w:style>
  <w:style w:type="character" w:customStyle="1" w:styleId="a4">
    <w:name w:val="פיסקת רשימה תו"/>
    <w:basedOn w:val="a0"/>
    <w:link w:val="a3"/>
    <w:uiPriority w:val="34"/>
    <w:rsid w:val="00400986"/>
  </w:style>
  <w:style w:type="character" w:customStyle="1" w:styleId="af4">
    <w:name w:val="מקורות תו"/>
    <w:basedOn w:val="a4"/>
    <w:link w:val="af3"/>
    <w:rsid w:val="002A77EE"/>
    <w:rPr>
      <w:rFonts w:ascii="David" w:hAnsi="David" w:cs="David"/>
      <w:bCs/>
      <w:sz w:val="24"/>
      <w:szCs w:val="24"/>
      <w:shd w:val="clear" w:color="auto" w:fill="FBE4D5" w:themeFill="accent2" w:themeFillTint="33"/>
    </w:rPr>
  </w:style>
  <w:style w:type="paragraph" w:customStyle="1" w:styleId="af5">
    <w:name w:val="דמויות"/>
    <w:basedOn w:val="a"/>
    <w:link w:val="af6"/>
    <w:qFormat/>
    <w:rsid w:val="00DF214A"/>
    <w:rPr>
      <w:bCs/>
      <w:color w:val="F4B083" w:themeColor="accent2" w:themeTint="99"/>
    </w:rPr>
  </w:style>
  <w:style w:type="character" w:customStyle="1" w:styleId="af6">
    <w:name w:val="דמויות תו"/>
    <w:basedOn w:val="a0"/>
    <w:link w:val="af5"/>
    <w:rsid w:val="00DF214A"/>
    <w:rPr>
      <w:rFonts w:cs="David"/>
      <w:bCs/>
      <w:color w:val="F4B083" w:themeColor="accent2" w:themeTint="99"/>
      <w:szCs w:val="24"/>
    </w:rPr>
  </w:style>
  <w:style w:type="paragraph" w:customStyle="1" w:styleId="af7">
    <w:name w:val="תת תת כותרת"/>
    <w:basedOn w:val="a3"/>
    <w:link w:val="af8"/>
    <w:qFormat/>
    <w:rsid w:val="00F075F0"/>
    <w:pPr>
      <w:pBdr>
        <w:top w:val="single" w:sz="6" w:space="1" w:color="EBF7FF"/>
        <w:left w:val="single" w:sz="6" w:space="4" w:color="EBF7FF"/>
        <w:bottom w:val="single" w:sz="6" w:space="1" w:color="EBF7FF"/>
        <w:right w:val="single" w:sz="6" w:space="4" w:color="EBF7FF"/>
      </w:pBdr>
      <w:shd w:val="clear" w:color="auto" w:fill="EBF7FF"/>
      <w:ind w:left="0"/>
      <w:jc w:val="center"/>
    </w:pPr>
    <w:rPr>
      <w:rFonts w:ascii="David" w:hAnsi="David"/>
      <w:b/>
      <w:bCs/>
      <w:color w:val="000000" w:themeColor="text1"/>
      <w:sz w:val="24"/>
    </w:rPr>
  </w:style>
  <w:style w:type="character" w:customStyle="1" w:styleId="af8">
    <w:name w:val="תת תת כותרת תו"/>
    <w:basedOn w:val="a4"/>
    <w:link w:val="af7"/>
    <w:rsid w:val="00F075F0"/>
    <w:rPr>
      <w:rFonts w:ascii="David" w:hAnsi="David" w:cs="David"/>
      <w:b/>
      <w:bCs/>
      <w:color w:val="000000" w:themeColor="text1"/>
      <w:sz w:val="24"/>
      <w:szCs w:val="24"/>
      <w:shd w:val="clear" w:color="auto" w:fill="EBF7FF"/>
    </w:rPr>
  </w:style>
  <w:style w:type="paragraph" w:styleId="af9">
    <w:name w:val="Subtitle"/>
    <w:aliases w:val="ירוק"/>
    <w:basedOn w:val="a"/>
    <w:next w:val="a"/>
    <w:link w:val="afa"/>
    <w:uiPriority w:val="11"/>
    <w:qFormat/>
    <w:rsid w:val="003675E1"/>
    <w:pPr>
      <w:numPr>
        <w:ilvl w:val="1"/>
      </w:numPr>
      <w:pBdr>
        <w:top w:val="single" w:sz="8" w:space="1" w:color="66FAC2"/>
        <w:left w:val="single" w:sz="8" w:space="4" w:color="66FAC2"/>
        <w:bottom w:val="single" w:sz="8" w:space="1" w:color="66FAC2"/>
        <w:right w:val="single" w:sz="8" w:space="4" w:color="66FAC2"/>
      </w:pBdr>
      <w:shd w:val="clear" w:color="auto" w:fill="66FAC2"/>
      <w:jc w:val="center"/>
    </w:pPr>
    <w:rPr>
      <w:rFonts w:eastAsiaTheme="minorEastAsia"/>
      <w:bCs/>
      <w:spacing w:val="15"/>
    </w:rPr>
  </w:style>
  <w:style w:type="character" w:customStyle="1" w:styleId="afa">
    <w:name w:val="כותרת משנה תו"/>
    <w:aliases w:val="ירוק תו"/>
    <w:basedOn w:val="a0"/>
    <w:link w:val="af9"/>
    <w:uiPriority w:val="11"/>
    <w:rsid w:val="003675E1"/>
    <w:rPr>
      <w:rFonts w:eastAsiaTheme="minorEastAsia" w:cs="David"/>
      <w:bCs/>
      <w:spacing w:val="15"/>
      <w:szCs w:val="24"/>
      <w:shd w:val="clear" w:color="auto" w:fill="66FAC2"/>
    </w:rPr>
  </w:style>
  <w:style w:type="paragraph" w:customStyle="1" w:styleId="afb">
    <w:name w:val="סגול יפה"/>
    <w:basedOn w:val="af1"/>
    <w:link w:val="afc"/>
    <w:qFormat/>
    <w:rsid w:val="003675E1"/>
    <w:pPr>
      <w:pBdr>
        <w:top w:val="single" w:sz="12" w:space="1" w:color="CCCCFF"/>
        <w:left w:val="single" w:sz="12" w:space="4" w:color="CCCCFF"/>
        <w:right w:val="single" w:sz="12" w:space="4" w:color="CCCCFF"/>
      </w:pBdr>
      <w:shd w:val="clear" w:color="auto" w:fill="CCCCFF"/>
    </w:pPr>
  </w:style>
  <w:style w:type="character" w:customStyle="1" w:styleId="afc">
    <w:name w:val="סגול יפה תו"/>
    <w:basedOn w:val="af2"/>
    <w:link w:val="afb"/>
    <w:rsid w:val="003675E1"/>
    <w:rPr>
      <w:rFonts w:ascii="David" w:hAnsi="David" w:cs="David"/>
      <w:b/>
      <w:bCs/>
      <w:szCs w:val="24"/>
      <w:shd w:val="clear" w:color="auto" w:fill="CCCCFF"/>
    </w:rPr>
  </w:style>
  <w:style w:type="character" w:styleId="afd">
    <w:name w:val="annotation reference"/>
    <w:basedOn w:val="a0"/>
    <w:uiPriority w:val="99"/>
    <w:semiHidden/>
    <w:unhideWhenUsed/>
    <w:rsid w:val="00ED52B9"/>
    <w:rPr>
      <w:sz w:val="16"/>
      <w:szCs w:val="16"/>
    </w:rPr>
  </w:style>
  <w:style w:type="paragraph" w:styleId="afe">
    <w:name w:val="annotation text"/>
    <w:basedOn w:val="a"/>
    <w:link w:val="aff"/>
    <w:uiPriority w:val="99"/>
    <w:unhideWhenUsed/>
    <w:rsid w:val="00ED52B9"/>
    <w:pPr>
      <w:spacing w:line="240" w:lineRule="auto"/>
    </w:pPr>
    <w:rPr>
      <w:sz w:val="20"/>
      <w:szCs w:val="20"/>
    </w:rPr>
  </w:style>
  <w:style w:type="character" w:customStyle="1" w:styleId="aff">
    <w:name w:val="טקסט הערה תו"/>
    <w:basedOn w:val="a0"/>
    <w:link w:val="afe"/>
    <w:uiPriority w:val="99"/>
    <w:rsid w:val="00ED52B9"/>
    <w:rPr>
      <w:rFonts w:cs="David"/>
      <w:sz w:val="20"/>
      <w:szCs w:val="20"/>
    </w:rPr>
  </w:style>
  <w:style w:type="paragraph" w:styleId="aff0">
    <w:name w:val="annotation subject"/>
    <w:basedOn w:val="afe"/>
    <w:next w:val="afe"/>
    <w:link w:val="aff1"/>
    <w:uiPriority w:val="99"/>
    <w:semiHidden/>
    <w:unhideWhenUsed/>
    <w:rsid w:val="00ED52B9"/>
    <w:rPr>
      <w:b/>
      <w:bCs/>
    </w:rPr>
  </w:style>
  <w:style w:type="character" w:customStyle="1" w:styleId="aff1">
    <w:name w:val="נושא הערה תו"/>
    <w:basedOn w:val="aff"/>
    <w:link w:val="aff0"/>
    <w:uiPriority w:val="99"/>
    <w:semiHidden/>
    <w:rsid w:val="00ED52B9"/>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6712">
      <w:bodyDiv w:val="1"/>
      <w:marLeft w:val="0"/>
      <w:marRight w:val="0"/>
      <w:marTop w:val="0"/>
      <w:marBottom w:val="0"/>
      <w:divBdr>
        <w:top w:val="none" w:sz="0" w:space="0" w:color="auto"/>
        <w:left w:val="none" w:sz="0" w:space="0" w:color="auto"/>
        <w:bottom w:val="none" w:sz="0" w:space="0" w:color="auto"/>
        <w:right w:val="none" w:sz="0" w:space="0" w:color="auto"/>
      </w:divBdr>
      <w:divsChild>
        <w:div w:id="1108741010">
          <w:marLeft w:val="0"/>
          <w:marRight w:val="0"/>
          <w:marTop w:val="0"/>
          <w:marBottom w:val="0"/>
          <w:divBdr>
            <w:top w:val="none" w:sz="0" w:space="0" w:color="auto"/>
            <w:left w:val="none" w:sz="0" w:space="0" w:color="auto"/>
            <w:bottom w:val="none" w:sz="0" w:space="0" w:color="auto"/>
            <w:right w:val="none" w:sz="0" w:space="0" w:color="auto"/>
          </w:divBdr>
        </w:div>
      </w:divsChild>
    </w:div>
    <w:div w:id="334264216">
      <w:bodyDiv w:val="1"/>
      <w:marLeft w:val="0"/>
      <w:marRight w:val="0"/>
      <w:marTop w:val="0"/>
      <w:marBottom w:val="0"/>
      <w:divBdr>
        <w:top w:val="none" w:sz="0" w:space="0" w:color="auto"/>
        <w:left w:val="none" w:sz="0" w:space="0" w:color="auto"/>
        <w:bottom w:val="none" w:sz="0" w:space="0" w:color="auto"/>
        <w:right w:val="none" w:sz="0" w:space="0" w:color="auto"/>
      </w:divBdr>
      <w:divsChild>
        <w:div w:id="126439924">
          <w:marLeft w:val="0"/>
          <w:marRight w:val="0"/>
          <w:marTop w:val="0"/>
          <w:marBottom w:val="0"/>
          <w:divBdr>
            <w:top w:val="none" w:sz="0" w:space="0" w:color="auto"/>
            <w:left w:val="none" w:sz="0" w:space="0" w:color="auto"/>
            <w:bottom w:val="none" w:sz="0" w:space="0" w:color="auto"/>
            <w:right w:val="none" w:sz="0" w:space="0" w:color="auto"/>
          </w:divBdr>
        </w:div>
      </w:divsChild>
    </w:div>
    <w:div w:id="432630838">
      <w:bodyDiv w:val="1"/>
      <w:marLeft w:val="0"/>
      <w:marRight w:val="0"/>
      <w:marTop w:val="0"/>
      <w:marBottom w:val="0"/>
      <w:divBdr>
        <w:top w:val="none" w:sz="0" w:space="0" w:color="auto"/>
        <w:left w:val="none" w:sz="0" w:space="0" w:color="auto"/>
        <w:bottom w:val="none" w:sz="0" w:space="0" w:color="auto"/>
        <w:right w:val="none" w:sz="0" w:space="0" w:color="auto"/>
      </w:divBdr>
    </w:div>
    <w:div w:id="759643819">
      <w:bodyDiv w:val="1"/>
      <w:marLeft w:val="0"/>
      <w:marRight w:val="0"/>
      <w:marTop w:val="0"/>
      <w:marBottom w:val="0"/>
      <w:divBdr>
        <w:top w:val="none" w:sz="0" w:space="0" w:color="auto"/>
        <w:left w:val="none" w:sz="0" w:space="0" w:color="auto"/>
        <w:bottom w:val="none" w:sz="0" w:space="0" w:color="auto"/>
        <w:right w:val="none" w:sz="0" w:space="0" w:color="auto"/>
      </w:divBdr>
    </w:div>
    <w:div w:id="810369682">
      <w:bodyDiv w:val="1"/>
      <w:marLeft w:val="0"/>
      <w:marRight w:val="0"/>
      <w:marTop w:val="0"/>
      <w:marBottom w:val="0"/>
      <w:divBdr>
        <w:top w:val="none" w:sz="0" w:space="0" w:color="auto"/>
        <w:left w:val="none" w:sz="0" w:space="0" w:color="auto"/>
        <w:bottom w:val="none" w:sz="0" w:space="0" w:color="auto"/>
        <w:right w:val="none" w:sz="0" w:space="0" w:color="auto"/>
      </w:divBdr>
      <w:divsChild>
        <w:div w:id="1796561337">
          <w:marLeft w:val="0"/>
          <w:marRight w:val="0"/>
          <w:marTop w:val="0"/>
          <w:marBottom w:val="0"/>
          <w:divBdr>
            <w:top w:val="single" w:sz="2" w:space="0" w:color="B8DCE2"/>
            <w:left w:val="single" w:sz="2" w:space="0" w:color="B8DCE2"/>
            <w:bottom w:val="single" w:sz="2" w:space="0" w:color="B8DCE2"/>
            <w:right w:val="single" w:sz="2" w:space="0" w:color="B8DCE2"/>
          </w:divBdr>
          <w:divsChild>
            <w:div w:id="1863669205">
              <w:marLeft w:val="0"/>
              <w:marRight w:val="0"/>
              <w:marTop w:val="0"/>
              <w:marBottom w:val="0"/>
              <w:divBdr>
                <w:top w:val="none" w:sz="0" w:space="0" w:color="auto"/>
                <w:left w:val="none" w:sz="0" w:space="0" w:color="auto"/>
                <w:bottom w:val="none" w:sz="0" w:space="0" w:color="auto"/>
                <w:right w:val="none" w:sz="0" w:space="0" w:color="auto"/>
              </w:divBdr>
              <w:divsChild>
                <w:div w:id="755368112">
                  <w:marLeft w:val="0"/>
                  <w:marRight w:val="0"/>
                  <w:marTop w:val="0"/>
                  <w:marBottom w:val="0"/>
                  <w:divBdr>
                    <w:top w:val="none" w:sz="0" w:space="0" w:color="auto"/>
                    <w:left w:val="none" w:sz="0" w:space="0" w:color="auto"/>
                    <w:bottom w:val="none" w:sz="0" w:space="0" w:color="auto"/>
                    <w:right w:val="none" w:sz="0" w:space="0" w:color="auto"/>
                  </w:divBdr>
                  <w:divsChild>
                    <w:div w:id="1551502611">
                      <w:marLeft w:val="0"/>
                      <w:marRight w:val="0"/>
                      <w:marTop w:val="0"/>
                      <w:marBottom w:val="0"/>
                      <w:divBdr>
                        <w:top w:val="none" w:sz="0" w:space="0" w:color="auto"/>
                        <w:left w:val="none" w:sz="0" w:space="0" w:color="auto"/>
                        <w:bottom w:val="none" w:sz="0" w:space="0" w:color="auto"/>
                        <w:right w:val="none" w:sz="0" w:space="0" w:color="auto"/>
                      </w:divBdr>
                      <w:divsChild>
                        <w:div w:id="13864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03324">
      <w:bodyDiv w:val="1"/>
      <w:marLeft w:val="0"/>
      <w:marRight w:val="0"/>
      <w:marTop w:val="0"/>
      <w:marBottom w:val="0"/>
      <w:divBdr>
        <w:top w:val="none" w:sz="0" w:space="0" w:color="auto"/>
        <w:left w:val="none" w:sz="0" w:space="0" w:color="auto"/>
        <w:bottom w:val="none" w:sz="0" w:space="0" w:color="auto"/>
        <w:right w:val="none" w:sz="0" w:space="0" w:color="auto"/>
      </w:divBdr>
    </w:div>
    <w:div w:id="987058128">
      <w:bodyDiv w:val="1"/>
      <w:marLeft w:val="0"/>
      <w:marRight w:val="0"/>
      <w:marTop w:val="0"/>
      <w:marBottom w:val="0"/>
      <w:divBdr>
        <w:top w:val="none" w:sz="0" w:space="0" w:color="auto"/>
        <w:left w:val="none" w:sz="0" w:space="0" w:color="auto"/>
        <w:bottom w:val="none" w:sz="0" w:space="0" w:color="auto"/>
        <w:right w:val="none" w:sz="0" w:space="0" w:color="auto"/>
      </w:divBdr>
      <w:divsChild>
        <w:div w:id="998388995">
          <w:marLeft w:val="0"/>
          <w:marRight w:val="0"/>
          <w:marTop w:val="0"/>
          <w:marBottom w:val="0"/>
          <w:divBdr>
            <w:top w:val="none" w:sz="0" w:space="0" w:color="auto"/>
            <w:left w:val="none" w:sz="0" w:space="0" w:color="auto"/>
            <w:bottom w:val="none" w:sz="0" w:space="0" w:color="auto"/>
            <w:right w:val="none" w:sz="0" w:space="0" w:color="auto"/>
          </w:divBdr>
        </w:div>
      </w:divsChild>
    </w:div>
    <w:div w:id="1018653756">
      <w:bodyDiv w:val="1"/>
      <w:marLeft w:val="0"/>
      <w:marRight w:val="0"/>
      <w:marTop w:val="0"/>
      <w:marBottom w:val="0"/>
      <w:divBdr>
        <w:top w:val="none" w:sz="0" w:space="0" w:color="auto"/>
        <w:left w:val="none" w:sz="0" w:space="0" w:color="auto"/>
        <w:bottom w:val="none" w:sz="0" w:space="0" w:color="auto"/>
        <w:right w:val="none" w:sz="0" w:space="0" w:color="auto"/>
      </w:divBdr>
      <w:divsChild>
        <w:div w:id="829903162">
          <w:marLeft w:val="0"/>
          <w:marRight w:val="0"/>
          <w:marTop w:val="0"/>
          <w:marBottom w:val="0"/>
          <w:divBdr>
            <w:top w:val="none" w:sz="0" w:space="0" w:color="auto"/>
            <w:left w:val="none" w:sz="0" w:space="0" w:color="auto"/>
            <w:bottom w:val="none" w:sz="0" w:space="0" w:color="auto"/>
            <w:right w:val="none" w:sz="0" w:space="0" w:color="auto"/>
          </w:divBdr>
          <w:divsChild>
            <w:div w:id="18300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035">
      <w:bodyDiv w:val="1"/>
      <w:marLeft w:val="0"/>
      <w:marRight w:val="0"/>
      <w:marTop w:val="0"/>
      <w:marBottom w:val="0"/>
      <w:divBdr>
        <w:top w:val="none" w:sz="0" w:space="0" w:color="auto"/>
        <w:left w:val="none" w:sz="0" w:space="0" w:color="auto"/>
        <w:bottom w:val="none" w:sz="0" w:space="0" w:color="auto"/>
        <w:right w:val="none" w:sz="0" w:space="0" w:color="auto"/>
      </w:divBdr>
      <w:divsChild>
        <w:div w:id="863789697">
          <w:marLeft w:val="0"/>
          <w:marRight w:val="0"/>
          <w:marTop w:val="0"/>
          <w:marBottom w:val="0"/>
          <w:divBdr>
            <w:top w:val="none" w:sz="0" w:space="0" w:color="auto"/>
            <w:left w:val="none" w:sz="0" w:space="0" w:color="auto"/>
            <w:bottom w:val="none" w:sz="0" w:space="0" w:color="auto"/>
            <w:right w:val="none" w:sz="0" w:space="0" w:color="auto"/>
          </w:divBdr>
        </w:div>
      </w:divsChild>
    </w:div>
    <w:div w:id="1101267268">
      <w:bodyDiv w:val="1"/>
      <w:marLeft w:val="0"/>
      <w:marRight w:val="0"/>
      <w:marTop w:val="0"/>
      <w:marBottom w:val="0"/>
      <w:divBdr>
        <w:top w:val="none" w:sz="0" w:space="0" w:color="auto"/>
        <w:left w:val="none" w:sz="0" w:space="0" w:color="auto"/>
        <w:bottom w:val="none" w:sz="0" w:space="0" w:color="auto"/>
        <w:right w:val="none" w:sz="0" w:space="0" w:color="auto"/>
      </w:divBdr>
      <w:divsChild>
        <w:div w:id="1093893824">
          <w:marLeft w:val="0"/>
          <w:marRight w:val="0"/>
          <w:marTop w:val="0"/>
          <w:marBottom w:val="360"/>
          <w:divBdr>
            <w:top w:val="none" w:sz="0" w:space="0" w:color="auto"/>
            <w:left w:val="none" w:sz="0" w:space="0" w:color="auto"/>
            <w:bottom w:val="none" w:sz="0" w:space="0" w:color="auto"/>
            <w:right w:val="none" w:sz="0" w:space="0" w:color="auto"/>
          </w:divBdr>
        </w:div>
      </w:divsChild>
    </w:div>
    <w:div w:id="1680697602">
      <w:bodyDiv w:val="1"/>
      <w:marLeft w:val="0"/>
      <w:marRight w:val="0"/>
      <w:marTop w:val="0"/>
      <w:marBottom w:val="0"/>
      <w:divBdr>
        <w:top w:val="none" w:sz="0" w:space="0" w:color="auto"/>
        <w:left w:val="none" w:sz="0" w:space="0" w:color="auto"/>
        <w:bottom w:val="none" w:sz="0" w:space="0" w:color="auto"/>
        <w:right w:val="none" w:sz="0" w:space="0" w:color="auto"/>
      </w:divBdr>
      <w:divsChild>
        <w:div w:id="1955938381">
          <w:marLeft w:val="0"/>
          <w:marRight w:val="0"/>
          <w:marTop w:val="0"/>
          <w:marBottom w:val="0"/>
          <w:divBdr>
            <w:top w:val="none" w:sz="0" w:space="0" w:color="auto"/>
            <w:left w:val="none" w:sz="0" w:space="0" w:color="auto"/>
            <w:bottom w:val="none" w:sz="0" w:space="0" w:color="auto"/>
            <w:right w:val="none" w:sz="0" w:space="0" w:color="auto"/>
          </w:divBdr>
          <w:divsChild>
            <w:div w:id="6414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122">
      <w:bodyDiv w:val="1"/>
      <w:marLeft w:val="0"/>
      <w:marRight w:val="0"/>
      <w:marTop w:val="0"/>
      <w:marBottom w:val="0"/>
      <w:divBdr>
        <w:top w:val="none" w:sz="0" w:space="0" w:color="auto"/>
        <w:left w:val="none" w:sz="0" w:space="0" w:color="auto"/>
        <w:bottom w:val="none" w:sz="0" w:space="0" w:color="auto"/>
        <w:right w:val="none" w:sz="0" w:space="0" w:color="auto"/>
      </w:divBdr>
    </w:div>
    <w:div w:id="1723215809">
      <w:bodyDiv w:val="1"/>
      <w:marLeft w:val="0"/>
      <w:marRight w:val="0"/>
      <w:marTop w:val="0"/>
      <w:marBottom w:val="0"/>
      <w:divBdr>
        <w:top w:val="none" w:sz="0" w:space="0" w:color="auto"/>
        <w:left w:val="none" w:sz="0" w:space="0" w:color="auto"/>
        <w:bottom w:val="none" w:sz="0" w:space="0" w:color="auto"/>
        <w:right w:val="none" w:sz="0" w:space="0" w:color="auto"/>
      </w:divBdr>
    </w:div>
    <w:div w:id="1758595705">
      <w:bodyDiv w:val="1"/>
      <w:marLeft w:val="0"/>
      <w:marRight w:val="0"/>
      <w:marTop w:val="0"/>
      <w:marBottom w:val="0"/>
      <w:divBdr>
        <w:top w:val="none" w:sz="0" w:space="0" w:color="auto"/>
        <w:left w:val="none" w:sz="0" w:space="0" w:color="auto"/>
        <w:bottom w:val="none" w:sz="0" w:space="0" w:color="auto"/>
        <w:right w:val="none" w:sz="0" w:space="0" w:color="auto"/>
      </w:divBdr>
      <w:divsChild>
        <w:div w:id="1058045213">
          <w:marLeft w:val="0"/>
          <w:marRight w:val="0"/>
          <w:marTop w:val="0"/>
          <w:marBottom w:val="0"/>
          <w:divBdr>
            <w:top w:val="none" w:sz="0" w:space="0" w:color="auto"/>
            <w:left w:val="none" w:sz="0" w:space="0" w:color="auto"/>
            <w:bottom w:val="none" w:sz="0" w:space="0" w:color="auto"/>
            <w:right w:val="none" w:sz="0" w:space="0" w:color="auto"/>
          </w:divBdr>
          <w:divsChild>
            <w:div w:id="7466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1020">
      <w:bodyDiv w:val="1"/>
      <w:marLeft w:val="0"/>
      <w:marRight w:val="0"/>
      <w:marTop w:val="0"/>
      <w:marBottom w:val="0"/>
      <w:divBdr>
        <w:top w:val="none" w:sz="0" w:space="0" w:color="auto"/>
        <w:left w:val="none" w:sz="0" w:space="0" w:color="auto"/>
        <w:bottom w:val="none" w:sz="0" w:space="0" w:color="auto"/>
        <w:right w:val="none" w:sz="0" w:space="0" w:color="auto"/>
      </w:divBdr>
    </w:div>
    <w:div w:id="1868181624">
      <w:bodyDiv w:val="1"/>
      <w:marLeft w:val="0"/>
      <w:marRight w:val="0"/>
      <w:marTop w:val="0"/>
      <w:marBottom w:val="0"/>
      <w:divBdr>
        <w:top w:val="none" w:sz="0" w:space="0" w:color="auto"/>
        <w:left w:val="none" w:sz="0" w:space="0" w:color="auto"/>
        <w:bottom w:val="none" w:sz="0" w:space="0" w:color="auto"/>
        <w:right w:val="none" w:sz="0" w:space="0" w:color="auto"/>
      </w:divBdr>
      <w:divsChild>
        <w:div w:id="1273512751">
          <w:marLeft w:val="0"/>
          <w:marRight w:val="0"/>
          <w:marTop w:val="0"/>
          <w:marBottom w:val="0"/>
          <w:divBdr>
            <w:top w:val="none" w:sz="0" w:space="0" w:color="auto"/>
            <w:left w:val="none" w:sz="0" w:space="0" w:color="auto"/>
            <w:bottom w:val="none" w:sz="0" w:space="0" w:color="auto"/>
            <w:right w:val="none" w:sz="0" w:space="0" w:color="auto"/>
          </w:divBdr>
          <w:divsChild>
            <w:div w:id="6981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2958">
      <w:bodyDiv w:val="1"/>
      <w:marLeft w:val="0"/>
      <w:marRight w:val="0"/>
      <w:marTop w:val="0"/>
      <w:marBottom w:val="0"/>
      <w:divBdr>
        <w:top w:val="none" w:sz="0" w:space="0" w:color="auto"/>
        <w:left w:val="none" w:sz="0" w:space="0" w:color="auto"/>
        <w:bottom w:val="none" w:sz="0" w:space="0" w:color="auto"/>
        <w:right w:val="none" w:sz="0" w:space="0" w:color="auto"/>
      </w:divBdr>
      <w:divsChild>
        <w:div w:id="441994811">
          <w:marLeft w:val="0"/>
          <w:marRight w:val="0"/>
          <w:marTop w:val="0"/>
          <w:marBottom w:val="0"/>
          <w:divBdr>
            <w:top w:val="none" w:sz="0" w:space="0" w:color="auto"/>
            <w:left w:val="none" w:sz="0" w:space="0" w:color="auto"/>
            <w:bottom w:val="none" w:sz="0" w:space="0" w:color="auto"/>
            <w:right w:val="none" w:sz="0" w:space="0" w:color="auto"/>
          </w:divBdr>
        </w:div>
      </w:divsChild>
    </w:div>
    <w:div w:id="20880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3BE425694414780D4A9EE0892E7DD" ma:contentTypeVersion="12" ma:contentTypeDescription="Create a new document." ma:contentTypeScope="" ma:versionID="4295e0ccaf0e8f7fca0c1306e86ac40a">
  <xsd:schema xmlns:xsd="http://www.w3.org/2001/XMLSchema" xmlns:xs="http://www.w3.org/2001/XMLSchema" xmlns:p="http://schemas.microsoft.com/office/2006/metadata/properties" xmlns:ns3="60aebd02-872b-4668-9d5c-28345fcfdc3f" targetNamespace="http://schemas.microsoft.com/office/2006/metadata/properties" ma:root="true" ma:fieldsID="20bd89f6eb0228018a853de5f710689f" ns3:_="">
    <xsd:import namespace="60aebd02-872b-4668-9d5c-28345fcfdc3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ebd02-872b-4668-9d5c-28345fcfdc3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0aebd02-872b-4668-9d5c-28345fcfdc3f" xsi:nil="true"/>
  </documentManagement>
</p:properties>
</file>

<file path=customXml/itemProps1.xml><?xml version="1.0" encoding="utf-8"?>
<ds:datastoreItem xmlns:ds="http://schemas.openxmlformats.org/officeDocument/2006/customXml" ds:itemID="{38FD28FB-208E-446B-B6A0-FDC5B02A090B}">
  <ds:schemaRefs>
    <ds:schemaRef ds:uri="http://schemas.microsoft.com/sharepoint/v3/contenttype/forms"/>
  </ds:schemaRefs>
</ds:datastoreItem>
</file>

<file path=customXml/itemProps2.xml><?xml version="1.0" encoding="utf-8"?>
<ds:datastoreItem xmlns:ds="http://schemas.openxmlformats.org/officeDocument/2006/customXml" ds:itemID="{664D47D6-0FA0-40CD-B138-1453B06E2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ebd02-872b-4668-9d5c-28345fcfd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DC5A1-32FB-432D-A360-233EE5E3BDEB}">
  <ds:schemaRefs>
    <ds:schemaRef ds:uri="http://schemas.openxmlformats.org/officeDocument/2006/bibliography"/>
  </ds:schemaRefs>
</ds:datastoreItem>
</file>

<file path=customXml/itemProps4.xml><?xml version="1.0" encoding="utf-8"?>
<ds:datastoreItem xmlns:ds="http://schemas.openxmlformats.org/officeDocument/2006/customXml" ds:itemID="{D8ACD371-57FE-45B6-8B1F-4ED1159B3F52}">
  <ds:schemaRefs>
    <ds:schemaRef ds:uri="http://schemas.microsoft.com/office/2006/metadata/properties"/>
    <ds:schemaRef ds:uri="http://schemas.microsoft.com/office/infopath/2007/PartnerControls"/>
    <ds:schemaRef ds:uri="60aebd02-872b-4668-9d5c-28345fcfdc3f"/>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22</Pages>
  <Words>5393</Words>
  <Characters>26965</Characters>
  <Application>Microsoft Office Word</Application>
  <DocSecurity>0</DocSecurity>
  <Lines>224</Lines>
  <Paragraphs>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nooni1111@gmail.com</dc:creator>
  <cp:keywords/>
  <dc:description/>
  <cp:lastModifiedBy>Ayala Sulimanoff</cp:lastModifiedBy>
  <cp:revision>671</cp:revision>
  <dcterms:created xsi:type="dcterms:W3CDTF">2025-07-20T15:01:00Z</dcterms:created>
  <dcterms:modified xsi:type="dcterms:W3CDTF">2025-07-31T22:54:00Z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0x0101002283BE425694414780D4A9EE0892E7DD</vt:lpwstr>
  </property>
</Properties>
</file>