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D2B11" w14:textId="7B914C12" w:rsidR="001B098A" w:rsidRPr="00231B7D" w:rsidRDefault="00954C33" w:rsidP="004136FA">
      <w:pPr>
        <w:jc w:val="center"/>
        <w:rPr>
          <w:rFonts w:ascii="David" w:hAnsi="David" w:cs="David"/>
          <w:sz w:val="56"/>
          <w:szCs w:val="56"/>
          <w:highlight w:val="darkYellow"/>
          <w:rtl/>
        </w:rPr>
      </w:pPr>
      <w:r w:rsidRPr="00231B7D">
        <w:rPr>
          <w:rFonts w:ascii="David" w:hAnsi="David" w:cs="David"/>
          <w:b/>
          <w:bCs/>
          <w:sz w:val="56"/>
          <w:szCs w:val="56"/>
          <w:highlight w:val="darkYellow"/>
          <w:u w:val="single"/>
          <w:rtl/>
        </w:rPr>
        <w:t>סיכום חקיקה</w:t>
      </w:r>
      <w:r w:rsidR="00931104">
        <w:rPr>
          <w:rFonts w:ascii="David" w:hAnsi="David" w:cs="David" w:hint="cs"/>
          <w:b/>
          <w:bCs/>
          <w:sz w:val="56"/>
          <w:szCs w:val="56"/>
          <w:highlight w:val="darkYellow"/>
          <w:u w:val="single"/>
          <w:rtl/>
        </w:rPr>
        <w:t xml:space="preserve">, </w:t>
      </w:r>
      <w:r w:rsidRPr="00231B7D">
        <w:rPr>
          <w:rFonts w:ascii="David" w:hAnsi="David" w:cs="David"/>
          <w:b/>
          <w:bCs/>
          <w:sz w:val="56"/>
          <w:szCs w:val="56"/>
          <w:highlight w:val="darkYellow"/>
          <w:u w:val="single"/>
          <w:rtl/>
        </w:rPr>
        <w:t>פסקי דין</w:t>
      </w:r>
      <w:r w:rsidR="00931104">
        <w:rPr>
          <w:rFonts w:ascii="David" w:hAnsi="David" w:cs="David" w:hint="cs"/>
          <w:b/>
          <w:bCs/>
          <w:sz w:val="56"/>
          <w:szCs w:val="56"/>
          <w:highlight w:val="darkYellow"/>
          <w:u w:val="single"/>
          <w:rtl/>
        </w:rPr>
        <w:t xml:space="preserve"> ומאמר</w:t>
      </w:r>
    </w:p>
    <w:p w14:paraId="03EE5C9E" w14:textId="6DE67BC8" w:rsidR="003A0DA7" w:rsidRDefault="003A0DA7" w:rsidP="003A0DA7">
      <w:pPr>
        <w:rPr>
          <w:rFonts w:ascii="David" w:hAnsi="David" w:cs="David"/>
          <w:rtl/>
        </w:rPr>
      </w:pPr>
      <w:r w:rsidRPr="00336B96">
        <w:rPr>
          <w:rFonts w:ascii="David" w:hAnsi="David" w:cs="David" w:hint="cs"/>
          <w:b/>
          <w:bCs/>
          <w:highlight w:val="cyan"/>
          <w:rtl/>
        </w:rPr>
        <w:t>ס' 47 +</w:t>
      </w:r>
      <w:r w:rsidR="004F393F" w:rsidRPr="00336B96">
        <w:rPr>
          <w:rFonts w:ascii="David" w:hAnsi="David" w:cs="David" w:hint="cs"/>
          <w:b/>
          <w:bCs/>
          <w:highlight w:val="cyan"/>
          <w:rtl/>
        </w:rPr>
        <w:t xml:space="preserve"> </w:t>
      </w:r>
      <w:r w:rsidRPr="00336B96">
        <w:rPr>
          <w:rFonts w:ascii="David" w:hAnsi="David" w:cs="David" w:hint="cs"/>
          <w:b/>
          <w:bCs/>
          <w:highlight w:val="cyan"/>
          <w:rtl/>
        </w:rPr>
        <w:t>51 לדבר המלך</w:t>
      </w:r>
      <w:r w:rsidRPr="004F393F">
        <w:rPr>
          <w:rFonts w:ascii="David" w:hAnsi="David" w:cs="David" w:hint="cs"/>
          <w:b/>
          <w:bCs/>
          <w:rtl/>
        </w:rPr>
        <w:t xml:space="preserve"> </w:t>
      </w:r>
      <w:r w:rsidRPr="004F393F">
        <w:rPr>
          <w:rFonts w:ascii="David" w:hAnsi="David" w:cs="David"/>
          <w:b/>
          <w:bCs/>
          <w:rtl/>
        </w:rPr>
        <w:t>–</w:t>
      </w:r>
      <w:r>
        <w:rPr>
          <w:rFonts w:ascii="David" w:hAnsi="David" w:cs="David" w:hint="cs"/>
          <w:rtl/>
        </w:rPr>
        <w:t xml:space="preserve"> בעיקרון דיני המעמד האישי הם דין דתי, בעבר היה ממש רחב, המחוקק והפסיקה צמצמו את זה רק לנישואין, גירושין ומזונות אישה (אבהות לעניין מוסלמים).</w:t>
      </w:r>
    </w:p>
    <w:p w14:paraId="63E830A4" w14:textId="6D5A0573" w:rsidR="003A0DA7" w:rsidRDefault="004F393F" w:rsidP="003A0DA7">
      <w:pPr>
        <w:rPr>
          <w:rFonts w:ascii="David" w:hAnsi="David" w:cs="David"/>
          <w:rtl/>
        </w:rPr>
      </w:pPr>
      <w:r w:rsidRPr="00336B96">
        <w:rPr>
          <w:rFonts w:ascii="David" w:hAnsi="David" w:cs="David" w:hint="cs"/>
          <w:b/>
          <w:bCs/>
          <w:highlight w:val="cyan"/>
          <w:rtl/>
        </w:rPr>
        <w:t>ס' 1 לחוק שיפוט בתי הדין הרבניים</w:t>
      </w:r>
      <w:r w:rsidRPr="004F393F">
        <w:rPr>
          <w:rFonts w:ascii="David" w:hAnsi="David" w:cs="David" w:hint="cs"/>
          <w:b/>
          <w:bCs/>
          <w:rtl/>
        </w:rPr>
        <w:t xml:space="preserve"> </w:t>
      </w:r>
      <w:r w:rsidRPr="004F393F">
        <w:rPr>
          <w:rFonts w:ascii="David" w:hAnsi="David" w:cs="David"/>
          <w:b/>
          <w:bCs/>
          <w:rtl/>
        </w:rPr>
        <w:t>–</w:t>
      </w:r>
      <w:r>
        <w:rPr>
          <w:rFonts w:ascii="David" w:hAnsi="David" w:cs="David" w:hint="cs"/>
          <w:rtl/>
        </w:rPr>
        <w:t xml:space="preserve"> סמכות ייחודית לבית דין בנישואין וגירושין</w:t>
      </w:r>
      <w:r w:rsidR="009915BD">
        <w:rPr>
          <w:rFonts w:ascii="David" w:hAnsi="David" w:cs="David" w:hint="cs"/>
          <w:rtl/>
        </w:rPr>
        <w:t>.</w:t>
      </w:r>
    </w:p>
    <w:p w14:paraId="5AD23C98" w14:textId="6A86C8EA" w:rsidR="00862A5B" w:rsidRDefault="00862A5B" w:rsidP="003A0DA7">
      <w:pPr>
        <w:rPr>
          <w:rFonts w:ascii="David" w:hAnsi="David" w:cs="David"/>
          <w:rtl/>
        </w:rPr>
      </w:pPr>
      <w:r w:rsidRPr="00862A5B">
        <w:rPr>
          <w:rFonts w:ascii="David" w:hAnsi="David" w:cs="David" w:hint="cs"/>
          <w:b/>
          <w:bCs/>
          <w:highlight w:val="cyan"/>
          <w:rtl/>
        </w:rPr>
        <w:t>ס' 2 לחוק</w:t>
      </w:r>
      <w:r>
        <w:rPr>
          <w:rFonts w:ascii="David" w:hAnsi="David" w:cs="David" w:hint="cs"/>
          <w:rtl/>
        </w:rPr>
        <w:t xml:space="preserve"> </w:t>
      </w:r>
      <w:r>
        <w:rPr>
          <w:rFonts w:ascii="David" w:hAnsi="David" w:cs="David"/>
          <w:rtl/>
        </w:rPr>
        <w:t>–</w:t>
      </w:r>
      <w:r>
        <w:rPr>
          <w:rFonts w:ascii="David" w:hAnsi="David" w:cs="David" w:hint="cs"/>
          <w:rtl/>
        </w:rPr>
        <w:t xml:space="preserve"> הדין יהיה דין תורה בנושאים אלו.</w:t>
      </w:r>
    </w:p>
    <w:p w14:paraId="4B9E75F7" w14:textId="2DFBB61D" w:rsidR="004F393F" w:rsidRDefault="004F393F" w:rsidP="003A0DA7">
      <w:pPr>
        <w:rPr>
          <w:rFonts w:ascii="David" w:hAnsi="David" w:cs="David"/>
          <w:rtl/>
        </w:rPr>
      </w:pPr>
      <w:r w:rsidRPr="00336B96">
        <w:rPr>
          <w:rFonts w:ascii="David" w:hAnsi="David" w:cs="David" w:hint="cs"/>
          <w:b/>
          <w:bCs/>
          <w:highlight w:val="cyan"/>
          <w:rtl/>
        </w:rPr>
        <w:t>ס' 3 לחוק</w:t>
      </w:r>
      <w:r w:rsidRPr="004F393F">
        <w:rPr>
          <w:rFonts w:ascii="David" w:hAnsi="David" w:cs="David" w:hint="cs"/>
          <w:b/>
          <w:bCs/>
          <w:rtl/>
        </w:rPr>
        <w:t xml:space="preserve"> </w:t>
      </w:r>
      <w:r w:rsidRPr="004F393F">
        <w:rPr>
          <w:rFonts w:ascii="David" w:hAnsi="David" w:cs="David"/>
          <w:b/>
          <w:bCs/>
          <w:rtl/>
        </w:rPr>
        <w:t>–</w:t>
      </w:r>
      <w:r>
        <w:rPr>
          <w:rFonts w:ascii="David" w:hAnsi="David" w:cs="David" w:hint="cs"/>
          <w:rtl/>
        </w:rPr>
        <w:t xml:space="preserve"> סמכות מקבילה, </w:t>
      </w:r>
      <w:r w:rsidR="00E27D51">
        <w:rPr>
          <w:rFonts w:ascii="David" w:hAnsi="David" w:cs="David" w:hint="cs"/>
          <w:rtl/>
        </w:rPr>
        <w:t xml:space="preserve">כריכה, </w:t>
      </w:r>
      <w:r>
        <w:rPr>
          <w:rFonts w:ascii="David" w:hAnsi="David" w:cs="David" w:hint="cs"/>
          <w:rtl/>
        </w:rPr>
        <w:t xml:space="preserve">שיפוט אגב </w:t>
      </w:r>
      <w:r w:rsidR="00E27D51">
        <w:rPr>
          <w:rFonts w:ascii="David" w:hAnsi="David" w:cs="David" w:hint="cs"/>
          <w:rtl/>
        </w:rPr>
        <w:t>הגירושין</w:t>
      </w:r>
      <w:r w:rsidR="009915BD">
        <w:rPr>
          <w:rFonts w:ascii="David" w:hAnsi="David" w:cs="David" w:hint="cs"/>
          <w:rtl/>
        </w:rPr>
        <w:t>.</w:t>
      </w:r>
    </w:p>
    <w:p w14:paraId="172E6975" w14:textId="0CA9FB6B" w:rsidR="004F393F" w:rsidRDefault="004F393F" w:rsidP="003A0DA7">
      <w:pPr>
        <w:rPr>
          <w:rFonts w:ascii="David" w:hAnsi="David" w:cs="David"/>
          <w:rtl/>
        </w:rPr>
      </w:pPr>
      <w:r w:rsidRPr="00336B96">
        <w:rPr>
          <w:rFonts w:ascii="David" w:hAnsi="David" w:cs="David" w:hint="cs"/>
          <w:b/>
          <w:bCs/>
          <w:highlight w:val="cyan"/>
          <w:rtl/>
        </w:rPr>
        <w:t>ס' 4 לחוק</w:t>
      </w:r>
      <w:r w:rsidRPr="004F393F">
        <w:rPr>
          <w:rFonts w:ascii="David" w:hAnsi="David" w:cs="David" w:hint="cs"/>
          <w:b/>
          <w:bCs/>
          <w:rtl/>
        </w:rPr>
        <w:t xml:space="preserve"> </w:t>
      </w:r>
      <w:r w:rsidRPr="004F393F">
        <w:rPr>
          <w:rFonts w:ascii="David" w:hAnsi="David" w:cs="David"/>
          <w:b/>
          <w:bCs/>
          <w:rtl/>
        </w:rPr>
        <w:t>–</w:t>
      </w:r>
      <w:r>
        <w:rPr>
          <w:rFonts w:ascii="David" w:hAnsi="David" w:cs="David" w:hint="cs"/>
          <w:rtl/>
        </w:rPr>
        <w:t xml:space="preserve"> אישה יכולה להגיש תביעת מזונות טרם הגשת תביעת הגירושין. לתת לה יתרון מסוים</w:t>
      </w:r>
      <w:r w:rsidR="009915BD">
        <w:rPr>
          <w:rFonts w:ascii="David" w:hAnsi="David" w:cs="David" w:hint="cs"/>
          <w:rtl/>
        </w:rPr>
        <w:t>.</w:t>
      </w:r>
    </w:p>
    <w:p w14:paraId="5349F84C" w14:textId="2B62E9A4" w:rsidR="004F393F" w:rsidRDefault="004F393F" w:rsidP="003A0DA7">
      <w:pPr>
        <w:rPr>
          <w:rFonts w:ascii="David" w:hAnsi="David" w:cs="David"/>
          <w:rtl/>
        </w:rPr>
      </w:pPr>
      <w:r w:rsidRPr="00336B96">
        <w:rPr>
          <w:rFonts w:ascii="David" w:hAnsi="David" w:cs="David" w:hint="cs"/>
          <w:b/>
          <w:bCs/>
          <w:highlight w:val="cyan"/>
          <w:rtl/>
        </w:rPr>
        <w:t>ס' 9 לחוק</w:t>
      </w:r>
      <w:r w:rsidRPr="004F393F">
        <w:rPr>
          <w:rFonts w:ascii="David" w:hAnsi="David" w:cs="David" w:hint="cs"/>
          <w:b/>
          <w:bCs/>
          <w:rtl/>
        </w:rPr>
        <w:t xml:space="preserve"> </w:t>
      </w:r>
      <w:r w:rsidRPr="004F393F">
        <w:rPr>
          <w:rFonts w:ascii="David" w:hAnsi="David" w:cs="David"/>
          <w:b/>
          <w:bCs/>
          <w:rtl/>
        </w:rPr>
        <w:t>–</w:t>
      </w:r>
      <w:r w:rsidRPr="004F393F">
        <w:rPr>
          <w:rFonts w:ascii="David" w:hAnsi="David" w:cs="David" w:hint="cs"/>
          <w:b/>
          <w:bCs/>
          <w:rtl/>
        </w:rPr>
        <w:t xml:space="preserve"> </w:t>
      </w:r>
      <w:r>
        <w:rPr>
          <w:rFonts w:ascii="David" w:hAnsi="David" w:cs="David" w:hint="cs"/>
          <w:rtl/>
        </w:rPr>
        <w:t xml:space="preserve">שיפוט על פי הסכמת הצדדים בענייני המעמד האישי </w:t>
      </w:r>
      <w:r>
        <w:rPr>
          <w:rFonts w:ascii="David" w:hAnsi="David" w:cs="David"/>
          <w:rtl/>
        </w:rPr>
        <w:t>–</w:t>
      </w:r>
      <w:r w:rsidR="00D011F3">
        <w:rPr>
          <w:rFonts w:ascii="David" w:hAnsi="David" w:cs="David" w:hint="cs"/>
          <w:rtl/>
        </w:rPr>
        <w:t xml:space="preserve"> </w:t>
      </w:r>
      <w:r>
        <w:rPr>
          <w:rFonts w:ascii="David" w:hAnsi="David" w:cs="David" w:hint="cs"/>
          <w:rtl/>
        </w:rPr>
        <w:t>מזונות ילדים</w:t>
      </w:r>
      <w:r w:rsidR="003E6D34">
        <w:rPr>
          <w:rFonts w:ascii="David" w:hAnsi="David" w:cs="David" w:hint="cs"/>
          <w:rtl/>
        </w:rPr>
        <w:t>, ירושה ואימוץ</w:t>
      </w:r>
      <w:r w:rsidR="009915BD">
        <w:rPr>
          <w:rFonts w:ascii="David" w:hAnsi="David" w:cs="David" w:hint="cs"/>
          <w:rtl/>
        </w:rPr>
        <w:t>.</w:t>
      </w:r>
    </w:p>
    <w:p w14:paraId="41B352D0" w14:textId="4519C218" w:rsidR="00336B96" w:rsidRDefault="00336B96" w:rsidP="00336B96">
      <w:pPr>
        <w:rPr>
          <w:rFonts w:ascii="David" w:hAnsi="David" w:cs="David"/>
          <w:rtl/>
        </w:rPr>
      </w:pPr>
      <w:r w:rsidRPr="00336B96">
        <w:rPr>
          <w:rFonts w:ascii="David" w:hAnsi="David" w:cs="David" w:hint="cs"/>
          <w:b/>
          <w:bCs/>
          <w:rtl/>
        </w:rPr>
        <w:t>החוק להסדר התדיינות במשפחה</w:t>
      </w:r>
      <w:r>
        <w:rPr>
          <w:rFonts w:ascii="David" w:hAnsi="David" w:cs="David" w:hint="cs"/>
          <w:rtl/>
        </w:rPr>
        <w:t xml:space="preserve"> </w:t>
      </w:r>
      <w:r>
        <w:rPr>
          <w:rFonts w:ascii="David" w:hAnsi="David" w:cs="David"/>
          <w:rtl/>
        </w:rPr>
        <w:t>–</w:t>
      </w:r>
      <w:r>
        <w:rPr>
          <w:rFonts w:ascii="David" w:hAnsi="David" w:cs="David" w:hint="cs"/>
          <w:rtl/>
        </w:rPr>
        <w:t xml:space="preserve"> </w:t>
      </w:r>
      <w:r w:rsidR="00A03387" w:rsidRPr="00A03387">
        <w:rPr>
          <w:rFonts w:ascii="David" w:hAnsi="David" w:cs="David" w:hint="cs"/>
          <w:b/>
          <w:bCs/>
          <w:highlight w:val="cyan"/>
          <w:rtl/>
        </w:rPr>
        <w:t>ס' 3(א) לחוק</w:t>
      </w:r>
      <w:r w:rsidR="00A03387" w:rsidRPr="005C291E">
        <w:rPr>
          <w:rFonts w:ascii="David" w:hAnsi="David" w:cs="David" w:hint="cs"/>
          <w:b/>
          <w:bCs/>
          <w:rtl/>
        </w:rPr>
        <w:t xml:space="preserve"> </w:t>
      </w:r>
      <w:r w:rsidR="00A03387" w:rsidRPr="005C291E">
        <w:rPr>
          <w:rFonts w:ascii="David" w:hAnsi="David" w:cs="David" w:hint="cs"/>
          <w:rtl/>
        </w:rPr>
        <w:t>קובע</w:t>
      </w:r>
      <w:r w:rsidR="00A03387">
        <w:rPr>
          <w:rFonts w:ascii="David" w:hAnsi="David" w:cs="David" w:hint="cs"/>
          <w:rtl/>
        </w:rPr>
        <w:t xml:space="preserve"> </w:t>
      </w:r>
      <w:r>
        <w:rPr>
          <w:rFonts w:ascii="David" w:hAnsi="David" w:cs="David" w:hint="cs"/>
          <w:rtl/>
        </w:rPr>
        <w:t xml:space="preserve">שלפני הגשת תביעה, אנחנו חייבים להגיש בקשה ליישוב סכסוך. </w:t>
      </w:r>
      <w:r w:rsidR="005C291E" w:rsidRPr="00233775">
        <w:rPr>
          <w:rFonts w:ascii="David" w:hAnsi="David" w:cs="David" w:hint="cs"/>
          <w:b/>
          <w:bCs/>
          <w:highlight w:val="cyan"/>
          <w:rtl/>
        </w:rPr>
        <w:t>ס' 3(ה) לחוק</w:t>
      </w:r>
      <w:r w:rsidR="005C291E">
        <w:rPr>
          <w:rFonts w:ascii="David" w:hAnsi="David" w:cs="David" w:hint="cs"/>
          <w:rtl/>
        </w:rPr>
        <w:t xml:space="preserve"> קובע כי </w:t>
      </w:r>
      <w:r>
        <w:rPr>
          <w:rFonts w:ascii="David" w:hAnsi="David" w:cs="David" w:hint="cs"/>
          <w:rtl/>
        </w:rPr>
        <w:t xml:space="preserve">מהגשת הבקשה, מתחילה תקופה של עיכוב הליכים של 60 יום. במהלך הזמן הזה, אסור לתבוע, מתוך תפיסה שהצדדים צריכים ליישב את עצמם ולדבר ואולי שלום בית. בזמן הזה גם יש פגישות מהו״ת ביחידות הסיוע </w:t>
      </w:r>
      <w:r>
        <w:rPr>
          <w:rFonts w:ascii="David" w:hAnsi="David" w:cs="David"/>
          <w:rtl/>
        </w:rPr>
        <w:t>–</w:t>
      </w:r>
      <w:r>
        <w:rPr>
          <w:rFonts w:ascii="David" w:hAnsi="David" w:cs="David" w:hint="cs"/>
          <w:rtl/>
        </w:rPr>
        <w:t xml:space="preserve"> מידע, היכרות ותיאום. במילים אחרות </w:t>
      </w:r>
      <w:r>
        <w:rPr>
          <w:rFonts w:ascii="David" w:hAnsi="David" w:cs="David"/>
          <w:rtl/>
        </w:rPr>
        <w:t>–</w:t>
      </w:r>
      <w:r>
        <w:rPr>
          <w:rFonts w:ascii="David" w:hAnsi="David" w:cs="David" w:hint="cs"/>
          <w:rtl/>
        </w:rPr>
        <w:t xml:space="preserve"> מסבירים להם למה הם נכנסים, מה ההליכים שקורים ומנסים אפילו להציע פתרונות פנימיים כמו גישור. בעיקרון מחייבים רק פגישה אחת של מהו״ת, אבל אם צריך עושים עד ארבע. מטרה נוספת של הפגישות זה לסנן ולאתר מצוקות תוך שימת דגש על ילדים בסיכון. </w:t>
      </w:r>
      <w:r w:rsidR="00116994" w:rsidRPr="00116994">
        <w:rPr>
          <w:rFonts w:ascii="David" w:hAnsi="David" w:cs="David" w:hint="cs"/>
          <w:b/>
          <w:bCs/>
          <w:highlight w:val="cyan"/>
          <w:rtl/>
        </w:rPr>
        <w:t>ס' 4 לחוק</w:t>
      </w:r>
      <w:r w:rsidR="00116994">
        <w:rPr>
          <w:rFonts w:ascii="David" w:hAnsi="David" w:cs="David" w:hint="cs"/>
          <w:rtl/>
        </w:rPr>
        <w:t xml:space="preserve"> </w:t>
      </w:r>
      <w:r>
        <w:rPr>
          <w:rFonts w:ascii="David" w:hAnsi="David" w:cs="David" w:hint="cs"/>
          <w:rtl/>
        </w:rPr>
        <w:t>מי שהגיש את בקשת הסכסוך, יש לו קדימות ל-15 יום להגשת התביעה. אם לא הגיש, הצד השני יכול להגיש בעצמו.</w:t>
      </w:r>
    </w:p>
    <w:p w14:paraId="5303191A" w14:textId="0F07FCDB" w:rsidR="00336B96" w:rsidRDefault="00336B96" w:rsidP="00336B96">
      <w:pPr>
        <w:rPr>
          <w:rFonts w:ascii="David" w:hAnsi="David" w:cs="David"/>
          <w:rtl/>
        </w:rPr>
      </w:pPr>
      <w:r w:rsidRPr="00D36C33">
        <w:rPr>
          <w:rFonts w:ascii="David" w:hAnsi="David" w:cs="David" w:hint="cs"/>
          <w:b/>
          <w:bCs/>
          <w:rtl/>
        </w:rPr>
        <w:t>סעד זמני/דחוף</w:t>
      </w:r>
      <w:r>
        <w:rPr>
          <w:rFonts w:ascii="David" w:hAnsi="David" w:cs="David" w:hint="cs"/>
          <w:rtl/>
        </w:rPr>
        <w:t xml:space="preserve"> </w:t>
      </w:r>
      <w:r>
        <w:rPr>
          <w:rFonts w:ascii="David" w:hAnsi="David" w:cs="David"/>
          <w:rtl/>
        </w:rPr>
        <w:t>–</w:t>
      </w:r>
      <w:r>
        <w:rPr>
          <w:rFonts w:ascii="David" w:hAnsi="David" w:cs="David" w:hint="cs"/>
          <w:rtl/>
        </w:rPr>
        <w:t xml:space="preserve"> במהלך עיכוב ההליכים, אפשר להגיש סעד זמני/דחוף על פי חוק. מקרים כמו אישור עיכוב יציאה מהארץ, צו עיקול וכן הלאה. וסעד דחוף אישור פעולה רפואית בקטין, הנפקת דרכון ויציאה קטין לחול במסגרת פעילות חינוכית וגם מקרים חריגים שאם יחכו לפגישות מהות תגרום נזק של ממש. שני סוגי הסעדים האלו, הם מוגבלים ב-5 חודשים</w:t>
      </w:r>
      <w:r w:rsidR="00896C38">
        <w:rPr>
          <w:rFonts w:ascii="David" w:hAnsi="David" w:cs="David" w:hint="cs"/>
          <w:rtl/>
        </w:rPr>
        <w:t>, עד הגשת תביעה עיקרית</w:t>
      </w:r>
      <w:r>
        <w:rPr>
          <w:rFonts w:ascii="David" w:hAnsi="David" w:cs="David" w:hint="cs"/>
          <w:rtl/>
        </w:rPr>
        <w:t>.</w:t>
      </w:r>
    </w:p>
    <w:p w14:paraId="4117A3D5" w14:textId="6FD7A5BB" w:rsidR="004F393F" w:rsidRDefault="00336B96" w:rsidP="00336B96">
      <w:pPr>
        <w:rPr>
          <w:rFonts w:ascii="David" w:hAnsi="David" w:cs="David"/>
          <w:rtl/>
        </w:rPr>
      </w:pPr>
      <w:r w:rsidRPr="00336B96">
        <w:rPr>
          <w:rFonts w:ascii="David" w:hAnsi="David" w:cs="David" w:hint="cs"/>
          <w:b/>
          <w:bCs/>
          <w:highlight w:val="green"/>
          <w:rtl/>
        </w:rPr>
        <w:t>גיתייה</w:t>
      </w:r>
      <w:r w:rsidRPr="00ED2FFD">
        <w:rPr>
          <w:rFonts w:ascii="David" w:hAnsi="David" w:cs="David" w:hint="cs"/>
          <w:b/>
          <w:bCs/>
          <w:highlight w:val="green"/>
          <w:rtl/>
        </w:rPr>
        <w:t xml:space="preserve"> (פלשי, כשרות להינשא) </w:t>
      </w:r>
      <w:r w:rsidRPr="00ED2FFD">
        <w:rPr>
          <w:rFonts w:ascii="David" w:hAnsi="David" w:cs="David"/>
          <w:b/>
          <w:bCs/>
          <w:highlight w:val="green"/>
          <w:rtl/>
        </w:rPr>
        <w:t>–</w:t>
      </w:r>
      <w:r>
        <w:rPr>
          <w:rFonts w:ascii="David" w:hAnsi="David" w:cs="David" w:hint="cs"/>
          <w:rtl/>
        </w:rPr>
        <w:t xml:space="preserve"> זוג פלשי, הבעל לא יהודי, לא יודעים אם הם יהודיים. לכן בית הדין הרבני עוסק בסוגיה. </w:t>
      </w:r>
      <w:r w:rsidRPr="00336B96">
        <w:rPr>
          <w:rFonts w:ascii="David" w:hAnsi="David" w:cs="David" w:hint="cs"/>
          <w:u w:val="single"/>
          <w:rtl/>
        </w:rPr>
        <w:t>הלכה</w:t>
      </w:r>
      <w:r>
        <w:rPr>
          <w:rFonts w:ascii="David" w:hAnsi="David" w:cs="David" w:hint="cs"/>
          <w:rtl/>
        </w:rPr>
        <w:t xml:space="preserve">: יש לבית הדין הרבני סמכות גם לגבי הכשרות של הנישואין. </w:t>
      </w:r>
    </w:p>
    <w:p w14:paraId="167FD2A2" w14:textId="0CBCC28F" w:rsidR="003C7C2C" w:rsidRDefault="003C7C2C" w:rsidP="00336B96">
      <w:pPr>
        <w:rPr>
          <w:rFonts w:ascii="David" w:hAnsi="David" w:cs="David"/>
          <w:rtl/>
        </w:rPr>
      </w:pPr>
      <w:r w:rsidRPr="003C7C2C">
        <w:rPr>
          <w:rFonts w:ascii="David" w:hAnsi="David" w:cs="David" w:hint="cs"/>
          <w:b/>
          <w:bCs/>
          <w:highlight w:val="green"/>
          <w:rtl/>
        </w:rPr>
        <w:t>בנקובסקי</w:t>
      </w:r>
      <w:r w:rsidRPr="00ED2FFD">
        <w:rPr>
          <w:rFonts w:ascii="David" w:hAnsi="David" w:cs="David" w:hint="cs"/>
          <w:b/>
          <w:bCs/>
          <w:highlight w:val="green"/>
          <w:rtl/>
        </w:rPr>
        <w:t xml:space="preserve"> (איבוד סמכות) </w:t>
      </w:r>
      <w:r w:rsidRPr="00ED2FFD">
        <w:rPr>
          <w:rFonts w:ascii="David" w:hAnsi="David" w:cs="David"/>
          <w:b/>
          <w:bCs/>
          <w:highlight w:val="green"/>
          <w:rtl/>
        </w:rPr>
        <w:t>–</w:t>
      </w:r>
      <w:r>
        <w:rPr>
          <w:rFonts w:ascii="David" w:hAnsi="David" w:cs="David" w:hint="cs"/>
          <w:rtl/>
        </w:rPr>
        <w:t xml:space="preserve"> בית הדין פסל יהדות של אישה ולא נתן לה רכוש. ברק אמר שברגע שפסל את היהדות של האישה, אז בית הדין הרבני מאבד את הסמכות שלו בעניין.  </w:t>
      </w:r>
    </w:p>
    <w:p w14:paraId="75F22560" w14:textId="0C29742C" w:rsidR="00336B96" w:rsidRDefault="00336B96" w:rsidP="00336B96">
      <w:pPr>
        <w:rPr>
          <w:rFonts w:ascii="David" w:hAnsi="David" w:cs="David"/>
          <w:rtl/>
        </w:rPr>
      </w:pPr>
      <w:r w:rsidRPr="00B8174C">
        <w:rPr>
          <w:rFonts w:ascii="David" w:hAnsi="David" w:cs="David" w:hint="cs"/>
          <w:b/>
          <w:bCs/>
          <w:highlight w:val="green"/>
          <w:rtl/>
        </w:rPr>
        <w:t>נעים</w:t>
      </w:r>
      <w:r w:rsidRPr="00ED2FFD">
        <w:rPr>
          <w:rFonts w:ascii="David" w:hAnsi="David" w:cs="David" w:hint="cs"/>
          <w:b/>
          <w:bCs/>
          <w:highlight w:val="green"/>
          <w:rtl/>
        </w:rPr>
        <w:t xml:space="preserve"> (שלום בית) </w:t>
      </w:r>
      <w:r w:rsidRPr="00ED2FFD">
        <w:rPr>
          <w:rFonts w:ascii="David" w:hAnsi="David" w:cs="David"/>
          <w:b/>
          <w:bCs/>
          <w:highlight w:val="green"/>
          <w:rtl/>
        </w:rPr>
        <w:t>–</w:t>
      </w:r>
      <w:r>
        <w:rPr>
          <w:rFonts w:ascii="David" w:hAnsi="David" w:cs="David" w:hint="cs"/>
          <w:rtl/>
        </w:rPr>
        <w:t xml:space="preserve"> כמו בפסק הדין הזה, הבעל יכול לבקש שלום בית מבית הדין הרבני.</w:t>
      </w:r>
    </w:p>
    <w:p w14:paraId="04B46E0A" w14:textId="6591B647" w:rsidR="00336B96" w:rsidRDefault="00336B96" w:rsidP="00336B96">
      <w:pPr>
        <w:rPr>
          <w:rFonts w:ascii="David" w:hAnsi="David" w:cs="David"/>
          <w:rtl/>
        </w:rPr>
      </w:pPr>
      <w:r w:rsidRPr="00B8174C">
        <w:rPr>
          <w:rFonts w:ascii="David" w:hAnsi="David" w:cs="David" w:hint="cs"/>
          <w:b/>
          <w:bCs/>
          <w:highlight w:val="green"/>
          <w:rtl/>
        </w:rPr>
        <w:t>בבלי</w:t>
      </w:r>
      <w:r w:rsidRPr="00ED2FFD">
        <w:rPr>
          <w:rFonts w:ascii="David" w:hAnsi="David" w:cs="David" w:hint="cs"/>
          <w:b/>
          <w:bCs/>
          <w:highlight w:val="green"/>
          <w:rtl/>
        </w:rPr>
        <w:t xml:space="preserve"> (רכוש אזרחי) </w:t>
      </w:r>
      <w:r w:rsidRPr="00ED2FFD">
        <w:rPr>
          <w:rFonts w:ascii="David" w:hAnsi="David" w:cs="David"/>
          <w:b/>
          <w:bCs/>
          <w:highlight w:val="green"/>
          <w:rtl/>
        </w:rPr>
        <w:t>–</w:t>
      </w:r>
      <w:r>
        <w:rPr>
          <w:rFonts w:ascii="David" w:hAnsi="David" w:cs="David" w:hint="cs"/>
          <w:rtl/>
        </w:rPr>
        <w:t xml:space="preserve"> ברק יוצר סטנדרט אחיד לדינים וקובע כי רכוש צריך להיות בדין האזרחי. </w:t>
      </w:r>
    </w:p>
    <w:p w14:paraId="3A1A4B0E" w14:textId="1287F34B" w:rsidR="00B8174C" w:rsidRPr="00CC410A" w:rsidRDefault="00B8174C" w:rsidP="00336B96">
      <w:pPr>
        <w:rPr>
          <w:rFonts w:ascii="David" w:hAnsi="David" w:cs="David"/>
          <w:rtl/>
          <w:lang w:val="en-US"/>
        </w:rPr>
      </w:pPr>
      <w:r w:rsidRPr="00B8174C">
        <w:rPr>
          <w:rFonts w:ascii="David" w:hAnsi="David" w:cs="David" w:hint="cs"/>
          <w:b/>
          <w:bCs/>
          <w:highlight w:val="green"/>
          <w:rtl/>
        </w:rPr>
        <w:t>עמרני</w:t>
      </w:r>
      <w:r w:rsidRPr="00ED2FFD">
        <w:rPr>
          <w:rFonts w:ascii="David" w:hAnsi="David" w:cs="David" w:hint="cs"/>
          <w:b/>
          <w:bCs/>
          <w:highlight w:val="green"/>
          <w:rtl/>
        </w:rPr>
        <w:t xml:space="preserve"> (כריכה בהסכמה</w:t>
      </w:r>
      <w:r w:rsidR="00A01973" w:rsidRPr="00ED2FFD">
        <w:rPr>
          <w:rFonts w:ascii="David" w:hAnsi="David" w:cs="David" w:hint="cs"/>
          <w:b/>
          <w:bCs/>
          <w:highlight w:val="green"/>
          <w:rtl/>
        </w:rPr>
        <w:t xml:space="preserve"> הסכם גירושין</w:t>
      </w:r>
      <w:r w:rsidRPr="00ED2FFD">
        <w:rPr>
          <w:rFonts w:ascii="David" w:hAnsi="David" w:cs="David" w:hint="cs"/>
          <w:b/>
          <w:bCs/>
          <w:highlight w:val="green"/>
          <w:rtl/>
        </w:rPr>
        <w:t>)</w:t>
      </w:r>
      <w:r>
        <w:rPr>
          <w:rFonts w:ascii="David" w:hAnsi="David" w:cs="David" w:hint="cs"/>
          <w:rtl/>
        </w:rPr>
        <w:t xml:space="preserve"> </w:t>
      </w:r>
      <w:r>
        <w:rPr>
          <w:rFonts w:ascii="David" w:hAnsi="David" w:cs="David"/>
          <w:rtl/>
        </w:rPr>
        <w:t>–</w:t>
      </w:r>
      <w:r>
        <w:rPr>
          <w:rFonts w:ascii="David" w:hAnsi="David" w:cs="David" w:hint="cs"/>
          <w:rtl/>
        </w:rPr>
        <w:t xml:space="preserve"> זוג שעשה הסכם גירושין והגיע לבית הדין שיאשר. לאחר מכן הבעל עותר לבג</w:t>
      </w:r>
      <w:r w:rsidR="00071EE3">
        <w:rPr>
          <w:rFonts w:ascii="David" w:hAnsi="David" w:cs="David" w:hint="cs"/>
          <w:rtl/>
        </w:rPr>
        <w:t>״</w:t>
      </w:r>
      <w:r>
        <w:rPr>
          <w:rFonts w:ascii="David" w:hAnsi="David" w:cs="David" w:hint="cs"/>
          <w:rtl/>
        </w:rPr>
        <w:t xml:space="preserve">ץ ואומר שאין לבית הדין סמכות לדון בדירה, לא הייתה כריכה כי זה לא אוטומטית. </w:t>
      </w:r>
      <w:r w:rsidRPr="00B8174C">
        <w:rPr>
          <w:rFonts w:ascii="David" w:hAnsi="David" w:cs="David" w:hint="cs"/>
          <w:u w:val="single"/>
          <w:rtl/>
        </w:rPr>
        <w:t>הלכה</w:t>
      </w:r>
      <w:r>
        <w:rPr>
          <w:rFonts w:ascii="David" w:hAnsi="David" w:cs="David" w:hint="cs"/>
          <w:rtl/>
        </w:rPr>
        <w:t>: בגלל שמדובר בהסכם גירושין, דנו על הדירה שם, ולכן מדובר בכריכה בהסכמה. משכך, כריכה יכולה לעשות גם במנגנון של הסכם גירושין</w:t>
      </w:r>
      <w:r w:rsidR="00CC410A">
        <w:rPr>
          <w:rFonts w:ascii="David" w:hAnsi="David" w:cs="David" w:hint="cs"/>
          <w:rtl/>
        </w:rPr>
        <w:t xml:space="preserve"> +</w:t>
      </w:r>
      <w:r w:rsidR="00CC410A">
        <w:rPr>
          <w:rFonts w:ascii="David" w:hAnsi="David" w:cs="David"/>
          <w:lang w:val="en-US"/>
        </w:rPr>
        <w:t xml:space="preserve"> </w:t>
      </w:r>
      <w:r w:rsidR="00CC410A">
        <w:rPr>
          <w:rFonts w:ascii="David" w:hAnsi="David" w:cs="David" w:hint="cs"/>
          <w:rtl/>
          <w:lang w:val="en-US"/>
        </w:rPr>
        <w:t xml:space="preserve"> </w:t>
      </w:r>
      <w:r w:rsidR="00CC410A" w:rsidRPr="00CC410A">
        <w:rPr>
          <w:rFonts w:ascii="David" w:hAnsi="David" w:cs="David" w:hint="cs"/>
          <w:b/>
          <w:bCs/>
          <w:color w:val="FF0000"/>
          <w:rtl/>
          <w:lang w:val="en-US"/>
        </w:rPr>
        <w:t>השופט אלון</w:t>
      </w:r>
      <w:r w:rsidR="00CC410A">
        <w:rPr>
          <w:rFonts w:ascii="David" w:hAnsi="David" w:cs="David" w:hint="cs"/>
          <w:rtl/>
          <w:lang w:val="en-US"/>
        </w:rPr>
        <w:t xml:space="preserve"> מעלה את כלל ההזדמנות הראשונה </w:t>
      </w:r>
      <w:r w:rsidR="00CC410A">
        <w:rPr>
          <w:rFonts w:ascii="David" w:hAnsi="David" w:cs="David"/>
          <w:rtl/>
          <w:lang w:val="en-US"/>
        </w:rPr>
        <w:t>–</w:t>
      </w:r>
      <w:r w:rsidR="00CC410A">
        <w:rPr>
          <w:rFonts w:ascii="David" w:hAnsi="David" w:cs="David" w:hint="cs"/>
          <w:rtl/>
          <w:lang w:val="en-US"/>
        </w:rPr>
        <w:t xml:space="preserve"> אם יש טענה לחוסר סמכות של בית הדין, על הצד שטוען לעלות זאת בהזדמנות הראשונה ולא כשזה נוח לו </w:t>
      </w:r>
      <w:r w:rsidR="00CC410A">
        <w:rPr>
          <w:rFonts w:ascii="David" w:hAnsi="David" w:cs="David"/>
          <w:rtl/>
          <w:lang w:val="en-US"/>
        </w:rPr>
        <w:t>–</w:t>
      </w:r>
      <w:r w:rsidR="00CC410A">
        <w:rPr>
          <w:rFonts w:ascii="David" w:hAnsi="David" w:cs="David" w:hint="cs"/>
          <w:rtl/>
          <w:lang w:val="en-US"/>
        </w:rPr>
        <w:t xml:space="preserve"> אחרת זה חוסר תום לב.</w:t>
      </w:r>
    </w:p>
    <w:p w14:paraId="244345A0" w14:textId="0DC660B7" w:rsidR="007549FC" w:rsidRDefault="00B8174C" w:rsidP="00336B96">
      <w:pPr>
        <w:rPr>
          <w:rFonts w:ascii="David" w:hAnsi="David" w:cs="David"/>
          <w:rtl/>
        </w:rPr>
      </w:pPr>
      <w:r w:rsidRPr="00B8174C">
        <w:rPr>
          <w:rFonts w:ascii="David" w:hAnsi="David" w:cs="David" w:hint="cs"/>
          <w:b/>
          <w:bCs/>
          <w:highlight w:val="green"/>
          <w:rtl/>
        </w:rPr>
        <w:t>בג״ץ ההגירה</w:t>
      </w:r>
      <w:r w:rsidRPr="00ED2FFD">
        <w:rPr>
          <w:rFonts w:ascii="David" w:hAnsi="David" w:cs="David" w:hint="cs"/>
          <w:b/>
          <w:bCs/>
          <w:highlight w:val="green"/>
          <w:rtl/>
        </w:rPr>
        <w:t xml:space="preserve"> (כריכה לאחר גירושין) </w:t>
      </w:r>
      <w:r w:rsidRPr="00ED2FFD">
        <w:rPr>
          <w:rFonts w:ascii="David" w:hAnsi="David" w:cs="David"/>
          <w:b/>
          <w:bCs/>
          <w:highlight w:val="green"/>
          <w:rtl/>
        </w:rPr>
        <w:t>–</w:t>
      </w:r>
      <w:r w:rsidRPr="00ED2FFD">
        <w:rPr>
          <w:rFonts w:ascii="David" w:hAnsi="David" w:cs="David" w:hint="cs"/>
          <w:b/>
          <w:bCs/>
          <w:highlight w:val="green"/>
          <w:rtl/>
        </w:rPr>
        <w:t xml:space="preserve"> </w:t>
      </w:r>
      <w:r>
        <w:rPr>
          <w:rFonts w:ascii="David" w:hAnsi="David" w:cs="David" w:hint="cs"/>
          <w:rtl/>
        </w:rPr>
        <w:t xml:space="preserve">הייתה תביעת גירושין, כרכו שם דברים, לא עסקו בענייני משמורת. האישה לאחר הגירושין רצתה לטוס לחול עם הילד. הבעל חזר לבית הדין הרבני, ובגץ קבע שאין סמכות לבית הדין הרבני, כי אין כריכה לאחר הגירושין. </w:t>
      </w:r>
      <w:r w:rsidR="00B429DB">
        <w:rPr>
          <w:rFonts w:ascii="David" w:hAnsi="David" w:cs="David" w:hint="cs"/>
          <w:rtl/>
        </w:rPr>
        <w:t xml:space="preserve">אי אפשר כי זה דיון חדש, התביעה נמחקה ועכשיו מתחילים "מחדש". </w:t>
      </w:r>
    </w:p>
    <w:p w14:paraId="53732680" w14:textId="59B81753" w:rsidR="00B429DB" w:rsidRDefault="00D95721" w:rsidP="00336B96">
      <w:pPr>
        <w:rPr>
          <w:rFonts w:ascii="David" w:hAnsi="David" w:cs="David"/>
          <w:rtl/>
        </w:rPr>
      </w:pPr>
      <w:r w:rsidRPr="00D95721">
        <w:rPr>
          <w:rFonts w:ascii="David" w:hAnsi="David" w:cs="David" w:hint="cs"/>
          <w:b/>
          <w:bCs/>
          <w:highlight w:val="green"/>
          <w:rtl/>
        </w:rPr>
        <w:lastRenderedPageBreak/>
        <w:t>בגץ 15 הדקות</w:t>
      </w:r>
      <w:r w:rsidRPr="00ED2FFD">
        <w:rPr>
          <w:rFonts w:ascii="David" w:hAnsi="David" w:cs="David" w:hint="cs"/>
          <w:b/>
          <w:bCs/>
          <w:highlight w:val="green"/>
          <w:rtl/>
        </w:rPr>
        <w:t xml:space="preserve"> (הגבלות במועד הכריכה)</w:t>
      </w:r>
      <w:r>
        <w:rPr>
          <w:rFonts w:ascii="David" w:hAnsi="David" w:cs="David" w:hint="cs"/>
          <w:b/>
          <w:bCs/>
          <w:rtl/>
        </w:rPr>
        <w:t xml:space="preserve"> </w:t>
      </w:r>
      <w:r>
        <w:rPr>
          <w:rFonts w:ascii="David" w:hAnsi="David" w:cs="David" w:hint="cs"/>
          <w:rtl/>
        </w:rPr>
        <w:t xml:space="preserve"> </w:t>
      </w:r>
      <w:r>
        <w:rPr>
          <w:rFonts w:ascii="David" w:hAnsi="David" w:cs="David"/>
          <w:rtl/>
        </w:rPr>
        <w:t>–</w:t>
      </w:r>
      <w:r>
        <w:rPr>
          <w:rFonts w:ascii="David" w:hAnsi="David" w:cs="David" w:hint="cs"/>
          <w:rtl/>
        </w:rPr>
        <w:t xml:space="preserve"> </w:t>
      </w:r>
      <w:r w:rsidR="00155BE3" w:rsidRPr="00155BE3">
        <w:rPr>
          <w:rFonts w:ascii="David" w:hAnsi="David" w:cs="David" w:hint="cs"/>
          <w:u w:val="single"/>
          <w:rtl/>
        </w:rPr>
        <w:t>הלכה</w:t>
      </w:r>
      <w:r w:rsidR="00155BE3">
        <w:rPr>
          <w:rFonts w:ascii="David" w:hAnsi="David" w:cs="David" w:hint="cs"/>
          <w:rtl/>
        </w:rPr>
        <w:t xml:space="preserve">: </w:t>
      </w:r>
      <w:r>
        <w:rPr>
          <w:rFonts w:ascii="David" w:hAnsi="David" w:cs="David" w:hint="cs"/>
          <w:rtl/>
        </w:rPr>
        <w:t>מבחן הזמן קובע. האישה פנתה לבית משפט אזרחי, והבעל לבית הדין הרבני. האישה הקדימה את הבעל ב-15 דקות, בית המשפט קבע שהסמכות אצלו כי היא עקפה אותו.</w:t>
      </w:r>
    </w:p>
    <w:p w14:paraId="6F14E44F" w14:textId="34225CD1" w:rsidR="00D95721" w:rsidRDefault="00D95721" w:rsidP="00336B96">
      <w:pPr>
        <w:rPr>
          <w:rFonts w:ascii="David" w:hAnsi="David" w:cs="David"/>
          <w:rtl/>
        </w:rPr>
      </w:pPr>
      <w:r w:rsidRPr="00D95721">
        <w:rPr>
          <w:rFonts w:ascii="David" w:hAnsi="David" w:cs="David" w:hint="cs"/>
          <w:b/>
          <w:bCs/>
          <w:highlight w:val="green"/>
          <w:rtl/>
        </w:rPr>
        <w:t>שערבי</w:t>
      </w:r>
      <w:r w:rsidRPr="00ED2FFD">
        <w:rPr>
          <w:rFonts w:ascii="David" w:hAnsi="David" w:cs="David" w:hint="cs"/>
          <w:b/>
          <w:bCs/>
          <w:highlight w:val="green"/>
          <w:rtl/>
        </w:rPr>
        <w:t xml:space="preserve"> (משמורת טיבו וטבעו)</w:t>
      </w:r>
      <w:r>
        <w:rPr>
          <w:rFonts w:ascii="David" w:hAnsi="David" w:cs="David" w:hint="cs"/>
          <w:rtl/>
        </w:rPr>
        <w:t xml:space="preserve"> </w:t>
      </w:r>
      <w:r>
        <w:rPr>
          <w:rFonts w:ascii="David" w:hAnsi="David" w:cs="David"/>
          <w:rtl/>
        </w:rPr>
        <w:t>–</w:t>
      </w:r>
      <w:r>
        <w:rPr>
          <w:rFonts w:ascii="David" w:hAnsi="David" w:cs="David" w:hint="cs"/>
          <w:rtl/>
        </w:rPr>
        <w:t xml:space="preserve"> ענייני משמורת כרוכים באופן אוטומטי לתביעת הגירושין בבתי הדין הרבניים, ואין צורך לציין. אם רוצים בבית משפט </w:t>
      </w:r>
      <w:r>
        <w:rPr>
          <w:rFonts w:ascii="David" w:hAnsi="David" w:cs="David"/>
          <w:rtl/>
        </w:rPr>
        <w:t>–</w:t>
      </w:r>
      <w:r>
        <w:rPr>
          <w:rFonts w:ascii="David" w:hAnsi="David" w:cs="David" w:hint="cs"/>
          <w:rtl/>
        </w:rPr>
        <w:t xml:space="preserve"> צריך להגיש קודם לבית משפט את עניין המשמורת, ואז להגיש גירושין לבית הדין הדתי.</w:t>
      </w:r>
    </w:p>
    <w:p w14:paraId="2A1AB227" w14:textId="513654D7" w:rsidR="00D95721" w:rsidRDefault="00D95721" w:rsidP="00336B96">
      <w:pPr>
        <w:rPr>
          <w:rFonts w:ascii="David" w:hAnsi="David" w:cs="David"/>
          <w:rtl/>
        </w:rPr>
      </w:pPr>
      <w:r w:rsidRPr="00D95721">
        <w:rPr>
          <w:rFonts w:ascii="David" w:hAnsi="David" w:cs="David" w:hint="cs"/>
          <w:b/>
          <w:bCs/>
          <w:highlight w:val="green"/>
          <w:rtl/>
        </w:rPr>
        <w:t>גולדמן</w:t>
      </w:r>
      <w:r w:rsidRPr="00ED2FFD">
        <w:rPr>
          <w:rFonts w:ascii="David" w:hAnsi="David" w:cs="David" w:hint="cs"/>
          <w:b/>
          <w:bCs/>
          <w:highlight w:val="green"/>
          <w:rtl/>
        </w:rPr>
        <w:t xml:space="preserve"> (תנאים לכריכה)</w:t>
      </w:r>
      <w:r>
        <w:rPr>
          <w:rFonts w:ascii="David" w:hAnsi="David" w:cs="David" w:hint="cs"/>
          <w:rtl/>
        </w:rPr>
        <w:t xml:space="preserve"> </w:t>
      </w:r>
      <w:r>
        <w:rPr>
          <w:rFonts w:ascii="David" w:hAnsi="David" w:cs="David"/>
          <w:rtl/>
        </w:rPr>
        <w:t>–</w:t>
      </w:r>
      <w:r>
        <w:rPr>
          <w:rFonts w:ascii="David" w:hAnsi="David" w:cs="David" w:hint="cs"/>
          <w:rtl/>
        </w:rPr>
        <w:t xml:space="preserve"> </w:t>
      </w:r>
      <w:r w:rsidR="00155BE3" w:rsidRPr="00155BE3">
        <w:rPr>
          <w:rFonts w:ascii="David" w:hAnsi="David" w:cs="David" w:hint="cs"/>
          <w:u w:val="single"/>
          <w:rtl/>
        </w:rPr>
        <w:t>הלכה</w:t>
      </w:r>
      <w:r w:rsidR="00155BE3">
        <w:rPr>
          <w:rFonts w:ascii="David" w:hAnsi="David" w:cs="David" w:hint="cs"/>
          <w:rtl/>
        </w:rPr>
        <w:t xml:space="preserve">: סוגיות שהן </w:t>
      </w:r>
      <w:r>
        <w:rPr>
          <w:rFonts w:ascii="David" w:hAnsi="David" w:cs="David" w:hint="cs"/>
          <w:rtl/>
        </w:rPr>
        <w:t>לאו דווקא מעמד אישי, יכול להיות כרוך. אבל, יש שני תנאים מצטברים לכריכה: 1) אקט מפורש של כריכה ופירוט ספציפי 2) הכריכה נועדה לחיסול יעיל של יחסי בני הזוג.</w:t>
      </w:r>
    </w:p>
    <w:p w14:paraId="384BCFF3" w14:textId="6758B8DD" w:rsidR="00155BE3" w:rsidRDefault="00D95721" w:rsidP="00155BE3">
      <w:pPr>
        <w:rPr>
          <w:rFonts w:ascii="David" w:hAnsi="David" w:cs="David"/>
          <w:rtl/>
        </w:rPr>
      </w:pPr>
      <w:r w:rsidRPr="00D95721">
        <w:rPr>
          <w:rFonts w:ascii="David" w:hAnsi="David" w:cs="David" w:hint="cs"/>
          <w:b/>
          <w:bCs/>
          <w:highlight w:val="green"/>
          <w:rtl/>
        </w:rPr>
        <w:t>פלוני</w:t>
      </w:r>
      <w:r w:rsidRPr="00ED2FFD">
        <w:rPr>
          <w:rFonts w:ascii="David" w:hAnsi="David" w:cs="David" w:hint="cs"/>
          <w:b/>
          <w:bCs/>
          <w:highlight w:val="green"/>
          <w:rtl/>
        </w:rPr>
        <w:t xml:space="preserve"> (כריכה בהתנהגות</w:t>
      </w:r>
      <w:r>
        <w:rPr>
          <w:rFonts w:ascii="David" w:hAnsi="David" w:cs="David" w:hint="cs"/>
          <w:rtl/>
        </w:rPr>
        <w:t xml:space="preserve">) </w:t>
      </w:r>
      <w:r>
        <w:rPr>
          <w:rFonts w:ascii="David" w:hAnsi="David" w:cs="David"/>
          <w:rtl/>
        </w:rPr>
        <w:t>–</w:t>
      </w:r>
      <w:r>
        <w:rPr>
          <w:rFonts w:ascii="David" w:hAnsi="David" w:cs="David" w:hint="cs"/>
          <w:rtl/>
        </w:rPr>
        <w:t xml:space="preserve"> </w:t>
      </w:r>
      <w:r w:rsidR="00155BE3" w:rsidRPr="00155BE3">
        <w:rPr>
          <w:rFonts w:ascii="David" w:hAnsi="David" w:cs="David" w:hint="cs"/>
          <w:u w:val="single"/>
          <w:rtl/>
        </w:rPr>
        <w:t>הלכה</w:t>
      </w:r>
      <w:r w:rsidR="00155BE3">
        <w:rPr>
          <w:rFonts w:ascii="David" w:hAnsi="David" w:cs="David" w:hint="cs"/>
          <w:rtl/>
        </w:rPr>
        <w:t xml:space="preserve">: </w:t>
      </w:r>
      <w:r>
        <w:rPr>
          <w:rFonts w:ascii="David" w:hAnsi="David" w:cs="David" w:hint="cs"/>
          <w:rtl/>
        </w:rPr>
        <w:t>כריכה לא חייבת להיעשות בצורה מפורשת אלא יכול להיות גם על ידי התנהגות. כמו לדוגמה בפסק דין שהאישה הזכירה שמונת אלפים פעם את הדירה. במיוחד אם הצד השני לא העלה טענות נגד לגבי זה במהלך הדיונים, מבחינתנו הנושא נכרך.</w:t>
      </w:r>
    </w:p>
    <w:p w14:paraId="7A6340A3" w14:textId="6C7B8245" w:rsidR="00D95721" w:rsidRDefault="003C7C2C" w:rsidP="00336B96">
      <w:pPr>
        <w:rPr>
          <w:rFonts w:ascii="David" w:hAnsi="David" w:cs="David"/>
          <w:rtl/>
        </w:rPr>
      </w:pPr>
      <w:r w:rsidRPr="003C7C2C">
        <w:rPr>
          <w:rFonts w:ascii="David" w:hAnsi="David" w:cs="David" w:hint="cs"/>
          <w:b/>
          <w:bCs/>
          <w:highlight w:val="green"/>
          <w:rtl/>
        </w:rPr>
        <w:t>פלוני</w:t>
      </w:r>
      <w:r w:rsidRPr="00ED2FFD">
        <w:rPr>
          <w:rFonts w:ascii="David" w:hAnsi="David" w:cs="David" w:hint="cs"/>
          <w:b/>
          <w:bCs/>
          <w:highlight w:val="green"/>
          <w:rtl/>
        </w:rPr>
        <w:t xml:space="preserve"> (טופס כללי</w:t>
      </w:r>
      <w:r>
        <w:rPr>
          <w:rFonts w:ascii="David" w:hAnsi="David" w:cs="David" w:hint="cs"/>
          <w:rtl/>
        </w:rPr>
        <w:t xml:space="preserve">) </w:t>
      </w:r>
      <w:r>
        <w:rPr>
          <w:rFonts w:ascii="David" w:hAnsi="David" w:cs="David"/>
          <w:rtl/>
        </w:rPr>
        <w:t>–</w:t>
      </w:r>
      <w:r>
        <w:rPr>
          <w:rFonts w:ascii="David" w:hAnsi="David" w:cs="David" w:hint="cs"/>
          <w:rtl/>
        </w:rPr>
        <w:t xml:space="preserve"> האישה</w:t>
      </w:r>
      <w:r w:rsidR="00155BE3">
        <w:rPr>
          <w:rFonts w:ascii="David" w:hAnsi="David" w:cs="David" w:hint="cs"/>
          <w:rtl/>
        </w:rPr>
        <w:t xml:space="preserve"> הגישה תביעת גירושין לבית הדין רבני, וביקשה לזון את הילדים בכבוד בכתיבה </w:t>
      </w:r>
      <w:r>
        <w:rPr>
          <w:rFonts w:ascii="David" w:hAnsi="David" w:cs="David" w:hint="cs"/>
          <w:rtl/>
        </w:rPr>
        <w:t>על טופס כללי</w:t>
      </w:r>
      <w:r w:rsidR="00155BE3">
        <w:rPr>
          <w:rFonts w:ascii="David" w:hAnsi="David" w:cs="David" w:hint="cs"/>
          <w:rtl/>
        </w:rPr>
        <w:t xml:space="preserve">. במהלך הדיון היא אמרה שהיא לא רוצה לעסוק במזונות ילדים בדיון הזה. הבעל טען כי היא כרכה את הסוגייה בטופס הכללי. </w:t>
      </w:r>
      <w:r w:rsidR="00155BE3" w:rsidRPr="00155BE3">
        <w:rPr>
          <w:rFonts w:ascii="David" w:hAnsi="David" w:cs="David" w:hint="cs"/>
          <w:u w:val="single"/>
          <w:rtl/>
        </w:rPr>
        <w:t>הלכה</w:t>
      </w:r>
      <w:r w:rsidR="00155BE3">
        <w:rPr>
          <w:rFonts w:ascii="David" w:hAnsi="David" w:cs="David" w:hint="cs"/>
          <w:rtl/>
        </w:rPr>
        <w:t>: השופט הנדל קבע שכתיבה על טופס כללי בצורה כזאת אינה נחשבת כריכה.</w:t>
      </w:r>
    </w:p>
    <w:p w14:paraId="3BF92531" w14:textId="17768E7E" w:rsidR="00155BE3" w:rsidRDefault="00155BE3" w:rsidP="00155BE3">
      <w:pPr>
        <w:rPr>
          <w:rFonts w:ascii="David" w:hAnsi="David" w:cs="David"/>
          <w:rtl/>
        </w:rPr>
      </w:pPr>
      <w:r w:rsidRPr="00452C5A">
        <w:rPr>
          <w:rFonts w:ascii="David" w:hAnsi="David" w:cs="David" w:hint="cs"/>
          <w:b/>
          <w:bCs/>
          <w:highlight w:val="green"/>
          <w:rtl/>
        </w:rPr>
        <w:t>אנאלפבית</w:t>
      </w:r>
      <w:r w:rsidRPr="00ED2FFD">
        <w:rPr>
          <w:rFonts w:ascii="David" w:hAnsi="David" w:cs="David" w:hint="cs"/>
          <w:b/>
          <w:bCs/>
          <w:highlight w:val="green"/>
          <w:rtl/>
        </w:rPr>
        <w:t xml:space="preserve"> (הכל מהכל</w:t>
      </w:r>
      <w:r>
        <w:rPr>
          <w:rFonts w:ascii="David" w:hAnsi="David" w:cs="David" w:hint="cs"/>
          <w:rtl/>
        </w:rPr>
        <w:t xml:space="preserve">) </w:t>
      </w:r>
      <w:r>
        <w:rPr>
          <w:rFonts w:ascii="David" w:hAnsi="David" w:cs="David"/>
          <w:rtl/>
        </w:rPr>
        <w:t>–</w:t>
      </w:r>
      <w:r>
        <w:rPr>
          <w:rFonts w:ascii="David" w:hAnsi="David" w:cs="David" w:hint="cs"/>
          <w:rtl/>
        </w:rPr>
        <w:t xml:space="preserve"> בעל שלא יודע קרוא וכתוב, כתב שהוא רוצה לכרוך הכל מהכל. </w:t>
      </w:r>
      <w:r w:rsidRPr="00155BE3">
        <w:rPr>
          <w:rFonts w:ascii="David" w:hAnsi="David" w:cs="David" w:hint="cs"/>
          <w:u w:val="single"/>
          <w:rtl/>
        </w:rPr>
        <w:t>הלכה</w:t>
      </w:r>
      <w:r>
        <w:rPr>
          <w:rFonts w:ascii="David" w:hAnsi="David" w:cs="David" w:hint="cs"/>
          <w:rtl/>
        </w:rPr>
        <w:t>: הפגמים לא יורדים לשורש העניין ונובעים מאי ידיעה. אין לדקדק מידי באופן מילוי הטופס, כשהוא מהווה טופס של הנהלת בית הדין ומטרתו להקל. לכן, אי עמידה בתנאי סף פרוצדורליים לא מהווה בהכרח עילה לתביעת כריכה. למרות הליקויים הפרוצדורליים, צריך להתחשב בהליך הכריכה.</w:t>
      </w:r>
    </w:p>
    <w:p w14:paraId="33EBEF45" w14:textId="556881F3" w:rsidR="00452C5A" w:rsidRDefault="00220BC1" w:rsidP="00155BE3">
      <w:pPr>
        <w:rPr>
          <w:rFonts w:ascii="David" w:hAnsi="David" w:cs="David"/>
          <w:rtl/>
        </w:rPr>
      </w:pPr>
      <w:r w:rsidRPr="00220BC1">
        <w:rPr>
          <w:rFonts w:ascii="David" w:hAnsi="David" w:cs="David" w:hint="cs"/>
          <w:b/>
          <w:bCs/>
          <w:highlight w:val="green"/>
          <w:rtl/>
        </w:rPr>
        <w:t>פלורסהיים</w:t>
      </w:r>
      <w:r w:rsidRPr="00ED2FFD">
        <w:rPr>
          <w:rFonts w:ascii="David" w:hAnsi="David" w:cs="David" w:hint="cs"/>
          <w:b/>
          <w:bCs/>
          <w:highlight w:val="green"/>
          <w:rtl/>
        </w:rPr>
        <w:t xml:space="preserve"> (חינוך בבית הדין הרבני)</w:t>
      </w:r>
      <w:r>
        <w:rPr>
          <w:rFonts w:ascii="David" w:hAnsi="David" w:cs="David" w:hint="cs"/>
          <w:rtl/>
        </w:rPr>
        <w:t xml:space="preserve"> </w:t>
      </w:r>
      <w:r>
        <w:rPr>
          <w:rFonts w:ascii="David" w:hAnsi="David" w:cs="David"/>
          <w:rtl/>
        </w:rPr>
        <w:t>–</w:t>
      </w:r>
      <w:r>
        <w:rPr>
          <w:rFonts w:ascii="David" w:hAnsi="David" w:cs="David" w:hint="cs"/>
          <w:rtl/>
        </w:rPr>
        <w:t xml:space="preserve"> </w:t>
      </w:r>
      <w:r w:rsidRPr="00220BC1">
        <w:rPr>
          <w:rFonts w:ascii="David" w:hAnsi="David" w:cs="David" w:hint="cs"/>
          <w:u w:val="single"/>
          <w:rtl/>
        </w:rPr>
        <w:t>הלכה</w:t>
      </w:r>
      <w:r>
        <w:rPr>
          <w:rFonts w:ascii="David" w:hAnsi="David" w:cs="David" w:hint="cs"/>
          <w:rtl/>
        </w:rPr>
        <w:t>: אם נושא המשמורת מגיע לבית הדין הרבני, לא כלול. אלא צריך ממש לכרוך באופן ספציפי. תמיד אפשר ללכת לאזרחי.</w:t>
      </w:r>
    </w:p>
    <w:p w14:paraId="4202E5F1" w14:textId="1642028A" w:rsidR="00220BC1" w:rsidRDefault="00220BC1" w:rsidP="00155BE3">
      <w:pPr>
        <w:rPr>
          <w:rFonts w:ascii="David" w:hAnsi="David" w:cs="David"/>
          <w:rtl/>
        </w:rPr>
      </w:pPr>
      <w:r w:rsidRPr="00883D27">
        <w:rPr>
          <w:rFonts w:ascii="David" w:hAnsi="David" w:cs="David" w:hint="cs"/>
          <w:b/>
          <w:bCs/>
          <w:highlight w:val="green"/>
          <w:rtl/>
        </w:rPr>
        <w:t>עליזה אמיר</w:t>
      </w:r>
      <w:r w:rsidRPr="00ED2FFD">
        <w:rPr>
          <w:rFonts w:ascii="David" w:hAnsi="David" w:cs="David" w:hint="cs"/>
          <w:b/>
          <w:bCs/>
          <w:highlight w:val="green"/>
          <w:rtl/>
        </w:rPr>
        <w:t xml:space="preserve"> (חינוך בבית משפט)</w:t>
      </w:r>
      <w:r>
        <w:rPr>
          <w:rFonts w:ascii="David" w:hAnsi="David" w:cs="David" w:hint="cs"/>
          <w:rtl/>
        </w:rPr>
        <w:t xml:space="preserve"> </w:t>
      </w:r>
      <w:r>
        <w:rPr>
          <w:rFonts w:ascii="David" w:hAnsi="David" w:cs="David"/>
          <w:rtl/>
        </w:rPr>
        <w:t>–</w:t>
      </w:r>
      <w:r>
        <w:rPr>
          <w:rFonts w:ascii="David" w:hAnsi="David" w:cs="David" w:hint="cs"/>
          <w:rtl/>
        </w:rPr>
        <w:t xml:space="preserve"> </w:t>
      </w:r>
      <w:r w:rsidRPr="00220BC1">
        <w:rPr>
          <w:rFonts w:ascii="David" w:hAnsi="David" w:cs="David" w:hint="cs"/>
          <w:u w:val="single"/>
          <w:rtl/>
        </w:rPr>
        <w:t>הלכה</w:t>
      </w:r>
      <w:r>
        <w:rPr>
          <w:rFonts w:ascii="David" w:hAnsi="David" w:cs="David" w:hint="cs"/>
          <w:rtl/>
        </w:rPr>
        <w:t xml:space="preserve">: אם נושא המשמורת מגיע לבית המשפט, בבית משפט זה כן כלול.  </w:t>
      </w:r>
    </w:p>
    <w:p w14:paraId="05EC1031" w14:textId="22035C96" w:rsidR="00045202" w:rsidRDefault="00ED2FFD" w:rsidP="00336B96">
      <w:pPr>
        <w:rPr>
          <w:rFonts w:ascii="David" w:hAnsi="David" w:cs="David"/>
          <w:rtl/>
        </w:rPr>
      </w:pPr>
      <w:r w:rsidRPr="00ED2FFD">
        <w:rPr>
          <w:rFonts w:ascii="David" w:hAnsi="David" w:cs="David" w:hint="cs"/>
          <w:b/>
          <w:bCs/>
          <w:highlight w:val="green"/>
          <w:rtl/>
        </w:rPr>
        <w:t>שרגאי (מזונות ילדים)</w:t>
      </w:r>
      <w:r w:rsidRPr="00ED2FFD">
        <w:rPr>
          <w:rFonts w:ascii="David" w:hAnsi="David" w:cs="David" w:hint="cs"/>
          <w:b/>
          <w:bCs/>
          <w:rtl/>
        </w:rPr>
        <w:t xml:space="preserve"> </w:t>
      </w:r>
      <w:r w:rsidRPr="00ED2FFD">
        <w:rPr>
          <w:rFonts w:ascii="David" w:hAnsi="David" w:cs="David"/>
          <w:b/>
          <w:bCs/>
          <w:rtl/>
        </w:rPr>
        <w:t>–</w:t>
      </w:r>
      <w:r>
        <w:rPr>
          <w:rFonts w:ascii="David" w:hAnsi="David" w:cs="David" w:hint="cs"/>
          <w:rtl/>
        </w:rPr>
        <w:t xml:space="preserve"> </w:t>
      </w:r>
      <w:r w:rsidRPr="00ED2FFD">
        <w:rPr>
          <w:rFonts w:ascii="David" w:hAnsi="David" w:cs="David" w:hint="cs"/>
          <w:u w:val="single"/>
          <w:rtl/>
        </w:rPr>
        <w:t>הלכה</w:t>
      </w:r>
      <w:r>
        <w:rPr>
          <w:rFonts w:ascii="David" w:hAnsi="David" w:cs="David" w:hint="cs"/>
          <w:rtl/>
        </w:rPr>
        <w:t>: אי אפשר לכרוך מזונות ילדים לבתי</w:t>
      </w:r>
      <w:r w:rsidR="00357EB4">
        <w:rPr>
          <w:rFonts w:ascii="David" w:hAnsi="David" w:cs="David" w:hint="cs"/>
          <w:rtl/>
        </w:rPr>
        <w:t xml:space="preserve"> </w:t>
      </w:r>
      <w:r>
        <w:rPr>
          <w:rFonts w:ascii="David" w:hAnsi="David" w:cs="David" w:hint="cs"/>
          <w:rtl/>
        </w:rPr>
        <w:t xml:space="preserve">הדין הרבניים. מה החלוקה הנכונה: השבת הוצאות </w:t>
      </w:r>
      <w:r>
        <w:rPr>
          <w:rFonts w:ascii="David" w:hAnsi="David" w:cs="David"/>
          <w:rtl/>
        </w:rPr>
        <w:t>–</w:t>
      </w:r>
      <w:r>
        <w:rPr>
          <w:rFonts w:ascii="David" w:hAnsi="David" w:cs="David" w:hint="cs"/>
          <w:rtl/>
        </w:rPr>
        <w:t xml:space="preserve"> אפשר לכרוך. מזונות ילדים עתידיים </w:t>
      </w:r>
      <w:r>
        <w:rPr>
          <w:rFonts w:ascii="David" w:hAnsi="David" w:cs="David"/>
          <w:rtl/>
        </w:rPr>
        <w:t>–</w:t>
      </w:r>
      <w:r>
        <w:rPr>
          <w:rFonts w:ascii="David" w:hAnsi="David" w:cs="David" w:hint="cs"/>
          <w:rtl/>
        </w:rPr>
        <w:t xml:space="preserve"> אי אפשר לכרוך</w:t>
      </w:r>
      <w:r w:rsidR="0097514A">
        <w:rPr>
          <w:rFonts w:ascii="David" w:hAnsi="David" w:cs="David" w:hint="cs"/>
          <w:rtl/>
        </w:rPr>
        <w:t>, אבל אפשר בהסכמת הצדדים</w:t>
      </w:r>
      <w:r>
        <w:rPr>
          <w:rFonts w:ascii="David" w:hAnsi="David" w:cs="David" w:hint="cs"/>
          <w:rtl/>
        </w:rPr>
        <w:t>.</w:t>
      </w:r>
    </w:p>
    <w:p w14:paraId="3ED72AA2" w14:textId="6F3D1AF0" w:rsidR="00155BE3" w:rsidRDefault="00045202" w:rsidP="00336B96">
      <w:pPr>
        <w:rPr>
          <w:rFonts w:ascii="David" w:hAnsi="David" w:cs="David"/>
          <w:rtl/>
        </w:rPr>
      </w:pPr>
      <w:r w:rsidRPr="00E31211">
        <w:rPr>
          <w:rFonts w:ascii="David" w:hAnsi="David" w:cs="David" w:hint="cs"/>
          <w:b/>
          <w:bCs/>
          <w:color w:val="FF0000"/>
          <w:rtl/>
        </w:rPr>
        <w:t>הנדל</w:t>
      </w:r>
      <w:r w:rsidRPr="00E31211">
        <w:rPr>
          <w:rFonts w:ascii="David" w:hAnsi="David" w:cs="David" w:hint="cs"/>
          <w:color w:val="FF0000"/>
          <w:rtl/>
        </w:rPr>
        <w:t xml:space="preserve"> </w:t>
      </w:r>
      <w:r>
        <w:rPr>
          <w:rFonts w:ascii="David" w:hAnsi="David" w:cs="David" w:hint="cs"/>
          <w:rtl/>
        </w:rPr>
        <w:t xml:space="preserve">במיעוט </w:t>
      </w:r>
      <w:r w:rsidRPr="00E31211">
        <w:rPr>
          <w:rFonts w:ascii="David" w:hAnsi="David" w:cs="David" w:hint="cs"/>
          <w:highlight w:val="green"/>
          <w:rtl/>
        </w:rPr>
        <w:t>בפלוני (מזונות ילדים)</w:t>
      </w:r>
      <w:r>
        <w:rPr>
          <w:rFonts w:ascii="David" w:hAnsi="David" w:cs="David" w:hint="cs"/>
          <w:rtl/>
        </w:rPr>
        <w:t xml:space="preserve"> </w:t>
      </w:r>
      <w:r>
        <w:rPr>
          <w:rFonts w:ascii="David" w:hAnsi="David" w:cs="David"/>
          <w:rtl/>
        </w:rPr>
        <w:t>–</w:t>
      </w:r>
      <w:r w:rsidR="0079128A">
        <w:rPr>
          <w:rFonts w:ascii="David" w:hAnsi="David" w:cs="David" w:hint="cs"/>
          <w:rtl/>
        </w:rPr>
        <w:t xml:space="preserve"> </w:t>
      </w:r>
      <w:r w:rsidR="0079128A" w:rsidRPr="0079128A">
        <w:rPr>
          <w:rFonts w:ascii="David" w:hAnsi="David" w:cs="David" w:hint="cs"/>
          <w:u w:val="single"/>
          <w:rtl/>
        </w:rPr>
        <w:t>הלכה</w:t>
      </w:r>
      <w:r w:rsidR="0079128A">
        <w:rPr>
          <w:rFonts w:ascii="David" w:hAnsi="David" w:cs="David" w:hint="cs"/>
          <w:rtl/>
        </w:rPr>
        <w:t>:</w:t>
      </w:r>
      <w:r w:rsidR="00ED2FFD">
        <w:rPr>
          <w:rFonts w:ascii="David" w:hAnsi="David" w:cs="David" w:hint="cs"/>
          <w:rtl/>
        </w:rPr>
        <w:t xml:space="preserve"> </w:t>
      </w:r>
      <w:r w:rsidR="00E31211">
        <w:rPr>
          <w:rFonts w:ascii="David" w:hAnsi="David" w:cs="David" w:hint="cs"/>
          <w:rtl/>
        </w:rPr>
        <w:t>שכן אפשר לכרוך, כי עושה פרשנות מילולית לסעיף 3 לחוק, ששם כתוב שאפשר לכרוך מזונות ילדים.</w:t>
      </w:r>
    </w:p>
    <w:p w14:paraId="13DB4117" w14:textId="6447EDF5" w:rsidR="00E31211" w:rsidRDefault="00F1177E" w:rsidP="00336B96">
      <w:pPr>
        <w:rPr>
          <w:rFonts w:ascii="David" w:hAnsi="David" w:cs="David"/>
          <w:rtl/>
        </w:rPr>
      </w:pPr>
      <w:r w:rsidRPr="00F1177E">
        <w:rPr>
          <w:rFonts w:ascii="David" w:hAnsi="David" w:cs="David" w:hint="cs"/>
          <w:b/>
          <w:bCs/>
          <w:highlight w:val="green"/>
          <w:rtl/>
        </w:rPr>
        <w:t>פייג פלמן (מבחני הכריכה)</w:t>
      </w:r>
      <w:r>
        <w:rPr>
          <w:rFonts w:ascii="David" w:hAnsi="David" w:cs="David" w:hint="cs"/>
          <w:rtl/>
        </w:rPr>
        <w:t xml:space="preserve"> </w:t>
      </w:r>
      <w:r>
        <w:rPr>
          <w:rFonts w:ascii="David" w:hAnsi="David" w:cs="David"/>
          <w:rtl/>
        </w:rPr>
        <w:t>–</w:t>
      </w:r>
      <w:r>
        <w:rPr>
          <w:rFonts w:ascii="David" w:hAnsi="David" w:cs="David" w:hint="cs"/>
          <w:rtl/>
        </w:rPr>
        <w:t xml:space="preserve"> </w:t>
      </w:r>
      <w:r w:rsidR="0079128A" w:rsidRPr="0079128A">
        <w:rPr>
          <w:rFonts w:ascii="David" w:hAnsi="David" w:cs="David" w:hint="cs"/>
          <w:u w:val="single"/>
          <w:rtl/>
        </w:rPr>
        <w:t>הלכה</w:t>
      </w:r>
      <w:r w:rsidR="0079128A">
        <w:rPr>
          <w:rFonts w:ascii="David" w:hAnsi="David" w:cs="David" w:hint="cs"/>
          <w:rtl/>
        </w:rPr>
        <w:t xml:space="preserve">: 1) כנות תביעת הגירושין (אם יש עילת גירושין אמיתית ולא סתם עצבנים אחד על השני). 2) הכריכה נעשתה כדין (בוחנים את המגבלות על הכריכה שדיברנו מקודם). 3) כנות הכריכה עצמה. </w:t>
      </w:r>
      <w:r w:rsidR="009354A6">
        <w:rPr>
          <w:rFonts w:ascii="David" w:hAnsi="David" w:cs="David" w:hint="cs"/>
          <w:rtl/>
        </w:rPr>
        <w:t xml:space="preserve">+ אם ערכאה לא פסקה בנושא הכריכה </w:t>
      </w:r>
      <w:r w:rsidR="009354A6">
        <w:rPr>
          <w:rFonts w:ascii="David" w:hAnsi="David" w:cs="David"/>
          <w:rtl/>
        </w:rPr>
        <w:t>–</w:t>
      </w:r>
      <w:r w:rsidR="009354A6">
        <w:rPr>
          <w:rFonts w:ascii="David" w:hAnsi="David" w:cs="David" w:hint="cs"/>
          <w:rtl/>
        </w:rPr>
        <w:t xml:space="preserve"> כל ערכאה יכולה לעכב את הדיון אצלה. אם יש פסיקה </w:t>
      </w:r>
      <w:r w:rsidR="009354A6">
        <w:rPr>
          <w:rFonts w:ascii="David" w:hAnsi="David" w:cs="David"/>
          <w:rtl/>
        </w:rPr>
        <w:t>–</w:t>
      </w:r>
      <w:r w:rsidR="009354A6">
        <w:rPr>
          <w:rFonts w:ascii="David" w:hAnsi="David" w:cs="David" w:hint="cs"/>
          <w:rtl/>
        </w:rPr>
        <w:t xml:space="preserve"> על הערכאה השנייה לכבד את הפסיקה במסגרת </w:t>
      </w:r>
      <w:r w:rsidR="009354A6" w:rsidRPr="009354A6">
        <w:rPr>
          <w:rFonts w:ascii="David" w:hAnsi="David" w:cs="David" w:hint="cs"/>
          <w:b/>
          <w:bCs/>
          <w:rtl/>
        </w:rPr>
        <w:t>עיקרון הכיבוד ההדדי</w:t>
      </w:r>
      <w:r w:rsidR="003C601C">
        <w:rPr>
          <w:rFonts w:ascii="David" w:hAnsi="David" w:cs="David" w:hint="cs"/>
          <w:rtl/>
        </w:rPr>
        <w:t xml:space="preserve"> + טעם מיוחד (פגם חמור היורד לשורש הסמכות, חריגה מכללי הצדק הטבעי, סוגיה שאינה ניתנת לכריכה) + </w:t>
      </w:r>
      <w:r w:rsidR="003C601C" w:rsidRPr="003C601C">
        <w:rPr>
          <w:rFonts w:ascii="David" w:hAnsi="David" w:cs="David" w:hint="cs"/>
          <w:b/>
          <w:bCs/>
          <w:color w:val="FF0000"/>
          <w:rtl/>
        </w:rPr>
        <w:t>הרוב</w:t>
      </w:r>
      <w:r w:rsidR="003C601C">
        <w:rPr>
          <w:rFonts w:ascii="David" w:hAnsi="David" w:cs="David" w:hint="cs"/>
          <w:rtl/>
        </w:rPr>
        <w:t xml:space="preserve">: גם השלום/מחוזי יכולים לפסול את בית הדין הרבני. </w:t>
      </w:r>
      <w:r w:rsidR="003C601C" w:rsidRPr="003C601C">
        <w:rPr>
          <w:rFonts w:ascii="David" w:hAnsi="David" w:cs="David" w:hint="cs"/>
          <w:b/>
          <w:bCs/>
          <w:color w:val="FF0000"/>
          <w:rtl/>
        </w:rPr>
        <w:t>דורנר</w:t>
      </w:r>
      <w:r w:rsidR="003C601C">
        <w:rPr>
          <w:rFonts w:ascii="David" w:hAnsi="David" w:cs="David" w:hint="cs"/>
          <w:rtl/>
        </w:rPr>
        <w:t>:</w:t>
      </w:r>
      <w:r w:rsidR="009354A6">
        <w:rPr>
          <w:rFonts w:ascii="David" w:hAnsi="David" w:cs="David" w:hint="cs"/>
          <w:rtl/>
        </w:rPr>
        <w:t xml:space="preserve"> </w:t>
      </w:r>
      <w:r w:rsidR="003C601C">
        <w:rPr>
          <w:rFonts w:ascii="David" w:hAnsi="David" w:cs="David" w:hint="cs"/>
          <w:rtl/>
        </w:rPr>
        <w:t>רק בגץ צריך להכריע בעניין הזה.</w:t>
      </w:r>
    </w:p>
    <w:p w14:paraId="40573D6B" w14:textId="7603E42E" w:rsidR="0079128A" w:rsidRDefault="0079128A" w:rsidP="00336B96">
      <w:pPr>
        <w:rPr>
          <w:rFonts w:ascii="David" w:hAnsi="David" w:cs="David"/>
          <w:rtl/>
        </w:rPr>
      </w:pPr>
      <w:r w:rsidRPr="0079128A">
        <w:rPr>
          <w:rFonts w:ascii="David" w:hAnsi="David" w:cs="David" w:hint="cs"/>
          <w:b/>
          <w:bCs/>
          <w:highlight w:val="green"/>
          <w:rtl/>
        </w:rPr>
        <w:t>תורג'מן (כנות תביעת הגירושין)</w:t>
      </w:r>
      <w:r>
        <w:rPr>
          <w:rFonts w:ascii="David" w:hAnsi="David" w:cs="David" w:hint="cs"/>
          <w:rtl/>
        </w:rPr>
        <w:t xml:space="preserve"> </w:t>
      </w:r>
      <w:r>
        <w:rPr>
          <w:rFonts w:ascii="David" w:hAnsi="David" w:cs="David"/>
          <w:rtl/>
        </w:rPr>
        <w:t>–</w:t>
      </w:r>
      <w:r>
        <w:rPr>
          <w:rFonts w:ascii="David" w:hAnsi="David" w:cs="David" w:hint="cs"/>
          <w:rtl/>
        </w:rPr>
        <w:t xml:space="preserve"> </w:t>
      </w:r>
      <w:r w:rsidRPr="0079128A">
        <w:rPr>
          <w:rFonts w:ascii="David" w:hAnsi="David" w:cs="David" w:hint="cs"/>
          <w:u w:val="single"/>
          <w:rtl/>
        </w:rPr>
        <w:t>הלכה</w:t>
      </w:r>
      <w:r>
        <w:rPr>
          <w:rFonts w:ascii="David" w:hAnsi="David" w:cs="David" w:hint="cs"/>
          <w:rtl/>
        </w:rPr>
        <w:t>: עילה חייבת להיות רצינית ואי אפשר סתם ריב. בית הדין לא צריך לשקול את הסיכויים או את האמיתות</w:t>
      </w:r>
      <w:r w:rsidR="00426228">
        <w:rPr>
          <w:rFonts w:ascii="David" w:hAnsi="David" w:cs="David" w:hint="cs"/>
          <w:rtl/>
        </w:rPr>
        <w:t xml:space="preserve"> + פיצל תביעות בערכאות שונות מה שיכול להעיד על אי כנות הכריכה, והמטרה שלו הייתה רק לחסום את האישה. </w:t>
      </w:r>
    </w:p>
    <w:p w14:paraId="7C60D959" w14:textId="5D23AE41" w:rsidR="007A17B4" w:rsidRDefault="007A17B4" w:rsidP="00336B96">
      <w:pPr>
        <w:rPr>
          <w:rFonts w:ascii="David" w:hAnsi="David" w:cs="David"/>
          <w:rtl/>
        </w:rPr>
      </w:pPr>
      <w:r w:rsidRPr="007A17B4">
        <w:rPr>
          <w:rFonts w:ascii="David" w:hAnsi="David" w:cs="David" w:hint="cs"/>
          <w:b/>
          <w:bCs/>
          <w:highlight w:val="green"/>
          <w:rtl/>
        </w:rPr>
        <w:t xml:space="preserve">פלונית 787 (התנהגות הצדדים) </w:t>
      </w:r>
      <w:r w:rsidRPr="007A17B4">
        <w:rPr>
          <w:rFonts w:ascii="David" w:hAnsi="David" w:cs="David"/>
          <w:b/>
          <w:bCs/>
          <w:highlight w:val="green"/>
          <w:rtl/>
        </w:rPr>
        <w:t>–</w:t>
      </w:r>
      <w:r>
        <w:rPr>
          <w:rFonts w:ascii="David" w:hAnsi="David" w:cs="David" w:hint="cs"/>
          <w:b/>
          <w:bCs/>
          <w:rtl/>
        </w:rPr>
        <w:t xml:space="preserve"> </w:t>
      </w:r>
      <w:r>
        <w:rPr>
          <w:rFonts w:ascii="David" w:hAnsi="David" w:cs="David" w:hint="cs"/>
          <w:rtl/>
        </w:rPr>
        <w:t xml:space="preserve">מסתכלים על התנהגות הצדדים במהלך הדיונים, תצהירים, חקירות, פרוטוקולים והנסיבות. </w:t>
      </w:r>
      <w:r w:rsidRPr="007A17B4">
        <w:rPr>
          <w:rFonts w:ascii="David" w:hAnsi="David" w:cs="David" w:hint="cs"/>
          <w:u w:val="single"/>
          <w:rtl/>
        </w:rPr>
        <w:t>הלכה</w:t>
      </w:r>
      <w:r>
        <w:rPr>
          <w:rFonts w:ascii="David" w:hAnsi="David" w:cs="David" w:hint="cs"/>
          <w:rtl/>
        </w:rPr>
        <w:t>: ה</w:t>
      </w:r>
      <w:r w:rsidR="00123D99">
        <w:rPr>
          <w:rFonts w:ascii="David" w:hAnsi="David" w:cs="David" w:hint="cs"/>
          <w:rtl/>
        </w:rPr>
        <w:t>ת</w:t>
      </w:r>
      <w:r>
        <w:rPr>
          <w:rFonts w:ascii="David" w:hAnsi="David" w:cs="David" w:hint="cs"/>
          <w:rtl/>
        </w:rPr>
        <w:t>ביעה לא כנה כי הבעל סרבן גט זמן רב ומסכים לתת את הגט רק בתנאים</w:t>
      </w:r>
      <w:r w:rsidR="007863A2">
        <w:rPr>
          <w:rFonts w:ascii="David" w:hAnsi="David" w:cs="David" w:hint="cs"/>
          <w:rtl/>
        </w:rPr>
        <w:t xml:space="preserve"> + התעלמות מצו בית הדין למזונות, מהווה אי כנות לכריכה.</w:t>
      </w:r>
    </w:p>
    <w:p w14:paraId="428CE432" w14:textId="7504B9CB" w:rsidR="00762C82" w:rsidRDefault="00F0751D" w:rsidP="00336B96">
      <w:pPr>
        <w:rPr>
          <w:rFonts w:ascii="David" w:hAnsi="David" w:cs="David"/>
          <w:rtl/>
        </w:rPr>
      </w:pPr>
      <w:r w:rsidRPr="00F0751D">
        <w:rPr>
          <w:rFonts w:ascii="David" w:hAnsi="David" w:cs="David" w:hint="cs"/>
          <w:b/>
          <w:bCs/>
          <w:highlight w:val="green"/>
          <w:rtl/>
        </w:rPr>
        <w:t>יהלומי (נפילת תביעת הגירושין)</w:t>
      </w:r>
      <w:r>
        <w:rPr>
          <w:rFonts w:ascii="David" w:hAnsi="David" w:cs="David" w:hint="cs"/>
          <w:rtl/>
        </w:rPr>
        <w:t xml:space="preserve"> </w:t>
      </w:r>
      <w:r>
        <w:rPr>
          <w:rFonts w:ascii="David" w:hAnsi="David" w:cs="David"/>
          <w:rtl/>
        </w:rPr>
        <w:t>–</w:t>
      </w:r>
      <w:r>
        <w:rPr>
          <w:rFonts w:ascii="David" w:hAnsi="David" w:cs="David" w:hint="cs"/>
          <w:rtl/>
        </w:rPr>
        <w:t xml:space="preserve"> </w:t>
      </w:r>
      <w:r w:rsidRPr="0079128A">
        <w:rPr>
          <w:rFonts w:ascii="David" w:hAnsi="David" w:cs="David" w:hint="cs"/>
          <w:u w:val="single"/>
          <w:rtl/>
        </w:rPr>
        <w:t>הלכה</w:t>
      </w:r>
      <w:r>
        <w:rPr>
          <w:rFonts w:ascii="David" w:hAnsi="David" w:cs="David" w:hint="cs"/>
          <w:rtl/>
        </w:rPr>
        <w:t>: כשתביעת הגירושין נופלת, כך גם כל התביעות הכרוכות איתה.</w:t>
      </w:r>
    </w:p>
    <w:p w14:paraId="525BE43B" w14:textId="77777777" w:rsidR="00E0319A" w:rsidRDefault="00F0751D" w:rsidP="00E0319A">
      <w:pPr>
        <w:rPr>
          <w:rFonts w:ascii="David" w:hAnsi="David" w:cs="David"/>
          <w:rtl/>
        </w:rPr>
      </w:pPr>
      <w:r w:rsidRPr="00F0751D">
        <w:rPr>
          <w:rFonts w:ascii="David" w:hAnsi="David" w:cs="David" w:hint="cs"/>
          <w:b/>
          <w:bCs/>
          <w:highlight w:val="green"/>
          <w:rtl/>
        </w:rPr>
        <w:lastRenderedPageBreak/>
        <w:t>סימה לוי (סמכות נמשכת)</w:t>
      </w:r>
      <w:r>
        <w:rPr>
          <w:rFonts w:ascii="David" w:hAnsi="David" w:cs="David" w:hint="cs"/>
          <w:rtl/>
        </w:rPr>
        <w:t xml:space="preserve"> </w:t>
      </w:r>
      <w:r>
        <w:rPr>
          <w:rFonts w:ascii="David" w:hAnsi="David" w:cs="David"/>
          <w:rtl/>
        </w:rPr>
        <w:t>–</w:t>
      </w:r>
      <w:r>
        <w:rPr>
          <w:rFonts w:ascii="David" w:hAnsi="David" w:cs="David" w:hint="cs"/>
          <w:rtl/>
        </w:rPr>
        <w:t xml:space="preserve"> </w:t>
      </w:r>
      <w:r w:rsidRPr="0079128A">
        <w:rPr>
          <w:rFonts w:ascii="David" w:hAnsi="David" w:cs="David" w:hint="cs"/>
          <w:u w:val="single"/>
          <w:rtl/>
        </w:rPr>
        <w:t>הלכה</w:t>
      </w:r>
      <w:r>
        <w:rPr>
          <w:rFonts w:ascii="David" w:hAnsi="David" w:cs="David" w:hint="cs"/>
          <w:rtl/>
        </w:rPr>
        <w:t>: מהם התנאים כדי לקבוע אם יש סמכות נמשכת לבית הדין הרבני?</w:t>
      </w:r>
    </w:p>
    <w:p w14:paraId="68F3DC4E" w14:textId="77777777" w:rsidR="00E0319A" w:rsidRDefault="00F0751D" w:rsidP="00E0319A">
      <w:pPr>
        <w:pStyle w:val="ListParagraph"/>
        <w:numPr>
          <w:ilvl w:val="0"/>
          <w:numId w:val="1"/>
        </w:numPr>
        <w:rPr>
          <w:rFonts w:ascii="David" w:hAnsi="David" w:cs="David"/>
        </w:rPr>
      </w:pPr>
      <w:r w:rsidRPr="00E0319A">
        <w:rPr>
          <w:rFonts w:ascii="David" w:hAnsi="David" w:cs="David" w:hint="cs"/>
          <w:rtl/>
        </w:rPr>
        <w:t>סמכות מקורית לדון באותו עניין.</w:t>
      </w:r>
    </w:p>
    <w:p w14:paraId="58575D93" w14:textId="77777777" w:rsidR="00E0319A" w:rsidRDefault="00F0751D" w:rsidP="00E0319A">
      <w:pPr>
        <w:pStyle w:val="ListParagraph"/>
        <w:numPr>
          <w:ilvl w:val="0"/>
          <w:numId w:val="1"/>
        </w:numPr>
        <w:rPr>
          <w:rFonts w:ascii="David" w:hAnsi="David" w:cs="David"/>
        </w:rPr>
      </w:pPr>
      <w:r w:rsidRPr="00E0319A">
        <w:rPr>
          <w:rFonts w:ascii="David" w:hAnsi="David" w:cs="David" w:hint="cs"/>
          <w:rtl/>
        </w:rPr>
        <w:t xml:space="preserve"> העניין בעל אופי מתמשך (משמורת או מזונות)</w:t>
      </w:r>
    </w:p>
    <w:p w14:paraId="4CBC6322" w14:textId="66BA261E" w:rsidR="00F0751D" w:rsidRDefault="00F0751D" w:rsidP="00E0319A">
      <w:pPr>
        <w:pStyle w:val="ListParagraph"/>
        <w:numPr>
          <w:ilvl w:val="0"/>
          <w:numId w:val="1"/>
        </w:numPr>
        <w:rPr>
          <w:rFonts w:ascii="David" w:hAnsi="David" w:cs="David"/>
        </w:rPr>
      </w:pPr>
      <w:r w:rsidRPr="00E0319A">
        <w:rPr>
          <w:rFonts w:ascii="David" w:hAnsi="David" w:cs="David" w:hint="cs"/>
          <w:rtl/>
        </w:rPr>
        <w:t xml:space="preserve"> </w:t>
      </w:r>
      <w:r w:rsidR="00917B17" w:rsidRPr="00E0319A">
        <w:rPr>
          <w:rFonts w:ascii="David" w:hAnsi="David" w:cs="David" w:hint="cs"/>
          <w:rtl/>
        </w:rPr>
        <w:t>הצדדים להליך הם אותם הצדדים</w:t>
      </w:r>
      <w:r w:rsidR="00E0319A">
        <w:rPr>
          <w:rFonts w:ascii="David" w:hAnsi="David" w:cs="David" w:hint="cs"/>
          <w:rtl/>
        </w:rPr>
        <w:t>:</w:t>
      </w:r>
    </w:p>
    <w:p w14:paraId="78E07719" w14:textId="584D858A" w:rsidR="00E0319A" w:rsidRDefault="00E0319A" w:rsidP="00E0319A">
      <w:pPr>
        <w:pStyle w:val="ListParagraph"/>
        <w:numPr>
          <w:ilvl w:val="1"/>
          <w:numId w:val="1"/>
        </w:numPr>
        <w:rPr>
          <w:rFonts w:ascii="David" w:hAnsi="David" w:cs="David"/>
        </w:rPr>
      </w:pPr>
      <w:r w:rsidRPr="00E0319A">
        <w:rPr>
          <w:rFonts w:ascii="David" w:hAnsi="David" w:cs="David" w:hint="cs"/>
          <w:b/>
          <w:bCs/>
          <w:highlight w:val="green"/>
          <w:rtl/>
        </w:rPr>
        <w:t>כץ (ילדים</w:t>
      </w:r>
      <w:r w:rsidRPr="00E0319A">
        <w:rPr>
          <w:rFonts w:ascii="David" w:hAnsi="David" w:cs="David" w:hint="cs"/>
          <w:highlight w:val="green"/>
          <w:rtl/>
        </w:rPr>
        <w:t>)</w:t>
      </w:r>
      <w:r>
        <w:rPr>
          <w:rFonts w:ascii="David" w:hAnsi="David" w:cs="David" w:hint="cs"/>
          <w:rtl/>
        </w:rPr>
        <w:t xml:space="preserve"> </w:t>
      </w:r>
      <w:r>
        <w:rPr>
          <w:rFonts w:ascii="David" w:hAnsi="David" w:cs="David"/>
          <w:rtl/>
        </w:rPr>
        <w:t>–</w:t>
      </w:r>
      <w:r>
        <w:rPr>
          <w:rFonts w:ascii="David" w:hAnsi="David" w:cs="David" w:hint="cs"/>
          <w:rtl/>
        </w:rPr>
        <w:t xml:space="preserve"> אם הילדים לא היו חלק מהליך המקורי, הם לא כפופים </w:t>
      </w:r>
      <w:r w:rsidR="00663B7D">
        <w:rPr>
          <w:rFonts w:ascii="David" w:hAnsi="David" w:cs="David" w:hint="cs"/>
          <w:rtl/>
        </w:rPr>
        <w:t>ל</w:t>
      </w:r>
      <w:r>
        <w:rPr>
          <w:rFonts w:ascii="David" w:hAnsi="David" w:cs="David" w:hint="cs"/>
          <w:rtl/>
        </w:rPr>
        <w:t>הסכם בנושאים דיוניים ומהותיים. זה לא היה במרכז ולכן הם לא היו צד.</w:t>
      </w:r>
    </w:p>
    <w:p w14:paraId="1F4C3F9F" w14:textId="6D5F8428" w:rsidR="00E0319A" w:rsidRDefault="00E0319A" w:rsidP="00E0319A">
      <w:pPr>
        <w:pStyle w:val="ListParagraph"/>
        <w:numPr>
          <w:ilvl w:val="1"/>
          <w:numId w:val="1"/>
        </w:numPr>
        <w:rPr>
          <w:rFonts w:ascii="David" w:hAnsi="David" w:cs="David"/>
        </w:rPr>
      </w:pPr>
      <w:r w:rsidRPr="00E0319A">
        <w:rPr>
          <w:rFonts w:ascii="David" w:hAnsi="David" w:cs="David" w:hint="cs"/>
          <w:b/>
          <w:bCs/>
          <w:color w:val="FF0000"/>
          <w:rtl/>
        </w:rPr>
        <w:t xml:space="preserve">טירקל במיעוט </w:t>
      </w:r>
      <w:r>
        <w:rPr>
          <w:rFonts w:ascii="David" w:hAnsi="David" w:cs="David"/>
          <w:b/>
          <w:bCs/>
          <w:rtl/>
        </w:rPr>
        <w:t>–</w:t>
      </w:r>
      <w:r>
        <w:rPr>
          <w:rFonts w:ascii="David" w:hAnsi="David" w:cs="David" w:hint="cs"/>
          <w:b/>
          <w:bCs/>
          <w:rtl/>
        </w:rPr>
        <w:t xml:space="preserve"> </w:t>
      </w:r>
      <w:r w:rsidRPr="00E0319A">
        <w:rPr>
          <w:rFonts w:ascii="David" w:hAnsi="David" w:cs="David" w:hint="cs"/>
          <w:rtl/>
        </w:rPr>
        <w:t xml:space="preserve">צריך למנות אפוטרופוס שיחווה את </w:t>
      </w:r>
      <w:r w:rsidR="00ED5FBD">
        <w:rPr>
          <w:rFonts w:ascii="David" w:hAnsi="David" w:cs="David" w:hint="cs"/>
          <w:rtl/>
        </w:rPr>
        <w:t>ד</w:t>
      </w:r>
      <w:r w:rsidRPr="00E0319A">
        <w:rPr>
          <w:rFonts w:ascii="David" w:hAnsi="David" w:cs="David" w:hint="cs"/>
          <w:rtl/>
        </w:rPr>
        <w:t>עתו בשאלה האם טובת הקטין היא</w:t>
      </w:r>
      <w:r>
        <w:rPr>
          <w:rFonts w:ascii="David" w:hAnsi="David" w:cs="David" w:hint="cs"/>
          <w:b/>
          <w:bCs/>
          <w:rtl/>
        </w:rPr>
        <w:t xml:space="preserve"> </w:t>
      </w:r>
      <w:r w:rsidRPr="00E0319A">
        <w:rPr>
          <w:rFonts w:ascii="David" w:hAnsi="David" w:cs="David" w:hint="cs"/>
          <w:rtl/>
        </w:rPr>
        <w:t>העניין שמתברר</w:t>
      </w:r>
      <w:r>
        <w:rPr>
          <w:rFonts w:ascii="David" w:hAnsi="David" w:cs="David" w:hint="cs"/>
          <w:rtl/>
        </w:rPr>
        <w:t>.</w:t>
      </w:r>
    </w:p>
    <w:p w14:paraId="6EC8D1C1" w14:textId="6BD89BEF" w:rsidR="00E0319A" w:rsidRDefault="00E0319A" w:rsidP="00E0319A">
      <w:pPr>
        <w:pStyle w:val="ListParagraph"/>
        <w:numPr>
          <w:ilvl w:val="1"/>
          <w:numId w:val="1"/>
        </w:numPr>
        <w:rPr>
          <w:rFonts w:ascii="David" w:hAnsi="David" w:cs="David"/>
        </w:rPr>
      </w:pPr>
      <w:r w:rsidRPr="003354DC">
        <w:rPr>
          <w:rFonts w:ascii="David" w:hAnsi="David" w:cs="David" w:hint="cs"/>
          <w:b/>
          <w:bCs/>
          <w:highlight w:val="green"/>
          <w:rtl/>
        </w:rPr>
        <w:t>פלונית (חריג לכץ)</w:t>
      </w:r>
      <w:r>
        <w:rPr>
          <w:rFonts w:ascii="David" w:hAnsi="David" w:cs="David" w:hint="cs"/>
          <w:b/>
          <w:bCs/>
          <w:rtl/>
        </w:rPr>
        <w:t xml:space="preserve"> </w:t>
      </w:r>
      <w:r w:rsidRPr="00E0319A">
        <w:rPr>
          <w:rFonts w:ascii="David" w:hAnsi="David" w:cs="David"/>
          <w:rtl/>
        </w:rPr>
        <w:t>–</w:t>
      </w:r>
      <w:r>
        <w:rPr>
          <w:rFonts w:ascii="David" w:hAnsi="David" w:cs="David" w:hint="cs"/>
          <w:rtl/>
        </w:rPr>
        <w:t xml:space="preserve"> הסכם בין הורים יחייב את הילד, רק כשברמה הדיונית העניין שלהם נבחן לגופו של עניין, וברמה המהותית הערכאה המוסמכת שוכנעה שההסכם משרת את טובתם. אם לא היה דיון נפרד או דיון מהותי וההסכם אושר כלשונו, זה חסר תוקף לילדים. </w:t>
      </w:r>
      <w:r w:rsidRPr="00E0319A">
        <w:rPr>
          <w:rFonts w:ascii="David" w:hAnsi="David" w:cs="David" w:hint="cs"/>
          <w:rtl/>
        </w:rPr>
        <w:t xml:space="preserve"> </w:t>
      </w:r>
    </w:p>
    <w:p w14:paraId="6346B8F7" w14:textId="50AF37E7" w:rsidR="0054681A" w:rsidRDefault="00B962D8" w:rsidP="0054681A">
      <w:pPr>
        <w:pStyle w:val="ListParagraph"/>
        <w:numPr>
          <w:ilvl w:val="0"/>
          <w:numId w:val="1"/>
        </w:numPr>
        <w:rPr>
          <w:rFonts w:ascii="David" w:hAnsi="David" w:cs="David"/>
        </w:rPr>
      </w:pPr>
      <w:r>
        <w:rPr>
          <w:rFonts w:ascii="David" w:hAnsi="David" w:cs="David" w:hint="cs"/>
          <w:rtl/>
        </w:rPr>
        <w:t>האם הקטינים הם צד לתביעה המקורית?</w:t>
      </w:r>
    </w:p>
    <w:p w14:paraId="45844B0B" w14:textId="4854CE75" w:rsidR="00B962D8" w:rsidRDefault="00B962D8" w:rsidP="00B962D8">
      <w:pPr>
        <w:pStyle w:val="ListParagraph"/>
        <w:numPr>
          <w:ilvl w:val="1"/>
          <w:numId w:val="1"/>
        </w:numPr>
        <w:rPr>
          <w:rFonts w:ascii="David" w:hAnsi="David" w:cs="David"/>
        </w:rPr>
      </w:pPr>
      <w:r w:rsidRPr="00B962D8">
        <w:rPr>
          <w:rFonts w:ascii="David" w:hAnsi="David" w:cs="David" w:hint="cs"/>
          <w:b/>
          <w:bCs/>
          <w:highlight w:val="green"/>
          <w:rtl/>
        </w:rPr>
        <w:t>בג״ץ 4407 (ילדים צד לתביעה)</w:t>
      </w:r>
      <w:r>
        <w:rPr>
          <w:rFonts w:ascii="David" w:hAnsi="David" w:cs="David" w:hint="cs"/>
          <w:rtl/>
        </w:rPr>
        <w:t xml:space="preserve"> </w:t>
      </w:r>
      <w:r>
        <w:rPr>
          <w:rFonts w:ascii="David" w:hAnsi="David" w:cs="David"/>
          <w:rtl/>
        </w:rPr>
        <w:t>–</w:t>
      </w:r>
      <w:r>
        <w:rPr>
          <w:rFonts w:ascii="David" w:hAnsi="David" w:cs="David" w:hint="cs"/>
          <w:rtl/>
        </w:rPr>
        <w:t xml:space="preserve"> </w:t>
      </w:r>
      <w:r w:rsidRPr="00B962D8">
        <w:rPr>
          <w:rFonts w:ascii="David" w:hAnsi="David" w:cs="David" w:hint="cs"/>
          <w:b/>
          <w:bCs/>
          <w:color w:val="FF0000"/>
          <w:rtl/>
        </w:rPr>
        <w:t>כל השופטים</w:t>
      </w:r>
      <w:r w:rsidRPr="00B962D8">
        <w:rPr>
          <w:rFonts w:ascii="David" w:hAnsi="David" w:cs="David" w:hint="cs"/>
          <w:color w:val="FF0000"/>
          <w:rtl/>
        </w:rPr>
        <w:t xml:space="preserve"> </w:t>
      </w:r>
      <w:r>
        <w:rPr>
          <w:rFonts w:ascii="David" w:hAnsi="David" w:cs="David"/>
          <w:rtl/>
        </w:rPr>
        <w:t>–</w:t>
      </w:r>
      <w:r>
        <w:rPr>
          <w:rFonts w:ascii="David" w:hAnsi="David" w:cs="David" w:hint="cs"/>
          <w:rtl/>
        </w:rPr>
        <w:t xml:space="preserve"> מבחן מהותי, האם התקיים דיון? </w:t>
      </w:r>
      <w:r w:rsidRPr="00B962D8">
        <w:rPr>
          <w:rFonts w:ascii="David" w:hAnsi="David" w:cs="David" w:hint="cs"/>
          <w:b/>
          <w:bCs/>
          <w:color w:val="FF0000"/>
          <w:rtl/>
        </w:rPr>
        <w:t>עמית</w:t>
      </w:r>
      <w:r w:rsidRPr="00B962D8">
        <w:rPr>
          <w:rFonts w:ascii="David" w:hAnsi="David" w:cs="David" w:hint="cs"/>
          <w:color w:val="FF0000"/>
          <w:rtl/>
        </w:rPr>
        <w:t xml:space="preserve"> </w:t>
      </w:r>
      <w:r>
        <w:rPr>
          <w:rFonts w:ascii="David" w:hAnsi="David" w:cs="David"/>
          <w:rtl/>
        </w:rPr>
        <w:t>–</w:t>
      </w:r>
      <w:r>
        <w:rPr>
          <w:rFonts w:ascii="David" w:hAnsi="David" w:cs="David" w:hint="cs"/>
          <w:rtl/>
        </w:rPr>
        <w:t xml:space="preserve"> מבחן דו שלבי, האם התקיים דיון + האם קופחו הילדים בסכום שנפסק. </w:t>
      </w:r>
    </w:p>
    <w:p w14:paraId="5494B2D9" w14:textId="42EB5C63" w:rsidR="00B962D8" w:rsidRDefault="00B962D8" w:rsidP="00B962D8">
      <w:pPr>
        <w:pStyle w:val="ListParagraph"/>
        <w:numPr>
          <w:ilvl w:val="2"/>
          <w:numId w:val="1"/>
        </w:numPr>
        <w:rPr>
          <w:rFonts w:ascii="David" w:hAnsi="David" w:cs="David"/>
        </w:rPr>
      </w:pPr>
      <w:r>
        <w:rPr>
          <w:rFonts w:ascii="David" w:hAnsi="David" w:cs="David" w:hint="cs"/>
          <w:rtl/>
        </w:rPr>
        <w:t xml:space="preserve">סוגיית משמורת: </w:t>
      </w:r>
      <w:r w:rsidRPr="00B962D8">
        <w:rPr>
          <w:rFonts w:ascii="David" w:hAnsi="David" w:cs="David" w:hint="cs"/>
          <w:b/>
          <w:bCs/>
          <w:color w:val="FF0000"/>
          <w:rtl/>
        </w:rPr>
        <w:t>רובינשטיין והנדל</w:t>
      </w:r>
      <w:r w:rsidRPr="00B962D8">
        <w:rPr>
          <w:rFonts w:ascii="David" w:hAnsi="David" w:cs="David" w:hint="cs"/>
          <w:color w:val="FF0000"/>
          <w:rtl/>
        </w:rPr>
        <w:t xml:space="preserve"> </w:t>
      </w:r>
      <w:r>
        <w:rPr>
          <w:rFonts w:ascii="David" w:hAnsi="David" w:cs="David"/>
          <w:rtl/>
        </w:rPr>
        <w:t>–</w:t>
      </w:r>
      <w:r>
        <w:rPr>
          <w:rFonts w:ascii="David" w:hAnsi="David" w:cs="David" w:hint="cs"/>
          <w:rtl/>
        </w:rPr>
        <w:t xml:space="preserve"> מבחן מהותי. </w:t>
      </w:r>
      <w:r w:rsidRPr="00B962D8">
        <w:rPr>
          <w:rFonts w:ascii="David" w:hAnsi="David" w:cs="David" w:hint="cs"/>
          <w:b/>
          <w:bCs/>
          <w:color w:val="FF0000"/>
          <w:rtl/>
        </w:rPr>
        <w:t>עמית</w:t>
      </w:r>
      <w:r>
        <w:rPr>
          <w:rFonts w:ascii="David" w:hAnsi="David" w:cs="David" w:hint="cs"/>
          <w:rtl/>
        </w:rPr>
        <w:t xml:space="preserve"> </w:t>
      </w:r>
      <w:r>
        <w:rPr>
          <w:rFonts w:ascii="David" w:hAnsi="David" w:cs="David"/>
          <w:rtl/>
        </w:rPr>
        <w:t>–</w:t>
      </w:r>
      <w:r>
        <w:rPr>
          <w:rFonts w:ascii="David" w:hAnsi="David" w:cs="David" w:hint="cs"/>
          <w:rtl/>
        </w:rPr>
        <w:t xml:space="preserve"> </w:t>
      </w:r>
      <w:r w:rsidR="00851F75">
        <w:rPr>
          <w:rFonts w:ascii="David" w:hAnsi="David" w:cs="David" w:hint="cs"/>
          <w:rtl/>
        </w:rPr>
        <w:t xml:space="preserve">מבחן פרוצדורלי </w:t>
      </w:r>
      <w:r w:rsidR="00851F75">
        <w:rPr>
          <w:rFonts w:ascii="David" w:hAnsi="David" w:cs="David"/>
          <w:rtl/>
        </w:rPr>
        <w:t>–</w:t>
      </w:r>
      <w:r w:rsidR="00851F75">
        <w:rPr>
          <w:rFonts w:ascii="David" w:hAnsi="David" w:cs="David" w:hint="cs"/>
          <w:rtl/>
        </w:rPr>
        <w:t xml:space="preserve"> התקיימה תביעה נפרדת?</w:t>
      </w:r>
    </w:p>
    <w:p w14:paraId="6BA7EB63" w14:textId="0CD118D7" w:rsidR="00D97A7F" w:rsidRDefault="0034710C" w:rsidP="00F67050">
      <w:pPr>
        <w:pStyle w:val="ListParagraph"/>
        <w:numPr>
          <w:ilvl w:val="0"/>
          <w:numId w:val="1"/>
        </w:numPr>
        <w:rPr>
          <w:rFonts w:ascii="David" w:hAnsi="David" w:cs="David"/>
        </w:rPr>
      </w:pPr>
      <w:r>
        <w:rPr>
          <w:rFonts w:ascii="David" w:hAnsi="David" w:cs="David" w:hint="cs"/>
          <w:rtl/>
        </w:rPr>
        <w:t xml:space="preserve">דן ופסק </w:t>
      </w:r>
      <w:r>
        <w:rPr>
          <w:rFonts w:ascii="David" w:hAnsi="David" w:cs="David"/>
          <w:rtl/>
        </w:rPr>
        <w:t>–</w:t>
      </w:r>
      <w:r>
        <w:rPr>
          <w:rFonts w:ascii="David" w:hAnsi="David" w:cs="David" w:hint="cs"/>
          <w:rtl/>
        </w:rPr>
        <w:t xml:space="preserve"> האם הערכאה דנה ופסקה באותו עניין.</w:t>
      </w:r>
    </w:p>
    <w:p w14:paraId="7D4B7083" w14:textId="46F5D9EE" w:rsidR="0034710C" w:rsidRDefault="0034710C" w:rsidP="00F67050">
      <w:pPr>
        <w:pStyle w:val="ListParagraph"/>
        <w:numPr>
          <w:ilvl w:val="0"/>
          <w:numId w:val="1"/>
        </w:numPr>
        <w:rPr>
          <w:rFonts w:ascii="David" w:hAnsi="David" w:cs="David"/>
        </w:rPr>
      </w:pPr>
      <w:r>
        <w:rPr>
          <w:rFonts w:ascii="David" w:hAnsi="David" w:cs="David" w:hint="cs"/>
          <w:rtl/>
        </w:rPr>
        <w:t>הסמכות הנמשכת לא כולל</w:t>
      </w:r>
      <w:r w:rsidR="00076B25">
        <w:rPr>
          <w:rFonts w:ascii="David" w:hAnsi="David" w:cs="David" w:hint="cs"/>
          <w:rtl/>
        </w:rPr>
        <w:t>ת</w:t>
      </w:r>
      <w:r>
        <w:rPr>
          <w:rFonts w:ascii="David" w:hAnsi="David" w:cs="David" w:hint="cs"/>
          <w:rtl/>
        </w:rPr>
        <w:t xml:space="preserve"> נושאים שלא הוזכרו בהסכם.</w:t>
      </w:r>
    </w:p>
    <w:p w14:paraId="22D9753C" w14:textId="653F80D9" w:rsidR="0034710C" w:rsidRDefault="0034710C" w:rsidP="00F67050">
      <w:pPr>
        <w:pStyle w:val="ListParagraph"/>
        <w:numPr>
          <w:ilvl w:val="0"/>
          <w:numId w:val="1"/>
        </w:numPr>
        <w:rPr>
          <w:rFonts w:ascii="David" w:hAnsi="David" w:cs="David"/>
        </w:rPr>
      </w:pPr>
      <w:r>
        <w:rPr>
          <w:rFonts w:ascii="David" w:hAnsi="David" w:cs="David" w:hint="cs"/>
          <w:rtl/>
        </w:rPr>
        <w:t xml:space="preserve">סוגיית הקרבה בזמן ובמקום </w:t>
      </w:r>
      <w:r>
        <w:rPr>
          <w:rFonts w:ascii="David" w:hAnsi="David" w:cs="David"/>
          <w:rtl/>
        </w:rPr>
        <w:t>–</w:t>
      </w:r>
      <w:r>
        <w:rPr>
          <w:rFonts w:ascii="David" w:hAnsi="David" w:cs="David" w:hint="cs"/>
          <w:rtl/>
        </w:rPr>
        <w:t xml:space="preserve"> </w:t>
      </w:r>
      <w:r w:rsidRPr="0034710C">
        <w:rPr>
          <w:rFonts w:ascii="David" w:hAnsi="David" w:cs="David" w:hint="cs"/>
          <w:b/>
          <w:bCs/>
          <w:highlight w:val="green"/>
          <w:rtl/>
        </w:rPr>
        <w:t>ורבר</w:t>
      </w:r>
      <w:r>
        <w:rPr>
          <w:rFonts w:ascii="David" w:hAnsi="David" w:cs="David" w:hint="cs"/>
          <w:rtl/>
        </w:rPr>
        <w:t xml:space="preserve"> נקבע כי תקופת הזמן </w:t>
      </w:r>
      <w:r w:rsidR="00647388">
        <w:rPr>
          <w:rFonts w:ascii="David" w:hAnsi="David" w:cs="David" w:hint="cs"/>
          <w:rtl/>
        </w:rPr>
        <w:t>של</w:t>
      </w:r>
      <w:r>
        <w:rPr>
          <w:rFonts w:ascii="David" w:hAnsi="David" w:cs="David" w:hint="cs"/>
          <w:rtl/>
        </w:rPr>
        <w:t xml:space="preserve"> 15 שנה, וגם המיקום. </w:t>
      </w:r>
    </w:p>
    <w:p w14:paraId="2CE5CD26" w14:textId="5B2262CD" w:rsidR="0034710C" w:rsidRDefault="0034710C" w:rsidP="00F67050">
      <w:pPr>
        <w:pStyle w:val="ListParagraph"/>
        <w:numPr>
          <w:ilvl w:val="0"/>
          <w:numId w:val="1"/>
        </w:numPr>
        <w:rPr>
          <w:rFonts w:ascii="David" w:hAnsi="David" w:cs="David"/>
        </w:rPr>
      </w:pPr>
      <w:r>
        <w:rPr>
          <w:rFonts w:ascii="David" w:hAnsi="David" w:cs="David" w:hint="cs"/>
          <w:rtl/>
        </w:rPr>
        <w:t xml:space="preserve">האם מדובר בביטול או בשינוי. </w:t>
      </w:r>
    </w:p>
    <w:p w14:paraId="452D2C9A" w14:textId="150C83B0" w:rsidR="000E1C67" w:rsidRDefault="000E1C67" w:rsidP="0034710C">
      <w:pPr>
        <w:pStyle w:val="ListParagraph"/>
        <w:numPr>
          <w:ilvl w:val="1"/>
          <w:numId w:val="1"/>
        </w:numPr>
        <w:rPr>
          <w:rFonts w:ascii="David" w:hAnsi="David" w:cs="David"/>
        </w:rPr>
      </w:pPr>
      <w:r>
        <w:rPr>
          <w:rFonts w:ascii="David" w:hAnsi="David" w:cs="David" w:hint="cs"/>
          <w:rtl/>
        </w:rPr>
        <w:t>פרשנות ההסכם, לא כלולה בתוך הסמכות הנמשכת (</w:t>
      </w:r>
      <w:r w:rsidRPr="000E1C67">
        <w:rPr>
          <w:rFonts w:ascii="David" w:hAnsi="David" w:cs="David" w:hint="cs"/>
          <w:b/>
          <w:bCs/>
          <w:highlight w:val="green"/>
          <w:rtl/>
        </w:rPr>
        <w:t>ורבר + חליווה</w:t>
      </w:r>
      <w:r>
        <w:rPr>
          <w:rFonts w:ascii="David" w:hAnsi="David" w:cs="David" w:hint="cs"/>
          <w:rtl/>
        </w:rPr>
        <w:t>).</w:t>
      </w:r>
    </w:p>
    <w:p w14:paraId="001CE8CC" w14:textId="5A2764D0" w:rsidR="0034710C" w:rsidRDefault="0034710C" w:rsidP="0034710C">
      <w:pPr>
        <w:pStyle w:val="ListParagraph"/>
        <w:numPr>
          <w:ilvl w:val="1"/>
          <w:numId w:val="1"/>
        </w:numPr>
        <w:rPr>
          <w:rFonts w:ascii="David" w:hAnsi="David" w:cs="David"/>
        </w:rPr>
      </w:pPr>
      <w:r>
        <w:rPr>
          <w:rFonts w:ascii="David" w:hAnsi="David" w:cs="David" w:hint="cs"/>
          <w:rtl/>
        </w:rPr>
        <w:t xml:space="preserve">ביטול </w:t>
      </w:r>
      <w:r>
        <w:rPr>
          <w:rFonts w:ascii="David" w:hAnsi="David" w:cs="David"/>
          <w:rtl/>
        </w:rPr>
        <w:t>–</w:t>
      </w:r>
      <w:r>
        <w:rPr>
          <w:rFonts w:ascii="David" w:hAnsi="David" w:cs="David" w:hint="cs"/>
          <w:rtl/>
        </w:rPr>
        <w:t xml:space="preserve"> חייב פגם בהסכם (עושק, כפייה והטעיה) או שהאישה ויתרה על הזכויות שלה בעקבות אלימות וחתמה לא מרצון.</w:t>
      </w:r>
    </w:p>
    <w:p w14:paraId="2DF3B610" w14:textId="6C5C39FF" w:rsidR="0034710C" w:rsidRPr="00F67050" w:rsidRDefault="000E1C67" w:rsidP="0034710C">
      <w:pPr>
        <w:pStyle w:val="ListParagraph"/>
        <w:numPr>
          <w:ilvl w:val="1"/>
          <w:numId w:val="1"/>
        </w:numPr>
        <w:rPr>
          <w:rFonts w:ascii="David" w:hAnsi="David" w:cs="David"/>
          <w:rtl/>
        </w:rPr>
      </w:pPr>
      <w:r>
        <w:rPr>
          <w:rFonts w:ascii="David" w:hAnsi="David" w:cs="David" w:hint="cs"/>
          <w:rtl/>
        </w:rPr>
        <w:t xml:space="preserve">שינוי </w:t>
      </w:r>
      <w:r>
        <w:rPr>
          <w:rFonts w:ascii="David" w:hAnsi="David" w:cs="David"/>
          <w:rtl/>
        </w:rPr>
        <w:t>–</w:t>
      </w:r>
      <w:r>
        <w:rPr>
          <w:rFonts w:ascii="David" w:hAnsi="David" w:cs="David" w:hint="cs"/>
          <w:rtl/>
        </w:rPr>
        <w:t xml:space="preserve"> שינוי נסיבות מהותי, טענת הנגד שמדובר במשהו זמני. מה שבטוח, שינוי הסכם, יערך בערכאה בה נערך. </w:t>
      </w:r>
    </w:p>
    <w:p w14:paraId="4DA6CAF9" w14:textId="77777777" w:rsidR="00CE534D" w:rsidRDefault="00CE534D" w:rsidP="00336B96">
      <w:pPr>
        <w:rPr>
          <w:rFonts w:ascii="David" w:hAnsi="David" w:cs="David"/>
          <w:rtl/>
        </w:rPr>
      </w:pPr>
      <w:r w:rsidRPr="00CE534D">
        <w:rPr>
          <w:rFonts w:ascii="David" w:hAnsi="David" w:cs="David" w:hint="cs"/>
          <w:b/>
          <w:bCs/>
          <w:highlight w:val="green"/>
          <w:rtl/>
        </w:rPr>
        <w:t>פונק שלזינגר (פרוצדורה מול מהות)</w:t>
      </w:r>
      <w:r>
        <w:rPr>
          <w:rFonts w:ascii="David" w:hAnsi="David" w:cs="David" w:hint="cs"/>
          <w:rtl/>
        </w:rPr>
        <w:t xml:space="preserve"> </w:t>
      </w:r>
      <w:r>
        <w:rPr>
          <w:rFonts w:ascii="David" w:hAnsi="David" w:cs="David"/>
          <w:rtl/>
        </w:rPr>
        <w:t>–</w:t>
      </w:r>
      <w:r>
        <w:rPr>
          <w:rFonts w:ascii="David" w:hAnsi="David" w:cs="David" w:hint="cs"/>
          <w:rtl/>
        </w:rPr>
        <w:t xml:space="preserve"> בני זוג מדתות שונות נישאו בחול, חזרו לישראל, רצו להירשם, פקיד במשרד הפנים לא נתן להם. </w:t>
      </w:r>
      <w:r w:rsidRPr="0079128A">
        <w:rPr>
          <w:rFonts w:ascii="David" w:hAnsi="David" w:cs="David" w:hint="cs"/>
          <w:u w:val="single"/>
          <w:rtl/>
        </w:rPr>
        <w:t>הלכה</w:t>
      </w:r>
      <w:r>
        <w:rPr>
          <w:rFonts w:ascii="David" w:hAnsi="David" w:cs="David" w:hint="cs"/>
          <w:rtl/>
        </w:rPr>
        <w:t xml:space="preserve">: על הפקיד לבצע את הפרוצדורה ולא לדון במהות. בכפוף לתעודה זרה תקינה. עובד מעולה בזכויות צד ג ולא בזכויות מהותיות. </w:t>
      </w:r>
    </w:p>
    <w:p w14:paraId="3E13273E" w14:textId="35909FC1" w:rsidR="007A17B4" w:rsidRDefault="00CE534D" w:rsidP="00336B96">
      <w:pPr>
        <w:rPr>
          <w:rFonts w:ascii="David" w:hAnsi="David" w:cs="David"/>
          <w:rtl/>
        </w:rPr>
      </w:pPr>
      <w:r w:rsidRPr="00CE534D">
        <w:rPr>
          <w:rFonts w:ascii="David" w:hAnsi="David" w:cs="David" w:hint="cs"/>
          <w:b/>
          <w:bCs/>
          <w:highlight w:val="green"/>
          <w:rtl/>
        </w:rPr>
        <w:t xml:space="preserve">בן ארי (פרוצדורה מול מהות גרסת </w:t>
      </w:r>
      <w:r w:rsidR="00EE254A">
        <w:rPr>
          <w:rFonts w:ascii="David" w:hAnsi="David" w:cs="David" w:hint="cs"/>
          <w:b/>
          <w:bCs/>
          <w:highlight w:val="green"/>
          <w:rtl/>
        </w:rPr>
        <w:t>להט״ב</w:t>
      </w:r>
      <w:r w:rsidRPr="00CE534D">
        <w:rPr>
          <w:rFonts w:ascii="David" w:hAnsi="David" w:cs="David" w:hint="cs"/>
          <w:b/>
          <w:bCs/>
          <w:highlight w:val="green"/>
          <w:rtl/>
        </w:rPr>
        <w:t>)</w:t>
      </w:r>
      <w:r w:rsidRPr="00CE534D">
        <w:rPr>
          <w:rFonts w:ascii="David" w:hAnsi="David" w:cs="David" w:hint="cs"/>
          <w:b/>
          <w:bCs/>
          <w:rtl/>
        </w:rPr>
        <w:t xml:space="preserve"> </w:t>
      </w:r>
      <w:r>
        <w:rPr>
          <w:rFonts w:ascii="David" w:hAnsi="David" w:cs="David"/>
          <w:rtl/>
        </w:rPr>
        <w:t>–</w:t>
      </w:r>
      <w:r>
        <w:rPr>
          <w:rFonts w:ascii="David" w:hAnsi="David" w:cs="David" w:hint="cs"/>
          <w:rtl/>
        </w:rPr>
        <w:t xml:space="preserve"> הרחבה של פונק שלזינגר, גם ללהט״בים.</w:t>
      </w:r>
    </w:p>
    <w:p w14:paraId="15A30999" w14:textId="6714B8C3" w:rsidR="00CE534D" w:rsidRDefault="00CE534D" w:rsidP="00336B96">
      <w:pPr>
        <w:rPr>
          <w:rFonts w:ascii="David" w:hAnsi="David" w:cs="David"/>
          <w:rtl/>
        </w:rPr>
      </w:pPr>
      <w:r w:rsidRPr="00CE534D">
        <w:rPr>
          <w:rFonts w:ascii="David" w:hAnsi="David" w:cs="David" w:hint="cs"/>
          <w:b/>
          <w:bCs/>
          <w:highlight w:val="green"/>
          <w:rtl/>
        </w:rPr>
        <w:t>יוטה (נישואים בזום)</w:t>
      </w:r>
      <w:r>
        <w:rPr>
          <w:rFonts w:ascii="David" w:hAnsi="David" w:cs="David" w:hint="cs"/>
          <w:rtl/>
        </w:rPr>
        <w:t xml:space="preserve"> </w:t>
      </w:r>
      <w:r>
        <w:rPr>
          <w:rFonts w:ascii="David" w:hAnsi="David" w:cs="David"/>
          <w:rtl/>
        </w:rPr>
        <w:t>–</w:t>
      </w:r>
      <w:r>
        <w:rPr>
          <w:rFonts w:ascii="David" w:hAnsi="David" w:cs="David" w:hint="cs"/>
          <w:rtl/>
        </w:rPr>
        <w:t xml:space="preserve"> זוג עלה לעשות נישואים בזום דרך מדינת יוטה וקיבלו את התעודה בדואר. ישראל מכירה ברישום כזה. </w:t>
      </w:r>
    </w:p>
    <w:p w14:paraId="2FA99E67" w14:textId="084F324B" w:rsidR="005855A1" w:rsidRDefault="00921276" w:rsidP="00336B96">
      <w:pPr>
        <w:rPr>
          <w:rFonts w:ascii="David" w:hAnsi="David" w:cs="David"/>
          <w:rtl/>
        </w:rPr>
      </w:pPr>
      <w:r w:rsidRPr="00921276">
        <w:rPr>
          <w:rFonts w:ascii="David" w:hAnsi="David" w:cs="David" w:hint="cs"/>
          <w:b/>
          <w:bCs/>
          <w:highlight w:val="green"/>
          <w:rtl/>
        </w:rPr>
        <w:t>כליפה נגד גולד (מדור ספציפי מול כללי)</w:t>
      </w:r>
      <w:r>
        <w:rPr>
          <w:rFonts w:ascii="David" w:hAnsi="David" w:cs="David" w:hint="cs"/>
          <w:rtl/>
        </w:rPr>
        <w:t xml:space="preserve"> </w:t>
      </w:r>
      <w:r>
        <w:rPr>
          <w:rFonts w:ascii="David" w:hAnsi="David" w:cs="David"/>
          <w:rtl/>
        </w:rPr>
        <w:t>–</w:t>
      </w:r>
      <w:r>
        <w:rPr>
          <w:rFonts w:ascii="David" w:hAnsi="David" w:cs="David" w:hint="cs"/>
          <w:rtl/>
        </w:rPr>
        <w:t xml:space="preserve"> תיק שעסק במדור, </w:t>
      </w:r>
      <w:r w:rsidR="003C36CE">
        <w:rPr>
          <w:rFonts w:ascii="David" w:hAnsi="David" w:cs="David" w:hint="cs"/>
          <w:rtl/>
        </w:rPr>
        <w:t xml:space="preserve">דעת הרוב בבית הדין היה לתת מדור ספציפי. עם זאת, לפני פסק הדין הנ"ל פורסמה </w:t>
      </w:r>
      <w:r>
        <w:rPr>
          <w:rFonts w:ascii="David" w:hAnsi="David" w:cs="David" w:hint="cs"/>
          <w:rtl/>
        </w:rPr>
        <w:t>דע</w:t>
      </w:r>
      <w:r w:rsidR="003C36CE">
        <w:rPr>
          <w:rFonts w:ascii="David" w:hAnsi="David" w:cs="David" w:hint="cs"/>
          <w:rtl/>
        </w:rPr>
        <w:t>ת מיעוט</w:t>
      </w:r>
      <w:r>
        <w:rPr>
          <w:rFonts w:ascii="David" w:hAnsi="David" w:cs="David" w:hint="cs"/>
          <w:rtl/>
        </w:rPr>
        <w:t xml:space="preserve"> בבית הדין הרבני להעדיף מדור כללי ולא מדובר ספציפי. </w:t>
      </w:r>
      <w:r w:rsidR="003C36CE" w:rsidRPr="003C36CE">
        <w:rPr>
          <w:rFonts w:ascii="David" w:hAnsi="David" w:cs="David" w:hint="cs"/>
          <w:u w:val="single"/>
          <w:rtl/>
        </w:rPr>
        <w:t>הלכה</w:t>
      </w:r>
      <w:r w:rsidR="003C36CE">
        <w:rPr>
          <w:rFonts w:ascii="David" w:hAnsi="David" w:cs="David" w:hint="cs"/>
          <w:rtl/>
        </w:rPr>
        <w:t xml:space="preserve">: </w:t>
      </w:r>
      <w:r>
        <w:rPr>
          <w:rFonts w:ascii="David" w:hAnsi="David" w:cs="David" w:hint="cs"/>
          <w:rtl/>
        </w:rPr>
        <w:t xml:space="preserve">בית משפט מאמץ את הגישה </w:t>
      </w:r>
      <w:r w:rsidR="00F3583C">
        <w:rPr>
          <w:rFonts w:ascii="David" w:hAnsi="David" w:cs="David" w:hint="cs"/>
          <w:rtl/>
        </w:rPr>
        <w:t>של מדור כללי</w:t>
      </w:r>
      <w:r>
        <w:rPr>
          <w:rFonts w:ascii="David" w:hAnsi="David" w:cs="David" w:hint="cs"/>
          <w:rtl/>
        </w:rPr>
        <w:t>, למרות שהרווחת בבתי הדין היא מדור ספציפי.</w:t>
      </w:r>
    </w:p>
    <w:p w14:paraId="54A9EE63" w14:textId="2E8CFCDC" w:rsidR="00DD5824" w:rsidRDefault="00B74D6E" w:rsidP="00DD5824">
      <w:pPr>
        <w:rPr>
          <w:rFonts w:ascii="David" w:hAnsi="David" w:cs="David"/>
          <w:rtl/>
        </w:rPr>
      </w:pPr>
      <w:r w:rsidRPr="00B74D6E">
        <w:rPr>
          <w:rFonts w:ascii="David" w:hAnsi="David" w:cs="David" w:hint="cs"/>
          <w:b/>
          <w:bCs/>
          <w:highlight w:val="green"/>
          <w:rtl/>
        </w:rPr>
        <w:t>אקנין (מדור ספציפי מול כללי)</w:t>
      </w:r>
      <w:r>
        <w:rPr>
          <w:rFonts w:ascii="David" w:hAnsi="David" w:cs="David" w:hint="cs"/>
          <w:rtl/>
        </w:rPr>
        <w:t xml:space="preserve"> </w:t>
      </w:r>
      <w:r>
        <w:rPr>
          <w:rFonts w:ascii="David" w:hAnsi="David" w:cs="David"/>
          <w:rtl/>
        </w:rPr>
        <w:t>–</w:t>
      </w:r>
      <w:r>
        <w:rPr>
          <w:rFonts w:ascii="David" w:hAnsi="David" w:cs="David" w:hint="cs"/>
          <w:rtl/>
        </w:rPr>
        <w:t xml:space="preserve"> </w:t>
      </w:r>
      <w:r w:rsidR="00DD5824">
        <w:rPr>
          <w:rFonts w:ascii="David" w:hAnsi="David" w:cs="David" w:hint="cs"/>
          <w:rtl/>
        </w:rPr>
        <w:t>אישה נשואה לבעל הרבה שנים, מגדלת הילדים עקרת בית. הבעל עוזב, רוצה להתגרש והאישה לא מסכימה. בית הדין לא נותן להתגרש כי אין סיבה. היא מבקשת מדור ספציפי. בית הדין נתן לה. על רקע זה, הבעל טוען לחוסר אחידות. הטענה של עורך הדין יצירתית, בגץ הגיע למסקנה שחובת המדור היא כללית. לפי הלוגיקה של ברק, לא יכול להיות 2 פסיקות שונות באותה מערכת משפט. השופט חשין אמר שהגבר צו</w:t>
      </w:r>
      <w:r w:rsidR="00334A56">
        <w:rPr>
          <w:rFonts w:ascii="David" w:hAnsi="David" w:cs="David" w:hint="cs"/>
          <w:rtl/>
        </w:rPr>
        <w:t>ד</w:t>
      </w:r>
      <w:r w:rsidR="00DD5824">
        <w:rPr>
          <w:rFonts w:ascii="David" w:hAnsi="David" w:cs="David" w:hint="cs"/>
          <w:rtl/>
        </w:rPr>
        <w:t xml:space="preserve">ק, צריך אחידות גם בדין הדתי. אבל הוא בדעת מיעוט. בסוף הצדדים התפשרו. </w:t>
      </w:r>
      <w:r w:rsidR="00DD5824" w:rsidRPr="00DD5824">
        <w:rPr>
          <w:rFonts w:ascii="David" w:hAnsi="David" w:cs="David" w:hint="cs"/>
          <w:u w:val="single"/>
          <w:rtl/>
        </w:rPr>
        <w:t>הלכה</w:t>
      </w:r>
      <w:r w:rsidR="00DD5824" w:rsidRPr="00DD5824">
        <w:rPr>
          <w:rFonts w:ascii="David" w:hAnsi="David" w:cs="David"/>
          <w:rtl/>
        </w:rPr>
        <w:t xml:space="preserve">: </w:t>
      </w:r>
      <w:r w:rsidR="00DD5824" w:rsidRPr="00DD5824">
        <w:rPr>
          <w:rFonts w:ascii="David" w:hAnsi="David" w:cs="David" w:hint="cs"/>
          <w:rtl/>
        </w:rPr>
        <w:t>חשין</w:t>
      </w:r>
      <w:r w:rsidR="00DD5824" w:rsidRPr="00DD5824">
        <w:rPr>
          <w:rFonts w:ascii="David" w:hAnsi="David" w:cs="David"/>
          <w:rtl/>
        </w:rPr>
        <w:t xml:space="preserve"> </w:t>
      </w:r>
      <w:r w:rsidR="00DD5824" w:rsidRPr="00DD5824">
        <w:rPr>
          <w:rFonts w:ascii="David" w:hAnsi="David" w:cs="David" w:hint="cs"/>
          <w:rtl/>
        </w:rPr>
        <w:t>היה</w:t>
      </w:r>
      <w:r w:rsidR="00DD5824" w:rsidRPr="00DD5824">
        <w:rPr>
          <w:rFonts w:ascii="David" w:hAnsi="David" w:cs="David"/>
          <w:rtl/>
        </w:rPr>
        <w:t xml:space="preserve"> </w:t>
      </w:r>
      <w:r w:rsidR="00DD5824" w:rsidRPr="00DD5824">
        <w:rPr>
          <w:rFonts w:ascii="David" w:hAnsi="David" w:cs="David" w:hint="cs"/>
          <w:rtl/>
        </w:rPr>
        <w:t>במיעוט</w:t>
      </w:r>
      <w:r w:rsidR="00DD5824" w:rsidRPr="00DD5824">
        <w:rPr>
          <w:rFonts w:ascii="David" w:hAnsi="David" w:cs="David"/>
          <w:rtl/>
        </w:rPr>
        <w:t xml:space="preserve"> </w:t>
      </w:r>
      <w:r w:rsidR="00DD5824" w:rsidRPr="00DD5824">
        <w:rPr>
          <w:rFonts w:ascii="David" w:hAnsi="David" w:cs="David" w:hint="cs"/>
          <w:rtl/>
        </w:rPr>
        <w:t>פס</w:t>
      </w:r>
      <w:r w:rsidR="00DD5824" w:rsidRPr="00DD5824">
        <w:rPr>
          <w:rFonts w:ascii="David" w:hAnsi="David" w:cs="David"/>
          <w:rtl/>
        </w:rPr>
        <w:t>"</w:t>
      </w:r>
      <w:r w:rsidR="00DD5824" w:rsidRPr="00DD5824">
        <w:rPr>
          <w:rFonts w:ascii="David" w:hAnsi="David" w:cs="David" w:hint="cs"/>
          <w:rtl/>
        </w:rPr>
        <w:t>ד</w:t>
      </w:r>
      <w:r w:rsidR="00DD5824" w:rsidRPr="00DD5824">
        <w:rPr>
          <w:rFonts w:ascii="David" w:hAnsi="David" w:cs="David"/>
          <w:rtl/>
        </w:rPr>
        <w:t xml:space="preserve"> </w:t>
      </w:r>
      <w:r w:rsidR="00DD5824" w:rsidRPr="00DD5824">
        <w:rPr>
          <w:rFonts w:ascii="David" w:hAnsi="David" w:cs="David" w:hint="cs"/>
          <w:rtl/>
        </w:rPr>
        <w:t>אקנין</w:t>
      </w:r>
      <w:r w:rsidR="00DD5824" w:rsidRPr="00DD5824">
        <w:rPr>
          <w:rFonts w:ascii="David" w:hAnsi="David" w:cs="David"/>
          <w:rtl/>
        </w:rPr>
        <w:t xml:space="preserve">, </w:t>
      </w:r>
      <w:r w:rsidR="00DD5824" w:rsidRPr="00DD5824">
        <w:rPr>
          <w:rFonts w:ascii="David" w:hAnsi="David" w:cs="David" w:hint="cs"/>
          <w:rtl/>
        </w:rPr>
        <w:t>ד</w:t>
      </w:r>
      <w:r w:rsidR="00DD5824" w:rsidRPr="00DD5824">
        <w:rPr>
          <w:rFonts w:ascii="David" w:hAnsi="David" w:cs="David"/>
          <w:rtl/>
        </w:rPr>
        <w:t>"</w:t>
      </w:r>
      <w:r w:rsidR="00DD5824" w:rsidRPr="00DD5824">
        <w:rPr>
          <w:rFonts w:ascii="David" w:hAnsi="David" w:cs="David" w:hint="cs"/>
          <w:rtl/>
        </w:rPr>
        <w:t>נ</w:t>
      </w:r>
      <w:r w:rsidR="00DD5824" w:rsidRPr="00DD5824">
        <w:rPr>
          <w:rFonts w:ascii="David" w:hAnsi="David" w:cs="David"/>
          <w:rtl/>
        </w:rPr>
        <w:t xml:space="preserve"> </w:t>
      </w:r>
      <w:r w:rsidR="00DD5824" w:rsidRPr="00DD5824">
        <w:rPr>
          <w:rFonts w:ascii="David" w:hAnsi="David" w:cs="David" w:hint="cs"/>
          <w:rtl/>
        </w:rPr>
        <w:t>בוטל</w:t>
      </w:r>
      <w:r w:rsidR="00DD5824" w:rsidRPr="00DD5824">
        <w:rPr>
          <w:rFonts w:ascii="David" w:hAnsi="David" w:cs="David"/>
          <w:rtl/>
        </w:rPr>
        <w:t xml:space="preserve">. </w:t>
      </w:r>
      <w:r w:rsidR="00DD5824" w:rsidRPr="00DD5824">
        <w:rPr>
          <w:rFonts w:ascii="David" w:hAnsi="David" w:cs="David" w:hint="cs"/>
          <w:rtl/>
        </w:rPr>
        <w:t>נפסק</w:t>
      </w:r>
      <w:r w:rsidR="00DD5824" w:rsidRPr="00DD5824">
        <w:rPr>
          <w:rFonts w:ascii="David" w:hAnsi="David" w:cs="David"/>
          <w:rtl/>
        </w:rPr>
        <w:t xml:space="preserve"> </w:t>
      </w:r>
      <w:r w:rsidR="00DD5824" w:rsidRPr="00DD5824">
        <w:rPr>
          <w:rFonts w:ascii="David" w:hAnsi="David" w:cs="David" w:hint="cs"/>
          <w:rtl/>
        </w:rPr>
        <w:t>מדור</w:t>
      </w:r>
      <w:r w:rsidR="00DD5824" w:rsidRPr="00DD5824">
        <w:rPr>
          <w:rFonts w:ascii="David" w:hAnsi="David" w:cs="David"/>
          <w:rtl/>
        </w:rPr>
        <w:t xml:space="preserve"> </w:t>
      </w:r>
      <w:r w:rsidR="00DD5824" w:rsidRPr="00DD5824">
        <w:rPr>
          <w:rFonts w:ascii="David" w:hAnsi="David" w:cs="David" w:hint="cs"/>
          <w:rtl/>
        </w:rPr>
        <w:t>ספציפי</w:t>
      </w:r>
      <w:r w:rsidR="00DD5824" w:rsidRPr="00DD5824">
        <w:rPr>
          <w:rFonts w:ascii="David" w:hAnsi="David" w:cs="David"/>
          <w:rtl/>
        </w:rPr>
        <w:t xml:space="preserve"> </w:t>
      </w:r>
      <w:r w:rsidR="00DD5824" w:rsidRPr="00DD5824">
        <w:rPr>
          <w:rFonts w:ascii="David" w:hAnsi="David" w:cs="David" w:hint="cs"/>
          <w:rtl/>
        </w:rPr>
        <w:t>לפי</w:t>
      </w:r>
      <w:r w:rsidR="00DD5824" w:rsidRPr="00DD5824">
        <w:rPr>
          <w:rFonts w:ascii="David" w:hAnsi="David" w:cs="David"/>
          <w:rtl/>
        </w:rPr>
        <w:t xml:space="preserve"> </w:t>
      </w:r>
      <w:r w:rsidR="00DD5824" w:rsidRPr="00DD5824">
        <w:rPr>
          <w:rFonts w:ascii="David" w:hAnsi="David" w:cs="David" w:hint="cs"/>
          <w:rtl/>
        </w:rPr>
        <w:t>ביה</w:t>
      </w:r>
      <w:r w:rsidR="00DD5824" w:rsidRPr="00DD5824">
        <w:rPr>
          <w:rFonts w:ascii="David" w:hAnsi="David" w:cs="David"/>
          <w:rtl/>
        </w:rPr>
        <w:t>"</w:t>
      </w:r>
      <w:r w:rsidR="00DD5824" w:rsidRPr="00DD5824">
        <w:rPr>
          <w:rFonts w:ascii="David" w:hAnsi="David" w:cs="David" w:hint="cs"/>
          <w:rtl/>
        </w:rPr>
        <w:t>ד</w:t>
      </w:r>
      <w:r w:rsidR="00DD5824" w:rsidRPr="00DD5824">
        <w:rPr>
          <w:rFonts w:ascii="David" w:hAnsi="David" w:cs="David"/>
          <w:rtl/>
        </w:rPr>
        <w:t xml:space="preserve">; </w:t>
      </w:r>
      <w:r w:rsidR="00DD5824" w:rsidRPr="00DD5824">
        <w:rPr>
          <w:rFonts w:ascii="David" w:hAnsi="David" w:cs="David" w:hint="cs"/>
          <w:rtl/>
        </w:rPr>
        <w:t>מדור</w:t>
      </w:r>
      <w:r w:rsidR="00DD5824" w:rsidRPr="00DD5824">
        <w:rPr>
          <w:rFonts w:ascii="David" w:hAnsi="David" w:cs="David"/>
          <w:rtl/>
        </w:rPr>
        <w:t xml:space="preserve"> </w:t>
      </w:r>
      <w:r w:rsidR="00DD5824" w:rsidRPr="00DD5824">
        <w:rPr>
          <w:rFonts w:ascii="David" w:hAnsi="David" w:cs="David" w:hint="cs"/>
          <w:rtl/>
        </w:rPr>
        <w:t>כללי</w:t>
      </w:r>
      <w:r w:rsidR="00DD5824" w:rsidRPr="00DD5824">
        <w:rPr>
          <w:rFonts w:ascii="David" w:hAnsi="David" w:cs="David"/>
          <w:rtl/>
        </w:rPr>
        <w:t xml:space="preserve"> </w:t>
      </w:r>
      <w:r w:rsidR="00DD5824" w:rsidRPr="00DD5824">
        <w:rPr>
          <w:rFonts w:ascii="David" w:hAnsi="David" w:cs="David" w:hint="cs"/>
          <w:rtl/>
        </w:rPr>
        <w:t>לפי</w:t>
      </w:r>
      <w:r w:rsidR="00DD5824" w:rsidRPr="00DD5824">
        <w:rPr>
          <w:rFonts w:ascii="David" w:hAnsi="David" w:cs="David"/>
          <w:rtl/>
        </w:rPr>
        <w:t xml:space="preserve"> </w:t>
      </w:r>
      <w:r w:rsidR="00DD5824" w:rsidRPr="00DD5824">
        <w:rPr>
          <w:rFonts w:ascii="David" w:hAnsi="David" w:cs="David" w:hint="cs"/>
          <w:rtl/>
        </w:rPr>
        <w:t>ביהמ</w:t>
      </w:r>
      <w:r w:rsidR="00DD5824" w:rsidRPr="00DD5824">
        <w:rPr>
          <w:rFonts w:ascii="David" w:hAnsi="David" w:cs="David"/>
          <w:rtl/>
        </w:rPr>
        <w:t>"</w:t>
      </w:r>
      <w:r w:rsidR="00DD5824" w:rsidRPr="00DD5824">
        <w:rPr>
          <w:rFonts w:ascii="David" w:hAnsi="David" w:cs="David" w:hint="cs"/>
          <w:rtl/>
        </w:rPr>
        <w:t>ש</w:t>
      </w:r>
      <w:r w:rsidR="00DD5824" w:rsidRPr="00DD5824">
        <w:rPr>
          <w:rFonts w:ascii="David" w:hAnsi="David" w:cs="David"/>
          <w:rtl/>
        </w:rPr>
        <w:t>.</w:t>
      </w:r>
    </w:p>
    <w:p w14:paraId="77E29638" w14:textId="77777777" w:rsidR="00C27AA9" w:rsidRDefault="00C27AA9" w:rsidP="00336B96">
      <w:pPr>
        <w:rPr>
          <w:rFonts w:ascii="David" w:hAnsi="David" w:cs="David"/>
          <w:rtl/>
        </w:rPr>
      </w:pPr>
      <w:r w:rsidRPr="00C27AA9">
        <w:rPr>
          <w:rFonts w:ascii="David" w:hAnsi="David" w:cs="David" w:hint="cs"/>
          <w:b/>
          <w:bCs/>
          <w:highlight w:val="green"/>
          <w:rtl/>
        </w:rPr>
        <w:lastRenderedPageBreak/>
        <w:t>בייקל (קיזוז פוטנציאל השתכרות, מוצדק)</w:t>
      </w:r>
      <w:r>
        <w:rPr>
          <w:rFonts w:ascii="David" w:hAnsi="David" w:cs="David" w:hint="cs"/>
          <w:rtl/>
        </w:rPr>
        <w:t xml:space="preserve"> </w:t>
      </w:r>
      <w:r>
        <w:rPr>
          <w:rFonts w:ascii="David" w:hAnsi="David" w:cs="David"/>
          <w:rtl/>
        </w:rPr>
        <w:t>–</w:t>
      </w:r>
      <w:r>
        <w:rPr>
          <w:rFonts w:ascii="David" w:hAnsi="David" w:cs="David" w:hint="cs"/>
          <w:rtl/>
        </w:rPr>
        <w:t xml:space="preserve"> האישה עבדה. התקרבו הגירושין, האישה הפסיקה לעבוד כדי לקבל מזונות גבוהים יותר. </w:t>
      </w:r>
      <w:r w:rsidRPr="00C27AA9">
        <w:rPr>
          <w:rFonts w:ascii="David" w:hAnsi="David" w:cs="David" w:hint="cs"/>
          <w:u w:val="single"/>
          <w:rtl/>
        </w:rPr>
        <w:t>הלכה</w:t>
      </w:r>
      <w:r>
        <w:rPr>
          <w:rFonts w:ascii="David" w:hAnsi="David" w:cs="David" w:hint="cs"/>
          <w:rtl/>
        </w:rPr>
        <w:t>: לקחו דעת מיעוט מבית הדין הרבני של הרב שאר יישוב כהן, וקיזזו את פוטנציאל ההשתכרות שלה, כי הפסקת העבודה שלה לא הייתה מוצדקת.</w:t>
      </w:r>
    </w:p>
    <w:p w14:paraId="659B1E4E" w14:textId="65BBFCC1" w:rsidR="00DD5824" w:rsidRDefault="00C27AA9" w:rsidP="00336B96">
      <w:pPr>
        <w:rPr>
          <w:rFonts w:ascii="David" w:hAnsi="David" w:cs="David"/>
          <w:rtl/>
        </w:rPr>
      </w:pPr>
      <w:r w:rsidRPr="00C27AA9">
        <w:rPr>
          <w:rFonts w:ascii="David" w:hAnsi="David" w:cs="David" w:hint="cs"/>
          <w:b/>
          <w:bCs/>
          <w:highlight w:val="green"/>
          <w:rtl/>
        </w:rPr>
        <w:t>פדן (קיזוז פוטנציאל השכרות, לא מוצדק)</w:t>
      </w:r>
      <w:r>
        <w:rPr>
          <w:rFonts w:ascii="David" w:hAnsi="David" w:cs="David" w:hint="cs"/>
          <w:rtl/>
        </w:rPr>
        <w:t xml:space="preserve"> </w:t>
      </w:r>
      <w:r>
        <w:rPr>
          <w:rFonts w:ascii="David" w:hAnsi="David" w:cs="David"/>
          <w:rtl/>
        </w:rPr>
        <w:t>–</w:t>
      </w:r>
      <w:r>
        <w:rPr>
          <w:rFonts w:ascii="David" w:hAnsi="David" w:cs="David" w:hint="cs"/>
          <w:rtl/>
        </w:rPr>
        <w:t xml:space="preserve">  </w:t>
      </w:r>
      <w:r w:rsidR="00D7123E">
        <w:rPr>
          <w:rFonts w:ascii="David" w:hAnsi="David" w:cs="David" w:hint="cs"/>
          <w:rtl/>
        </w:rPr>
        <w:t xml:space="preserve">זוג צעיר, קשר ראשון, האישה בהיריון מתקדם. היא תעבוד במקצוע לא משהו, לאחר הלימודים. בית המשפט פה גם קבע קיזוז פוטנציאל השתכרות. </w:t>
      </w:r>
      <w:r w:rsidR="0056074B" w:rsidRPr="00D7423C">
        <w:rPr>
          <w:rFonts w:ascii="David" w:hAnsi="David" w:cs="David" w:hint="cs"/>
          <w:b/>
          <w:bCs/>
          <w:color w:val="FF0000"/>
          <w:rtl/>
          <w:lang w:val="en-US"/>
        </w:rPr>
        <w:t xml:space="preserve">פרופ' </w:t>
      </w:r>
      <w:r w:rsidR="00D7123E" w:rsidRPr="0098644B">
        <w:rPr>
          <w:rFonts w:ascii="David" w:hAnsi="David" w:cs="David" w:hint="cs"/>
          <w:b/>
          <w:bCs/>
          <w:color w:val="FF0000"/>
          <w:rtl/>
        </w:rPr>
        <w:t>ליפשיץ</w:t>
      </w:r>
      <w:r w:rsidR="00D7123E" w:rsidRPr="0098644B">
        <w:rPr>
          <w:rFonts w:ascii="David" w:hAnsi="David" w:cs="David" w:hint="cs"/>
          <w:color w:val="FF0000"/>
          <w:rtl/>
        </w:rPr>
        <w:t xml:space="preserve"> </w:t>
      </w:r>
      <w:r w:rsidR="00D7123E">
        <w:rPr>
          <w:rFonts w:ascii="David" w:hAnsi="David" w:cs="David" w:hint="cs"/>
          <w:rtl/>
        </w:rPr>
        <w:t>מבקר את זה, ואומר שזו תוצאה לא נכונה, זה נסיבות לא מתאימות לעשות את זה.</w:t>
      </w:r>
    </w:p>
    <w:p w14:paraId="4AADE7D8" w14:textId="1D8A5C4B" w:rsidR="00B72CB9" w:rsidRPr="00D7123E" w:rsidRDefault="00B72CB9" w:rsidP="00336B96">
      <w:pPr>
        <w:rPr>
          <w:rFonts w:ascii="David" w:hAnsi="David" w:cs="David"/>
          <w:rtl/>
        </w:rPr>
      </w:pPr>
      <w:r w:rsidRPr="0098644B">
        <w:rPr>
          <w:rFonts w:ascii="David" w:hAnsi="David" w:cs="David" w:hint="cs"/>
          <w:b/>
          <w:bCs/>
          <w:highlight w:val="green"/>
          <w:rtl/>
        </w:rPr>
        <w:t>פלולי (חריג לקיזוז פוטנציאל השתכרות</w:t>
      </w:r>
      <w:r w:rsidRPr="0098644B">
        <w:rPr>
          <w:rFonts w:ascii="David" w:hAnsi="David" w:cs="David" w:hint="cs"/>
          <w:highlight w:val="green"/>
          <w:rtl/>
        </w:rPr>
        <w:t>)</w:t>
      </w:r>
      <w:r>
        <w:rPr>
          <w:rFonts w:ascii="David" w:hAnsi="David" w:cs="David" w:hint="cs"/>
          <w:rtl/>
        </w:rPr>
        <w:t xml:space="preserve"> </w:t>
      </w:r>
      <w:r>
        <w:rPr>
          <w:rFonts w:ascii="David" w:hAnsi="David" w:cs="David"/>
          <w:rtl/>
        </w:rPr>
        <w:t>–</w:t>
      </w:r>
      <w:r>
        <w:rPr>
          <w:rFonts w:ascii="David" w:hAnsi="David" w:cs="David" w:hint="cs"/>
          <w:rtl/>
        </w:rPr>
        <w:t xml:space="preserve"> בני זוג סבב שני, האישה מבוגרת, האישה לא עבדה מעולם. </w:t>
      </w:r>
      <w:r w:rsidR="00EC6B5C" w:rsidRPr="0098644B">
        <w:rPr>
          <w:rFonts w:ascii="David" w:hAnsi="David" w:cs="David" w:hint="cs"/>
          <w:b/>
          <w:bCs/>
          <w:color w:val="FF0000"/>
          <w:rtl/>
        </w:rPr>
        <w:t>השופטות</w:t>
      </w:r>
      <w:r w:rsidR="00EC6B5C" w:rsidRPr="0098644B">
        <w:rPr>
          <w:rFonts w:ascii="David" w:hAnsi="David" w:cs="David" w:hint="cs"/>
          <w:color w:val="FF0000"/>
          <w:rtl/>
        </w:rPr>
        <w:t xml:space="preserve"> </w:t>
      </w:r>
      <w:r w:rsidR="00EC6B5C">
        <w:rPr>
          <w:rFonts w:ascii="David" w:hAnsi="David" w:cs="David"/>
          <w:rtl/>
        </w:rPr>
        <w:t>–</w:t>
      </w:r>
      <w:r w:rsidR="00EC6B5C">
        <w:rPr>
          <w:rFonts w:ascii="David" w:hAnsi="David" w:cs="David" w:hint="cs"/>
          <w:rtl/>
        </w:rPr>
        <w:t xml:space="preserve"> צריך לקזז, כמו פדן ובייקל. </w:t>
      </w:r>
      <w:r w:rsidR="00EC6B5C" w:rsidRPr="0098644B">
        <w:rPr>
          <w:rFonts w:ascii="David" w:hAnsi="David" w:cs="David" w:hint="cs"/>
          <w:b/>
          <w:bCs/>
          <w:color w:val="FF0000"/>
          <w:rtl/>
        </w:rPr>
        <w:t>טירקל</w:t>
      </w:r>
      <w:r w:rsidR="00EC6B5C" w:rsidRPr="0098644B">
        <w:rPr>
          <w:rFonts w:ascii="David" w:hAnsi="David" w:cs="David" w:hint="cs"/>
          <w:color w:val="FF0000"/>
          <w:rtl/>
        </w:rPr>
        <w:t xml:space="preserve"> </w:t>
      </w:r>
      <w:r w:rsidR="00EC6B5C">
        <w:rPr>
          <w:rFonts w:ascii="David" w:hAnsi="David" w:cs="David"/>
          <w:rtl/>
        </w:rPr>
        <w:t>–</w:t>
      </w:r>
      <w:r w:rsidR="00EC6B5C">
        <w:rPr>
          <w:rFonts w:ascii="David" w:hAnsi="David" w:cs="David" w:hint="cs"/>
          <w:rtl/>
        </w:rPr>
        <w:t xml:space="preserve"> לא בטוח שבמקרה כזה לצפות מהאישה שלא עבדה מעולם להתחיל דווקא עכשיו. </w:t>
      </w:r>
    </w:p>
    <w:p w14:paraId="2C2C2980" w14:textId="067CC7FB" w:rsidR="005855A1" w:rsidRDefault="00B316C4" w:rsidP="00336B96">
      <w:pPr>
        <w:rPr>
          <w:rFonts w:ascii="David" w:hAnsi="David" w:cs="David"/>
          <w:rtl/>
        </w:rPr>
      </w:pPr>
      <w:r w:rsidRPr="00B316C4">
        <w:rPr>
          <w:rFonts w:ascii="David" w:hAnsi="David" w:cs="David" w:hint="cs"/>
          <w:b/>
          <w:bCs/>
          <w:highlight w:val="green"/>
          <w:rtl/>
        </w:rPr>
        <w:t>פרידמן (פרשנות מניפולטיבית לדין הדתי)</w:t>
      </w:r>
      <w:r>
        <w:rPr>
          <w:rFonts w:ascii="David" w:hAnsi="David" w:cs="David" w:hint="cs"/>
          <w:rtl/>
        </w:rPr>
        <w:t xml:space="preserve"> </w:t>
      </w:r>
      <w:r>
        <w:rPr>
          <w:rFonts w:ascii="David" w:hAnsi="David" w:cs="David"/>
          <w:rtl/>
        </w:rPr>
        <w:t>–</w:t>
      </w:r>
      <w:r>
        <w:rPr>
          <w:rFonts w:ascii="David" w:hAnsi="David" w:cs="David" w:hint="cs"/>
          <w:rtl/>
        </w:rPr>
        <w:t xml:space="preserve"> טייס בוגדני, אישה מתוסכלת הולכת לרב. מגלה לו שגם היא בגדה פעם אחת. הרב מספר לגבר. הגבר רוצה למנוע ככה את המזונות. </w:t>
      </w:r>
      <w:r w:rsidRPr="00B316C4">
        <w:rPr>
          <w:rFonts w:ascii="David" w:hAnsi="David" w:cs="David" w:hint="cs"/>
          <w:u w:val="single"/>
          <w:rtl/>
        </w:rPr>
        <w:t>ההלכה</w:t>
      </w:r>
      <w:r>
        <w:rPr>
          <w:rFonts w:ascii="David" w:hAnsi="David" w:cs="David" w:hint="cs"/>
          <w:rtl/>
        </w:rPr>
        <w:t xml:space="preserve">: עשה פרשנות מניפולטיבית שאין אדם משים עצמו רשע, ולכן לא קיבל את עדות שלה. למרות שבעיקרון, העדות שלה כן קבילה. אבל כך קיבלה מזונות. </w:t>
      </w:r>
    </w:p>
    <w:p w14:paraId="57E18E5D" w14:textId="77DC5CBD" w:rsidR="00B316C4" w:rsidRDefault="00B316C4" w:rsidP="00336B96">
      <w:pPr>
        <w:rPr>
          <w:rFonts w:ascii="David" w:hAnsi="David" w:cs="David"/>
          <w:rtl/>
        </w:rPr>
      </w:pPr>
      <w:r w:rsidRPr="000C1929">
        <w:rPr>
          <w:rFonts w:ascii="David" w:hAnsi="David" w:cs="David" w:hint="cs"/>
          <w:b/>
          <w:bCs/>
          <w:highlight w:val="green"/>
          <w:rtl/>
        </w:rPr>
        <w:t>כהן</w:t>
      </w:r>
      <w:r w:rsidR="000C1929" w:rsidRPr="000C1929">
        <w:rPr>
          <w:rFonts w:ascii="David" w:hAnsi="David" w:cs="David" w:hint="cs"/>
          <w:b/>
          <w:bCs/>
          <w:highlight w:val="green"/>
          <w:rtl/>
        </w:rPr>
        <w:t xml:space="preserve"> (פרשנות מניפולטיבית)</w:t>
      </w:r>
      <w:r w:rsidR="000C1929" w:rsidRPr="000C1929">
        <w:rPr>
          <w:rFonts w:ascii="David" w:hAnsi="David" w:cs="David" w:hint="cs"/>
          <w:b/>
          <w:bCs/>
          <w:rtl/>
        </w:rPr>
        <w:t xml:space="preserve"> </w:t>
      </w:r>
      <w:r w:rsidR="000C1929">
        <w:rPr>
          <w:rFonts w:ascii="David" w:hAnsi="David" w:cs="David"/>
          <w:rtl/>
        </w:rPr>
        <w:t>–</w:t>
      </w:r>
      <w:r w:rsidR="000C1929">
        <w:rPr>
          <w:rFonts w:ascii="David" w:hAnsi="David" w:cs="David" w:hint="cs"/>
          <w:rtl/>
        </w:rPr>
        <w:t xml:space="preserve"> הבעל עזב את האישה, הוא חי בגלוי עם אישה אחרת. הוא מגיע לבית משפט עם צילומים של אשתו עם בן זוגה הנוכחי, בטענה שלא מגיע לה מזונות אישה. </w:t>
      </w:r>
      <w:r w:rsidR="000C1929" w:rsidRPr="000C1929">
        <w:rPr>
          <w:rFonts w:ascii="David" w:hAnsi="David" w:cs="David" w:hint="cs"/>
          <w:u w:val="single"/>
          <w:rtl/>
        </w:rPr>
        <w:t>הלכה</w:t>
      </w:r>
      <w:r w:rsidR="000C1929">
        <w:rPr>
          <w:rFonts w:ascii="David" w:hAnsi="David" w:cs="David" w:hint="cs"/>
          <w:rtl/>
        </w:rPr>
        <w:t xml:space="preserve">: שמגר עושה פה את </w:t>
      </w:r>
      <w:r w:rsidR="000C1929" w:rsidRPr="00925910">
        <w:rPr>
          <w:rFonts w:ascii="David" w:hAnsi="David" w:cs="David" w:hint="cs"/>
          <w:b/>
          <w:bCs/>
          <w:rtl/>
        </w:rPr>
        <w:t>כלל</w:t>
      </w:r>
      <w:r w:rsidR="000C1929">
        <w:rPr>
          <w:rFonts w:ascii="David" w:hAnsi="David" w:cs="David" w:hint="cs"/>
          <w:rtl/>
        </w:rPr>
        <w:t xml:space="preserve"> </w:t>
      </w:r>
      <w:r w:rsidR="000C1929" w:rsidRPr="00925910">
        <w:rPr>
          <w:rFonts w:ascii="David" w:hAnsi="David" w:cs="David" w:hint="cs"/>
          <w:b/>
          <w:bCs/>
          <w:rtl/>
        </w:rPr>
        <w:t>השתק</w:t>
      </w:r>
      <w:r w:rsidR="000C1929">
        <w:rPr>
          <w:rFonts w:ascii="David" w:hAnsi="David" w:cs="David" w:hint="cs"/>
          <w:rtl/>
        </w:rPr>
        <w:t xml:space="preserve">, בגלל שהבעל פועל באותה צורה, הוא לא יכול לטעון נגדה. שמגר מלביש כלל אזרחי על כלל דתי, כשבדין הדתי לא קיים כלל כזה. </w:t>
      </w:r>
      <w:r w:rsidR="00925910" w:rsidRPr="00925910">
        <w:rPr>
          <w:rFonts w:ascii="David" w:hAnsi="David" w:cs="David" w:hint="cs"/>
          <w:u w:val="single"/>
          <w:rtl/>
        </w:rPr>
        <w:t>ביקורת</w:t>
      </w:r>
      <w:r w:rsidR="00925910">
        <w:rPr>
          <w:rFonts w:ascii="David" w:hAnsi="David" w:cs="David" w:hint="cs"/>
          <w:rtl/>
        </w:rPr>
        <w:t xml:space="preserve">: </w:t>
      </w:r>
      <w:r w:rsidR="0056074B" w:rsidRPr="00D7423C">
        <w:rPr>
          <w:rFonts w:ascii="David" w:hAnsi="David" w:cs="David" w:hint="cs"/>
          <w:b/>
          <w:bCs/>
          <w:color w:val="FF0000"/>
          <w:rtl/>
          <w:lang w:val="en-US"/>
        </w:rPr>
        <w:t xml:space="preserve">פרופ' </w:t>
      </w:r>
      <w:r w:rsidR="00925910" w:rsidRPr="00925910">
        <w:rPr>
          <w:rFonts w:ascii="David" w:hAnsi="David" w:cs="David" w:hint="cs"/>
          <w:b/>
          <w:bCs/>
          <w:color w:val="FF0000"/>
          <w:rtl/>
        </w:rPr>
        <w:t>ליפשיץ</w:t>
      </w:r>
      <w:r w:rsidR="00925910" w:rsidRPr="00925910">
        <w:rPr>
          <w:rFonts w:ascii="David" w:hAnsi="David" w:cs="David" w:hint="cs"/>
          <w:color w:val="FF0000"/>
          <w:rtl/>
        </w:rPr>
        <w:t xml:space="preserve"> </w:t>
      </w:r>
      <w:r w:rsidR="00925910">
        <w:rPr>
          <w:rFonts w:ascii="David" w:hAnsi="David" w:cs="David" w:hint="cs"/>
          <w:rtl/>
        </w:rPr>
        <w:t xml:space="preserve">מבקר שצריך לבחור את הנסיבות בגינן אין גט, מה שנקרא מיהו הסרבן/סרבנית. </w:t>
      </w:r>
      <w:r w:rsidR="00925910" w:rsidRPr="00925910">
        <w:rPr>
          <w:rFonts w:ascii="David" w:hAnsi="David" w:cs="David" w:hint="cs"/>
          <w:b/>
          <w:bCs/>
          <w:color w:val="FF0000"/>
          <w:rtl/>
        </w:rPr>
        <w:t>רות הלפרין קדרי</w:t>
      </w:r>
      <w:r w:rsidR="00925910" w:rsidRPr="00925910">
        <w:rPr>
          <w:rFonts w:ascii="David" w:hAnsi="David" w:cs="David" w:hint="cs"/>
          <w:color w:val="FF0000"/>
          <w:rtl/>
        </w:rPr>
        <w:t xml:space="preserve"> </w:t>
      </w:r>
      <w:r w:rsidR="00925910">
        <w:rPr>
          <w:rFonts w:ascii="David" w:hAnsi="David" w:cs="David" w:hint="cs"/>
          <w:rtl/>
        </w:rPr>
        <w:t>מבקרת</w:t>
      </w:r>
      <w:r w:rsidR="009B60AC">
        <w:rPr>
          <w:rFonts w:ascii="David" w:hAnsi="David" w:cs="David" w:hint="cs"/>
          <w:rtl/>
        </w:rPr>
        <w:t xml:space="preserve"> ברוב המקרים זה קורה כי האישה היא סרבית גט. </w:t>
      </w:r>
    </w:p>
    <w:p w14:paraId="63F344C7" w14:textId="3724C529" w:rsidR="00C71B57" w:rsidRDefault="00C71B57" w:rsidP="00336B96">
      <w:pPr>
        <w:rPr>
          <w:rFonts w:ascii="David" w:hAnsi="David" w:cs="David"/>
          <w:rtl/>
        </w:rPr>
      </w:pPr>
      <w:r w:rsidRPr="001C5FCD">
        <w:rPr>
          <w:rFonts w:ascii="David" w:hAnsi="David" w:cs="David" w:hint="cs"/>
          <w:b/>
          <w:bCs/>
          <w:highlight w:val="green"/>
          <w:rtl/>
        </w:rPr>
        <w:t>פלונית (הילדה המוסלמית מהמקפצה)</w:t>
      </w:r>
      <w:r>
        <w:rPr>
          <w:rFonts w:ascii="David" w:hAnsi="David" w:cs="David" w:hint="cs"/>
          <w:rtl/>
        </w:rPr>
        <w:t xml:space="preserve"> </w:t>
      </w:r>
      <w:r>
        <w:rPr>
          <w:rFonts w:ascii="David" w:hAnsi="David" w:cs="David"/>
          <w:rtl/>
        </w:rPr>
        <w:t>–</w:t>
      </w:r>
      <w:r>
        <w:rPr>
          <w:rFonts w:ascii="David" w:hAnsi="David" w:cs="David" w:hint="cs"/>
          <w:rtl/>
        </w:rPr>
        <w:t xml:space="preserve"> ילדה שנולדה </w:t>
      </w:r>
      <w:r w:rsidR="00E6590F">
        <w:rPr>
          <w:rFonts w:ascii="David" w:hAnsi="David" w:cs="David" w:hint="cs"/>
          <w:rtl/>
        </w:rPr>
        <w:t xml:space="preserve">לאישה מוסלמית רווקה וגם האבא מוסלמי. לפי המוסלמים, האבא הוא בעל האישה, משמע הבעל טוען שהוא לא צריך לשלם מזונות לפי הדין השרעי. </w:t>
      </w:r>
      <w:r w:rsidR="00E6590F" w:rsidRPr="00E6590F">
        <w:rPr>
          <w:rFonts w:ascii="David" w:hAnsi="David" w:cs="David" w:hint="cs"/>
          <w:u w:val="single"/>
          <w:rtl/>
        </w:rPr>
        <w:t>הלכה</w:t>
      </w:r>
      <w:r w:rsidR="00E6590F">
        <w:rPr>
          <w:rFonts w:ascii="David" w:hAnsi="David" w:cs="David" w:hint="cs"/>
          <w:rtl/>
        </w:rPr>
        <w:t xml:space="preserve">: חשין מייצר כלל טבע שאי אפשר להתנתק מהקשר </w:t>
      </w:r>
      <w:r w:rsidR="0007336B">
        <w:rPr>
          <w:rFonts w:ascii="David" w:hAnsi="David" w:cs="David" w:hint="cs"/>
          <w:rtl/>
        </w:rPr>
        <w:t>הביולוגי</w:t>
      </w:r>
      <w:r w:rsidR="00E6590F">
        <w:rPr>
          <w:rFonts w:ascii="David" w:hAnsi="David" w:cs="David" w:hint="cs"/>
          <w:rtl/>
        </w:rPr>
        <w:t xml:space="preserve">, מה שנקרא אבהות אוניברסלית. </w:t>
      </w:r>
    </w:p>
    <w:p w14:paraId="12B0A464" w14:textId="0320C60A" w:rsidR="005855A1" w:rsidRDefault="006B0D31" w:rsidP="00336B96">
      <w:pPr>
        <w:rPr>
          <w:rFonts w:ascii="David" w:hAnsi="David" w:cs="David"/>
          <w:rtl/>
        </w:rPr>
      </w:pPr>
      <w:r w:rsidRPr="00AD7DEC">
        <w:rPr>
          <w:rFonts w:ascii="David" w:hAnsi="David" w:cs="David" w:hint="cs"/>
          <w:b/>
          <w:bCs/>
          <w:highlight w:val="green"/>
          <w:rtl/>
        </w:rPr>
        <w:t xml:space="preserve">נישואים אזרחיים (המקפצה) </w:t>
      </w:r>
      <w:r w:rsidRPr="00AD7DEC">
        <w:rPr>
          <w:rFonts w:ascii="David" w:hAnsi="David" w:cs="David"/>
          <w:b/>
          <w:bCs/>
          <w:highlight w:val="green"/>
          <w:rtl/>
        </w:rPr>
        <w:t>–</w:t>
      </w:r>
      <w:r>
        <w:rPr>
          <w:rFonts w:ascii="David" w:hAnsi="David" w:cs="David" w:hint="cs"/>
          <w:rtl/>
        </w:rPr>
        <w:t xml:space="preserve"> ברק קבע שגם אם הנישואים האזרחיים לא תקפים, אדם שהתחתן בנישואים אזרחיים יצר סוג של חוזה ומכוח עיקרון תום הלב לא הגיוני שלא ישלם מזונות. </w:t>
      </w:r>
    </w:p>
    <w:p w14:paraId="134CAFD9" w14:textId="1583235D" w:rsidR="002E457A" w:rsidRDefault="00E946BB" w:rsidP="00336B96">
      <w:pPr>
        <w:rPr>
          <w:rFonts w:ascii="David" w:hAnsi="David" w:cs="David"/>
          <w:rtl/>
        </w:rPr>
      </w:pPr>
      <w:r w:rsidRPr="00DF4BC6">
        <w:rPr>
          <w:rFonts w:ascii="David" w:hAnsi="David" w:cs="David" w:hint="cs"/>
          <w:b/>
          <w:bCs/>
          <w:highlight w:val="green"/>
          <w:rtl/>
        </w:rPr>
        <w:t>אסי (פיקוח על הליכים פרוצדורליים</w:t>
      </w:r>
      <w:r w:rsidR="00DF4BC6">
        <w:rPr>
          <w:rFonts w:ascii="David" w:hAnsi="David" w:cs="David" w:hint="cs"/>
          <w:b/>
          <w:bCs/>
          <w:highlight w:val="green"/>
          <w:rtl/>
        </w:rPr>
        <w:t>, שותף עסקי</w:t>
      </w:r>
      <w:r w:rsidRPr="00DF4BC6">
        <w:rPr>
          <w:rFonts w:ascii="David" w:hAnsi="David" w:cs="David" w:hint="cs"/>
          <w:b/>
          <w:bCs/>
          <w:highlight w:val="green"/>
          <w:rtl/>
        </w:rPr>
        <w:t xml:space="preserve">) </w:t>
      </w:r>
      <w:r w:rsidRPr="00DF4BC6">
        <w:rPr>
          <w:rFonts w:ascii="David" w:hAnsi="David" w:cs="David"/>
          <w:b/>
          <w:bCs/>
          <w:highlight w:val="green"/>
          <w:rtl/>
        </w:rPr>
        <w:t>–</w:t>
      </w:r>
      <w:r>
        <w:rPr>
          <w:rFonts w:ascii="David" w:hAnsi="David" w:cs="David" w:hint="cs"/>
          <w:rtl/>
        </w:rPr>
        <w:t xml:space="preserve"> דיין שיש לו עסק</w:t>
      </w:r>
      <w:r w:rsidR="00DF4BC6">
        <w:rPr>
          <w:rFonts w:ascii="David" w:hAnsi="David" w:cs="David" w:hint="cs"/>
          <w:rtl/>
        </w:rPr>
        <w:t xml:space="preserve">י </w:t>
      </w:r>
      <w:r>
        <w:rPr>
          <w:rFonts w:ascii="David" w:hAnsi="David" w:cs="David" w:hint="cs"/>
          <w:rtl/>
        </w:rPr>
        <w:t>או עם עורך דין של אחד ה</w:t>
      </w:r>
      <w:r w:rsidR="00DF4BC6">
        <w:rPr>
          <w:rFonts w:ascii="David" w:hAnsi="David" w:cs="David" w:hint="cs"/>
          <w:rtl/>
        </w:rPr>
        <w:t>צ</w:t>
      </w:r>
      <w:r>
        <w:rPr>
          <w:rFonts w:ascii="David" w:hAnsi="David" w:cs="David" w:hint="cs"/>
          <w:rtl/>
        </w:rPr>
        <w:t>דדים</w:t>
      </w:r>
      <w:r w:rsidR="00DF4BC6">
        <w:rPr>
          <w:rFonts w:ascii="David" w:hAnsi="David" w:cs="David" w:hint="cs"/>
          <w:rtl/>
        </w:rPr>
        <w:t xml:space="preserve">. לזה קוראים ניגוד עניינים. לא הגיוני שבית הדין יעסוק בדברים האלו. </w:t>
      </w:r>
    </w:p>
    <w:p w14:paraId="443C36F6" w14:textId="7BB69387" w:rsidR="00E946BB" w:rsidRDefault="00E946BB" w:rsidP="00336B96">
      <w:pPr>
        <w:rPr>
          <w:rFonts w:ascii="David" w:hAnsi="David" w:cs="David"/>
          <w:rtl/>
        </w:rPr>
      </w:pPr>
      <w:r w:rsidRPr="00580E7B">
        <w:rPr>
          <w:rFonts w:ascii="David" w:hAnsi="David" w:cs="David" w:hint="cs"/>
          <w:b/>
          <w:bCs/>
          <w:highlight w:val="green"/>
          <w:rtl/>
        </w:rPr>
        <w:t>לב</w:t>
      </w:r>
      <w:r w:rsidR="00DF4BC6" w:rsidRPr="00580E7B">
        <w:rPr>
          <w:rFonts w:ascii="David" w:hAnsi="David" w:cs="David" w:hint="cs"/>
          <w:b/>
          <w:bCs/>
          <w:highlight w:val="green"/>
          <w:rtl/>
        </w:rPr>
        <w:t xml:space="preserve"> (פיקוח על הליכים </w:t>
      </w:r>
      <w:r w:rsidR="00580E7B" w:rsidRPr="00580E7B">
        <w:rPr>
          <w:rFonts w:ascii="David" w:hAnsi="David" w:cs="David" w:hint="cs"/>
          <w:b/>
          <w:bCs/>
          <w:highlight w:val="green"/>
          <w:rtl/>
        </w:rPr>
        <w:t>פרוצדורליים, יחסי אישות בחול)</w:t>
      </w:r>
      <w:r w:rsidR="00580E7B">
        <w:rPr>
          <w:rFonts w:ascii="David" w:hAnsi="David" w:cs="David" w:hint="cs"/>
          <w:rtl/>
        </w:rPr>
        <w:t xml:space="preserve"> </w:t>
      </w:r>
      <w:r w:rsidR="00580E7B">
        <w:rPr>
          <w:rFonts w:ascii="David" w:hAnsi="David" w:cs="David"/>
          <w:rtl/>
        </w:rPr>
        <w:t>–</w:t>
      </w:r>
      <w:r w:rsidR="00580E7B">
        <w:rPr>
          <w:rFonts w:ascii="David" w:hAnsi="David" w:cs="David" w:hint="cs"/>
          <w:rtl/>
        </w:rPr>
        <w:t xml:space="preserve"> בעל תבע לשלום בית. האישה רוצה לטוס לחול עם המאהב שלה. הבעל טען שאם הטיסה תקרה כל שלום הבית ייפסק. בית הדין הוציא לה עיכוב יציאה מהארץ. </w:t>
      </w:r>
      <w:r w:rsidR="00580E7B" w:rsidRPr="00580E7B">
        <w:rPr>
          <w:rFonts w:ascii="David" w:hAnsi="David" w:cs="David" w:hint="cs"/>
          <w:u w:val="single"/>
          <w:rtl/>
        </w:rPr>
        <w:t>הלכה</w:t>
      </w:r>
      <w:r w:rsidR="00580E7B">
        <w:rPr>
          <w:rFonts w:ascii="David" w:hAnsi="David" w:cs="David" w:hint="cs"/>
          <w:rtl/>
        </w:rPr>
        <w:t xml:space="preserve">: בגץ טען שיש פה פגיעה בחופש התנועה, ויותר מזה </w:t>
      </w:r>
      <w:r w:rsidR="00580E7B">
        <w:rPr>
          <w:rFonts w:ascii="David" w:hAnsi="David" w:cs="David"/>
          <w:rtl/>
        </w:rPr>
        <w:t>–</w:t>
      </w:r>
      <w:r w:rsidR="00580E7B">
        <w:rPr>
          <w:rFonts w:ascii="David" w:hAnsi="David" w:cs="David" w:hint="cs"/>
          <w:rtl/>
        </w:rPr>
        <w:t xml:space="preserve"> זה לא משיג את התכלית. כי אם הם רוצים לשכב, הם יעשו את זה בישראל. </w:t>
      </w:r>
    </w:p>
    <w:p w14:paraId="7D35CECA" w14:textId="04ECB594" w:rsidR="00580E7B" w:rsidRDefault="00580E7B" w:rsidP="00336B96">
      <w:pPr>
        <w:rPr>
          <w:rFonts w:ascii="David" w:hAnsi="David" w:cs="David"/>
          <w:rtl/>
        </w:rPr>
      </w:pPr>
      <w:r w:rsidRPr="00580E7B">
        <w:rPr>
          <w:rFonts w:ascii="David" w:hAnsi="David" w:cs="David" w:hint="cs"/>
          <w:b/>
          <w:bCs/>
          <w:highlight w:val="green"/>
          <w:rtl/>
        </w:rPr>
        <w:t xml:space="preserve">נתניה (פיקוח על הליכם פרוצדורליים, הבעל המצלם) </w:t>
      </w:r>
      <w:r w:rsidRPr="00580E7B">
        <w:rPr>
          <w:rFonts w:ascii="David" w:hAnsi="David" w:cs="David"/>
          <w:b/>
          <w:bCs/>
          <w:highlight w:val="green"/>
          <w:rtl/>
        </w:rPr>
        <w:t>–</w:t>
      </w:r>
      <w:r w:rsidRPr="00580E7B">
        <w:rPr>
          <w:rFonts w:ascii="David" w:hAnsi="David" w:cs="David" w:hint="cs"/>
          <w:b/>
          <w:bCs/>
          <w:rtl/>
        </w:rPr>
        <w:t xml:space="preserve"> </w:t>
      </w:r>
      <w:r>
        <w:rPr>
          <w:rFonts w:ascii="David" w:hAnsi="David" w:cs="David" w:hint="cs"/>
          <w:rtl/>
        </w:rPr>
        <w:t xml:space="preserve">הבעל הגיע עם שני חברים ותפס את האישה בוגדת וצילם. </w:t>
      </w:r>
      <w:r w:rsidRPr="00580E7B">
        <w:rPr>
          <w:rFonts w:ascii="David" w:hAnsi="David" w:cs="David" w:hint="cs"/>
          <w:u w:val="single"/>
          <w:rtl/>
        </w:rPr>
        <w:t>הלכה</w:t>
      </w:r>
      <w:r>
        <w:rPr>
          <w:rFonts w:ascii="David" w:hAnsi="David" w:cs="David" w:hint="cs"/>
          <w:rtl/>
        </w:rPr>
        <w:t xml:space="preserve">: בית המשפט קבע שהתמונות לא קבילות כי הושגו בפגיעה בפרטיות. </w:t>
      </w:r>
      <w:r w:rsidRPr="00580E7B">
        <w:rPr>
          <w:rFonts w:ascii="David" w:hAnsi="David" w:cs="David" w:hint="cs"/>
          <w:u w:val="single"/>
          <w:rtl/>
        </w:rPr>
        <w:t>ביקורת</w:t>
      </w:r>
      <w:r>
        <w:rPr>
          <w:rFonts w:ascii="David" w:hAnsi="David" w:cs="David" w:hint="cs"/>
          <w:rtl/>
        </w:rPr>
        <w:t xml:space="preserve">: </w:t>
      </w:r>
      <w:r w:rsidR="0056074B" w:rsidRPr="00D7423C">
        <w:rPr>
          <w:rFonts w:ascii="David" w:hAnsi="David" w:cs="David" w:hint="cs"/>
          <w:b/>
          <w:bCs/>
          <w:color w:val="FF0000"/>
          <w:rtl/>
          <w:lang w:val="en-US"/>
        </w:rPr>
        <w:t>פרופ'</w:t>
      </w:r>
      <w:r w:rsidR="0056074B">
        <w:rPr>
          <w:rFonts w:ascii="David" w:hAnsi="David" w:cs="David" w:hint="cs"/>
          <w:b/>
          <w:bCs/>
          <w:color w:val="FF0000"/>
          <w:rtl/>
          <w:lang w:val="en-US"/>
        </w:rPr>
        <w:t xml:space="preserve"> ליפשיץ</w:t>
      </w:r>
      <w:r w:rsidR="0056074B" w:rsidRPr="00D7423C">
        <w:rPr>
          <w:rFonts w:ascii="David" w:hAnsi="David" w:cs="David" w:hint="cs"/>
          <w:b/>
          <w:bCs/>
          <w:color w:val="FF0000"/>
          <w:rtl/>
          <w:lang w:val="en-US"/>
        </w:rPr>
        <w:t xml:space="preserve"> </w:t>
      </w:r>
      <w:r>
        <w:rPr>
          <w:rFonts w:ascii="David" w:hAnsi="David" w:cs="David" w:hint="cs"/>
          <w:rtl/>
        </w:rPr>
        <w:t xml:space="preserve">מבקר את זה ואומר שיש פה צביעות. מצד אחד, אתה מחייב את הבעל בעילת גירושין, אבל מצד שני אתה לא נותן לו להוכיח אותה. </w:t>
      </w:r>
      <w:r w:rsidR="00945E82">
        <w:rPr>
          <w:rFonts w:ascii="David" w:hAnsi="David" w:cs="David" w:hint="cs"/>
          <w:rtl/>
        </w:rPr>
        <w:t>להציג את ההתלבטות, להגיד או לבטל את הצורך בעילת הגירושין או לאפשר את התמונות.</w:t>
      </w:r>
    </w:p>
    <w:p w14:paraId="1FC2A681" w14:textId="578D164D" w:rsidR="007B42AF" w:rsidRDefault="00E6700F" w:rsidP="007B42AF">
      <w:pPr>
        <w:rPr>
          <w:rFonts w:ascii="David" w:hAnsi="David" w:cs="David"/>
          <w:rtl/>
        </w:rPr>
      </w:pPr>
      <w:r w:rsidRPr="00E6700F">
        <w:rPr>
          <w:rFonts w:ascii="David" w:hAnsi="David" w:cs="David" w:hint="cs"/>
          <w:b/>
          <w:bCs/>
          <w:highlight w:val="green"/>
          <w:rtl/>
        </w:rPr>
        <w:t>בבלי (הכפפת בית הדין לדין האזרחי לא במעמד אישי)</w:t>
      </w:r>
      <w:r>
        <w:rPr>
          <w:rFonts w:ascii="David" w:hAnsi="David" w:cs="David" w:hint="cs"/>
          <w:rtl/>
        </w:rPr>
        <w:t xml:space="preserve"> </w:t>
      </w:r>
      <w:r>
        <w:rPr>
          <w:rFonts w:ascii="David" w:hAnsi="David" w:cs="David"/>
          <w:rtl/>
        </w:rPr>
        <w:t>–</w:t>
      </w:r>
      <w:r>
        <w:rPr>
          <w:rFonts w:ascii="David" w:hAnsi="David" w:cs="David" w:hint="cs"/>
          <w:rtl/>
        </w:rPr>
        <w:t xml:space="preserve">הכלל הדין הולך אחר הדיין. לפני פסק הדין </w:t>
      </w:r>
      <w:r>
        <w:rPr>
          <w:rFonts w:ascii="David" w:hAnsi="David" w:cs="David"/>
          <w:rtl/>
        </w:rPr>
        <w:t>–</w:t>
      </w:r>
      <w:r>
        <w:rPr>
          <w:rFonts w:ascii="David" w:hAnsi="David" w:cs="David" w:hint="cs"/>
          <w:rtl/>
        </w:rPr>
        <w:t xml:space="preserve"> גם בנושאים אזרחיים שהם לא מעמד אישי שנכרכו, בית הדין יכול להחיל דין מהותי. אלא בשלושה מקרים: 1) עיקרון טובת הילד (כשרות והאפוטרופוסיות) 2) חוק שיווי זכויות האישה (אישה לא תאבד את זכויות הקניין שלה אחרי החתונה) 3) </w:t>
      </w:r>
      <w:r w:rsidRPr="00E6700F">
        <w:rPr>
          <w:rFonts w:ascii="David" w:hAnsi="David" w:cs="David" w:hint="cs"/>
          <w:rtl/>
        </w:rPr>
        <w:t>חוק</w:t>
      </w:r>
      <w:r>
        <w:rPr>
          <w:rFonts w:ascii="David" w:hAnsi="David" w:cs="David" w:hint="cs"/>
          <w:rtl/>
        </w:rPr>
        <w:t xml:space="preserve"> יחסי הממון </w:t>
      </w:r>
      <w:r>
        <w:rPr>
          <w:rFonts w:ascii="David" w:hAnsi="David" w:cs="David"/>
          <w:rtl/>
        </w:rPr>
        <w:t>–</w:t>
      </w:r>
      <w:r>
        <w:rPr>
          <w:rFonts w:ascii="David" w:hAnsi="David" w:cs="David" w:hint="cs"/>
          <w:rtl/>
        </w:rPr>
        <w:t xml:space="preserve"> איזון משאבים, חזקת השיתוף </w:t>
      </w:r>
      <w:r>
        <w:rPr>
          <w:rFonts w:ascii="David" w:hAnsi="David" w:cs="David"/>
          <w:rtl/>
        </w:rPr>
        <w:t>–</w:t>
      </w:r>
      <w:r>
        <w:rPr>
          <w:rFonts w:ascii="David" w:hAnsi="David" w:cs="David" w:hint="cs"/>
          <w:rtl/>
        </w:rPr>
        <w:t xml:space="preserve"> מהפסיקה. אחרי פסק הדין, </w:t>
      </w:r>
      <w:r w:rsidRPr="00E6700F">
        <w:rPr>
          <w:rFonts w:ascii="David" w:hAnsi="David" w:cs="David" w:hint="cs"/>
          <w:u w:val="single"/>
          <w:rtl/>
        </w:rPr>
        <w:t>הלכה</w:t>
      </w:r>
      <w:r w:rsidRPr="00E6700F">
        <w:rPr>
          <w:rFonts w:ascii="David" w:hAnsi="David" w:cs="David" w:hint="cs"/>
          <w:b/>
          <w:bCs/>
          <w:rtl/>
        </w:rPr>
        <w:t>: מהלך נקודתי</w:t>
      </w:r>
      <w:r>
        <w:rPr>
          <w:rFonts w:ascii="David" w:hAnsi="David" w:cs="David" w:hint="cs"/>
          <w:rtl/>
        </w:rPr>
        <w:t xml:space="preserve"> </w:t>
      </w:r>
      <w:r>
        <w:rPr>
          <w:rFonts w:ascii="David" w:hAnsi="David" w:cs="David"/>
          <w:rtl/>
        </w:rPr>
        <w:t>–</w:t>
      </w:r>
      <w:r>
        <w:rPr>
          <w:rFonts w:ascii="David" w:hAnsi="David" w:cs="David" w:hint="cs"/>
          <w:rtl/>
        </w:rPr>
        <w:t xml:space="preserve"> </w:t>
      </w:r>
      <w:r w:rsidRPr="00E6700F">
        <w:rPr>
          <w:rFonts w:ascii="David" w:hAnsi="David" w:cs="David" w:hint="cs"/>
          <w:b/>
          <w:bCs/>
          <w:color w:val="FF0000"/>
          <w:rtl/>
        </w:rPr>
        <w:t>שמגר</w:t>
      </w:r>
      <w:r w:rsidRPr="00E6700F">
        <w:rPr>
          <w:rFonts w:ascii="David" w:hAnsi="David" w:cs="David" w:hint="cs"/>
          <w:color w:val="FF0000"/>
          <w:rtl/>
        </w:rPr>
        <w:t xml:space="preserve"> </w:t>
      </w:r>
      <w:r>
        <w:rPr>
          <w:rFonts w:ascii="David" w:hAnsi="David" w:cs="David" w:hint="cs"/>
          <w:rtl/>
        </w:rPr>
        <w:t xml:space="preserve">אומר חוק שיווי זכויות האישה מחייב שוויון מהותי ולא רק פורמלי, ולכן מחילים את חזקת השיתוף. </w:t>
      </w:r>
      <w:r w:rsidRPr="00E6700F">
        <w:rPr>
          <w:rFonts w:ascii="David" w:hAnsi="David" w:cs="David" w:hint="cs"/>
          <w:b/>
          <w:bCs/>
          <w:rtl/>
        </w:rPr>
        <w:t>מהלך רוחבי</w:t>
      </w:r>
      <w:r>
        <w:rPr>
          <w:rFonts w:ascii="David" w:hAnsi="David" w:cs="David" w:hint="cs"/>
          <w:rtl/>
        </w:rPr>
        <w:t xml:space="preserve"> </w:t>
      </w:r>
      <w:r>
        <w:rPr>
          <w:rFonts w:ascii="David" w:hAnsi="David" w:cs="David"/>
          <w:rtl/>
        </w:rPr>
        <w:t>–</w:t>
      </w:r>
      <w:r>
        <w:rPr>
          <w:rFonts w:ascii="David" w:hAnsi="David" w:cs="David" w:hint="cs"/>
          <w:rtl/>
        </w:rPr>
        <w:t xml:space="preserve"> </w:t>
      </w:r>
      <w:r w:rsidRPr="00E6700F">
        <w:rPr>
          <w:rFonts w:ascii="David" w:hAnsi="David" w:cs="David" w:hint="cs"/>
          <w:b/>
          <w:bCs/>
          <w:color w:val="FF0000"/>
          <w:rtl/>
        </w:rPr>
        <w:t>ברק</w:t>
      </w:r>
      <w:r w:rsidRPr="00E6700F">
        <w:rPr>
          <w:rFonts w:ascii="David" w:hAnsi="David" w:cs="David" w:hint="cs"/>
          <w:color w:val="FF0000"/>
          <w:rtl/>
        </w:rPr>
        <w:t xml:space="preserve"> </w:t>
      </w:r>
      <w:r>
        <w:rPr>
          <w:rFonts w:ascii="David" w:hAnsi="David" w:cs="David" w:hint="cs"/>
          <w:rtl/>
        </w:rPr>
        <w:t xml:space="preserve">אומר תורת האחידות. בכל נושא שהוא לא מעמד אישי, מבטל את הכלל הדין הולך אחר הדיין ומפעילים את הדין האזרחי. </w:t>
      </w:r>
      <w:r w:rsidR="007B42AF">
        <w:rPr>
          <w:rFonts w:ascii="David" w:hAnsi="David" w:cs="David" w:hint="cs"/>
          <w:rtl/>
        </w:rPr>
        <w:t xml:space="preserve">היו כאלה בבית הדין שראו התרסה גדולה נגדם. והיו כאלה שמאפשרים פשוט במסגרת דינא דמלכותא דינא. </w:t>
      </w:r>
    </w:p>
    <w:p w14:paraId="284F7A61" w14:textId="00D7F8D0" w:rsidR="003371B4" w:rsidRDefault="003371B4" w:rsidP="007B42AF">
      <w:pPr>
        <w:rPr>
          <w:rFonts w:ascii="David" w:hAnsi="David" w:cs="David"/>
          <w:rtl/>
        </w:rPr>
      </w:pPr>
      <w:r w:rsidRPr="00690237">
        <w:rPr>
          <w:rFonts w:ascii="David" w:hAnsi="David" w:cs="David" w:hint="cs"/>
          <w:b/>
          <w:bCs/>
          <w:highlight w:val="green"/>
          <w:rtl/>
        </w:rPr>
        <w:lastRenderedPageBreak/>
        <w:t>שטרייט</w:t>
      </w:r>
      <w:r w:rsidR="00690237" w:rsidRPr="00690237">
        <w:rPr>
          <w:rFonts w:ascii="David" w:hAnsi="David" w:cs="David" w:hint="cs"/>
          <w:b/>
          <w:bCs/>
          <w:highlight w:val="green"/>
          <w:rtl/>
        </w:rPr>
        <w:t xml:space="preserve"> (הגבלה על התרת ביגמיה)</w:t>
      </w:r>
      <w:r w:rsidR="00690237" w:rsidRPr="00690237">
        <w:rPr>
          <w:rFonts w:ascii="David" w:hAnsi="David" w:cs="David" w:hint="cs"/>
          <w:b/>
          <w:bCs/>
          <w:rtl/>
        </w:rPr>
        <w:t xml:space="preserve"> </w:t>
      </w:r>
      <w:r w:rsidR="00690237">
        <w:rPr>
          <w:rFonts w:ascii="David" w:hAnsi="David" w:cs="David"/>
          <w:rtl/>
        </w:rPr>
        <w:t>–</w:t>
      </w:r>
      <w:r w:rsidR="00690237">
        <w:rPr>
          <w:rFonts w:ascii="David" w:hAnsi="David" w:cs="David" w:hint="cs"/>
          <w:rtl/>
        </w:rPr>
        <w:t xml:space="preserve"> אדם מסורב גט, מקבל היתר נישואין לשאת אישה אחרת. האישה פנה בג״ץ. </w:t>
      </w:r>
      <w:r w:rsidR="00690237" w:rsidRPr="00690237">
        <w:rPr>
          <w:rFonts w:ascii="David" w:hAnsi="David" w:cs="David" w:hint="cs"/>
          <w:u w:val="single"/>
          <w:rtl/>
        </w:rPr>
        <w:t>הלכה</w:t>
      </w:r>
      <w:r w:rsidR="00690237">
        <w:rPr>
          <w:rFonts w:ascii="David" w:hAnsi="David" w:cs="David" w:hint="cs"/>
          <w:rtl/>
        </w:rPr>
        <w:t>: בג״ץ מחיל את אמות המידה של המוסלמים על היהודים. משמע, אפשר לתת א</w:t>
      </w:r>
      <w:r w:rsidR="008C2B27">
        <w:rPr>
          <w:rFonts w:ascii="David" w:hAnsi="David" w:cs="David" w:hint="cs"/>
          <w:rtl/>
        </w:rPr>
        <w:t>ת</w:t>
      </w:r>
      <w:r w:rsidR="00690237">
        <w:rPr>
          <w:rFonts w:ascii="David" w:hAnsi="David" w:cs="David" w:hint="cs"/>
          <w:rtl/>
        </w:rPr>
        <w:t xml:space="preserve"> ההיתר רק אם הוא עומד באמות מידע של נעדרות של איקס שנים או בעיות קוגניטיביות. משמע, מבטל את ההיתר נישואין.  </w:t>
      </w:r>
    </w:p>
    <w:p w14:paraId="7C20BACF" w14:textId="05CDDE60" w:rsidR="003371B4" w:rsidRDefault="003371B4" w:rsidP="007B42AF">
      <w:pPr>
        <w:rPr>
          <w:rFonts w:ascii="David" w:hAnsi="David" w:cs="David"/>
          <w:rtl/>
        </w:rPr>
      </w:pPr>
      <w:r w:rsidRPr="00374FDB">
        <w:rPr>
          <w:rFonts w:ascii="David" w:hAnsi="David" w:cs="David" w:hint="cs"/>
          <w:b/>
          <w:bCs/>
          <w:highlight w:val="green"/>
          <w:rtl/>
        </w:rPr>
        <w:t>ב</w:t>
      </w:r>
      <w:r w:rsidR="00374FDB" w:rsidRPr="00374FDB">
        <w:rPr>
          <w:rFonts w:ascii="David" w:hAnsi="David" w:cs="David" w:hint="cs"/>
          <w:b/>
          <w:bCs/>
          <w:highlight w:val="green"/>
          <w:rtl/>
        </w:rPr>
        <w:t>ו</w:t>
      </w:r>
      <w:r w:rsidRPr="00374FDB">
        <w:rPr>
          <w:rFonts w:ascii="David" w:hAnsi="David" w:cs="David" w:hint="cs"/>
          <w:b/>
          <w:bCs/>
          <w:highlight w:val="green"/>
          <w:rtl/>
        </w:rPr>
        <w:t>רונובסקי</w:t>
      </w:r>
      <w:r w:rsidR="00374FDB" w:rsidRPr="00374FDB">
        <w:rPr>
          <w:rFonts w:ascii="David" w:hAnsi="David" w:cs="David" w:hint="cs"/>
          <w:b/>
          <w:bCs/>
          <w:highlight w:val="green"/>
          <w:rtl/>
        </w:rPr>
        <w:t xml:space="preserve"> (ההפך משטרייט)</w:t>
      </w:r>
      <w:r w:rsidR="00374FDB">
        <w:rPr>
          <w:rFonts w:ascii="David" w:hAnsi="David" w:cs="David" w:hint="cs"/>
          <w:rtl/>
        </w:rPr>
        <w:t xml:space="preserve"> </w:t>
      </w:r>
      <w:r w:rsidR="00374FDB">
        <w:rPr>
          <w:rFonts w:ascii="David" w:hAnsi="David" w:cs="David"/>
          <w:rtl/>
        </w:rPr>
        <w:t>–</w:t>
      </w:r>
      <w:r w:rsidR="00374FDB">
        <w:rPr>
          <w:rFonts w:ascii="David" w:hAnsi="David" w:cs="David" w:hint="cs"/>
          <w:rtl/>
        </w:rPr>
        <w:t xml:space="preserve"> קיבל מקרה דומה כמו שטרייט. בית מש</w:t>
      </w:r>
      <w:r w:rsidR="00B837FE">
        <w:rPr>
          <w:rFonts w:ascii="David" w:hAnsi="David" w:cs="David" w:hint="cs"/>
          <w:rtl/>
        </w:rPr>
        <w:t>פ</w:t>
      </w:r>
      <w:r w:rsidR="00374FDB">
        <w:rPr>
          <w:rFonts w:ascii="David" w:hAnsi="David" w:cs="David" w:hint="cs"/>
          <w:rtl/>
        </w:rPr>
        <w:t>ט מחליט לא להתערב, משמע מאפשר נישואים ללא גירושין ביהדות גם לפי עילות אחרות. לבית הדין הרבני יש שיקול דעת מתי להתיר.</w:t>
      </w:r>
    </w:p>
    <w:p w14:paraId="2ED0BBA1" w14:textId="29ADE6B1" w:rsidR="00690237" w:rsidRDefault="003535FA" w:rsidP="007B42AF">
      <w:pPr>
        <w:rPr>
          <w:rFonts w:ascii="David" w:hAnsi="David" w:cs="David"/>
          <w:rtl/>
        </w:rPr>
      </w:pPr>
      <w:r w:rsidRPr="003535FA">
        <w:rPr>
          <w:rFonts w:ascii="David" w:hAnsi="David" w:cs="David" w:hint="cs"/>
          <w:b/>
          <w:bCs/>
          <w:highlight w:val="green"/>
          <w:rtl/>
        </w:rPr>
        <w:t>רודניצקי (נישואין פרטיים</w:t>
      </w:r>
      <w:r>
        <w:rPr>
          <w:rFonts w:ascii="David" w:hAnsi="David" w:cs="David" w:hint="cs"/>
          <w:b/>
          <w:bCs/>
          <w:highlight w:val="green"/>
          <w:rtl/>
        </w:rPr>
        <w:t>, פסולי חיתון יחסי</w:t>
      </w:r>
      <w:r w:rsidRPr="003535FA">
        <w:rPr>
          <w:rFonts w:ascii="David" w:hAnsi="David" w:cs="David" w:hint="cs"/>
          <w:b/>
          <w:bCs/>
          <w:highlight w:val="green"/>
          <w:rtl/>
        </w:rPr>
        <w:t>)</w:t>
      </w:r>
      <w:r>
        <w:rPr>
          <w:rFonts w:ascii="David" w:hAnsi="David" w:cs="David" w:hint="cs"/>
          <w:rtl/>
        </w:rPr>
        <w:t xml:space="preserve"> </w:t>
      </w:r>
      <w:r>
        <w:rPr>
          <w:rFonts w:ascii="David" w:hAnsi="David" w:cs="David"/>
          <w:rtl/>
        </w:rPr>
        <w:t>–</w:t>
      </w:r>
      <w:r>
        <w:rPr>
          <w:rFonts w:ascii="David" w:hAnsi="David" w:cs="David" w:hint="cs"/>
          <w:rtl/>
        </w:rPr>
        <w:t xml:space="preserve"> כהן וגרושה התחתנו בנישואים פרטיים, פקיד רישום דרך תעודת נישואין/רווקות. הרבנות לא הסכימה. </w:t>
      </w:r>
      <w:r w:rsidRPr="003535FA">
        <w:rPr>
          <w:rFonts w:ascii="David" w:hAnsi="David" w:cs="David" w:hint="cs"/>
          <w:u w:val="single"/>
          <w:rtl/>
        </w:rPr>
        <w:t>הלכה</w:t>
      </w:r>
      <w:r>
        <w:rPr>
          <w:rFonts w:ascii="David" w:hAnsi="David" w:cs="David" w:hint="cs"/>
          <w:rtl/>
        </w:rPr>
        <w:t>: אם הרבנות לא נתנו תעודת נישואין, צריכים לבקש תעודת רווקות. לא קיבלו תעודת רווקות, זה אומר שהם נמצאים במעמד של ספק, ולכן אנחנו האזרחי נרשום כנשואים.</w:t>
      </w:r>
    </w:p>
    <w:p w14:paraId="74E50F95" w14:textId="6E4D1EA7" w:rsidR="003535FA" w:rsidRDefault="003535FA" w:rsidP="007B42AF">
      <w:pPr>
        <w:rPr>
          <w:rFonts w:ascii="David" w:hAnsi="David" w:cs="David"/>
          <w:rtl/>
        </w:rPr>
      </w:pPr>
      <w:r w:rsidRPr="003535FA">
        <w:rPr>
          <w:rFonts w:ascii="David" w:hAnsi="David" w:cs="David" w:hint="cs"/>
          <w:b/>
          <w:bCs/>
          <w:highlight w:val="green"/>
          <w:rtl/>
        </w:rPr>
        <w:t>שגב (נישואין פרטיים, אידיאולוגיים)</w:t>
      </w:r>
      <w:r>
        <w:rPr>
          <w:rFonts w:ascii="David" w:hAnsi="David" w:cs="David" w:hint="cs"/>
          <w:rtl/>
        </w:rPr>
        <w:t xml:space="preserve"> </w:t>
      </w:r>
      <w:r>
        <w:rPr>
          <w:rFonts w:ascii="David" w:hAnsi="David" w:cs="David"/>
          <w:rtl/>
        </w:rPr>
        <w:t>–</w:t>
      </w:r>
      <w:r>
        <w:rPr>
          <w:rFonts w:ascii="David" w:hAnsi="David" w:cs="David" w:hint="cs"/>
          <w:rtl/>
        </w:rPr>
        <w:t xml:space="preserve"> קיבוצניקים שיכולים להתחתן ברבנות</w:t>
      </w:r>
      <w:r w:rsidR="00E86054">
        <w:rPr>
          <w:rFonts w:ascii="David" w:hAnsi="David" w:cs="David" w:hint="cs"/>
          <w:rtl/>
        </w:rPr>
        <w:t>,</w:t>
      </w:r>
      <w:r>
        <w:rPr>
          <w:rFonts w:ascii="David" w:hAnsi="David" w:cs="David" w:hint="cs"/>
          <w:rtl/>
        </w:rPr>
        <w:t xml:space="preserve"> התחתנו בנישואים פרטיים. </w:t>
      </w:r>
      <w:r w:rsidRPr="003535FA">
        <w:rPr>
          <w:rFonts w:ascii="David" w:hAnsi="David" w:cs="David" w:hint="cs"/>
          <w:u w:val="single"/>
          <w:rtl/>
        </w:rPr>
        <w:t>הלכה</w:t>
      </w:r>
      <w:r>
        <w:rPr>
          <w:rFonts w:ascii="David" w:hAnsi="David" w:cs="David" w:hint="cs"/>
          <w:rtl/>
        </w:rPr>
        <w:t>: לא מוכן לדון בעניינם כי יש להם את היכולת להתחתן. כשזוג לא יכול להתחתן הוא מרחם ומסייע, אבל אחרת הוא מתערב.</w:t>
      </w:r>
    </w:p>
    <w:p w14:paraId="2E5182AA" w14:textId="7D684A44" w:rsidR="003535FA" w:rsidRDefault="003535FA" w:rsidP="007B42AF">
      <w:pPr>
        <w:rPr>
          <w:rFonts w:ascii="David" w:hAnsi="David" w:cs="David"/>
          <w:rtl/>
        </w:rPr>
      </w:pPr>
      <w:r w:rsidRPr="003535FA">
        <w:rPr>
          <w:rFonts w:ascii="David" w:hAnsi="David" w:cs="David" w:hint="cs"/>
          <w:b/>
          <w:bCs/>
          <w:highlight w:val="green"/>
          <w:rtl/>
        </w:rPr>
        <w:t>בן אברהם (נישואין פרטיים, אידיאולוגיים</w:t>
      </w:r>
      <w:r w:rsidRPr="003535FA">
        <w:rPr>
          <w:rFonts w:ascii="David" w:hAnsi="David" w:cs="David" w:hint="cs"/>
          <w:highlight w:val="green"/>
          <w:rtl/>
        </w:rPr>
        <w:t>)</w:t>
      </w:r>
      <w:r>
        <w:rPr>
          <w:rFonts w:ascii="David" w:hAnsi="David" w:cs="David" w:hint="cs"/>
          <w:rtl/>
        </w:rPr>
        <w:t xml:space="preserve"> </w:t>
      </w:r>
      <w:r>
        <w:rPr>
          <w:rFonts w:ascii="David" w:hAnsi="David" w:cs="David"/>
          <w:rtl/>
        </w:rPr>
        <w:t>–</w:t>
      </w:r>
      <w:r>
        <w:rPr>
          <w:rFonts w:ascii="David" w:hAnsi="David" w:cs="David" w:hint="cs"/>
          <w:rtl/>
        </w:rPr>
        <w:t xml:space="preserve"> קיבוצניקים שרצו להוסיף תנאים לכתובה. הרבנות סירבה, הלכו לטקס פרטי. </w:t>
      </w:r>
      <w:r w:rsidRPr="003535FA">
        <w:rPr>
          <w:rFonts w:ascii="David" w:hAnsi="David" w:cs="David" w:hint="cs"/>
          <w:u w:val="single"/>
          <w:rtl/>
        </w:rPr>
        <w:t>הלכה</w:t>
      </w:r>
      <w:r>
        <w:rPr>
          <w:rFonts w:ascii="David" w:hAnsi="David" w:cs="David" w:hint="cs"/>
          <w:rtl/>
        </w:rPr>
        <w:t>: בית משפט לא הסכים לרשום אותם כנשואים, כי הם פגעו בסדר הציבורי/תקנת הציבור. אפשר לקבל זכויות צד ג', אבל לא אוטומטי. צריך להגיע לבית משפט ולהוכיח את תוקף הנישואין.</w:t>
      </w:r>
    </w:p>
    <w:p w14:paraId="0DBEF15C" w14:textId="65366388" w:rsidR="003535FA" w:rsidRDefault="003535FA" w:rsidP="007B42AF">
      <w:pPr>
        <w:rPr>
          <w:rFonts w:ascii="David" w:hAnsi="David" w:cs="David"/>
          <w:rtl/>
        </w:rPr>
      </w:pPr>
      <w:r w:rsidRPr="003535FA">
        <w:rPr>
          <w:rFonts w:ascii="David" w:hAnsi="David" w:cs="David" w:hint="cs"/>
          <w:b/>
          <w:bCs/>
          <w:highlight w:val="green"/>
          <w:rtl/>
        </w:rPr>
        <w:t>צונן נ' שטל (נישואין פרטיים, המרכזי)</w:t>
      </w:r>
      <w:r>
        <w:rPr>
          <w:rFonts w:ascii="David" w:hAnsi="David" w:cs="David" w:hint="cs"/>
          <w:rtl/>
        </w:rPr>
        <w:t xml:space="preserve"> </w:t>
      </w:r>
      <w:r>
        <w:rPr>
          <w:rFonts w:ascii="David" w:hAnsi="David" w:cs="David"/>
          <w:rtl/>
        </w:rPr>
        <w:t>–</w:t>
      </w:r>
      <w:r>
        <w:rPr>
          <w:rFonts w:ascii="David" w:hAnsi="David" w:cs="David" w:hint="cs"/>
          <w:rtl/>
        </w:rPr>
        <w:t xml:space="preserve"> הגבר התחתן בארצות הברית והתגרש בארצות הברית. הכיר מישהי בישראל, רצה להתחתן, ביקשו מהם תעודת רווקות. לא חיכו לתעודה הזו, והתחתנו באופן פרטי. התגרשו, האישה תובעת מזונות אישה. טענת הגבר שהם רווקים וזה לא תפס. האישה טענה שהייתה פה התחייבות חוזית. </w:t>
      </w:r>
      <w:r w:rsidRPr="003535FA">
        <w:rPr>
          <w:rFonts w:ascii="David" w:hAnsi="David" w:cs="David" w:hint="cs"/>
          <w:u w:val="single"/>
          <w:rtl/>
        </w:rPr>
        <w:t>הלכה</w:t>
      </w:r>
      <w:r>
        <w:rPr>
          <w:rFonts w:ascii="David" w:hAnsi="David" w:cs="David" w:hint="cs"/>
          <w:rtl/>
        </w:rPr>
        <w:t xml:space="preserve">: יש </w:t>
      </w:r>
      <w:r w:rsidR="00B92B66">
        <w:rPr>
          <w:rFonts w:ascii="David" w:hAnsi="David" w:cs="David" w:hint="cs"/>
          <w:rtl/>
        </w:rPr>
        <w:t>ארבע</w:t>
      </w:r>
      <w:r>
        <w:rPr>
          <w:rFonts w:ascii="David" w:hAnsi="David" w:cs="David" w:hint="cs"/>
          <w:rtl/>
        </w:rPr>
        <w:t xml:space="preserve"> דעות:</w:t>
      </w:r>
    </w:p>
    <w:p w14:paraId="536795A2" w14:textId="532DB0AB" w:rsidR="003535FA" w:rsidRDefault="003535FA" w:rsidP="003535FA">
      <w:pPr>
        <w:pStyle w:val="ListParagraph"/>
        <w:numPr>
          <w:ilvl w:val="0"/>
          <w:numId w:val="2"/>
        </w:numPr>
        <w:rPr>
          <w:rFonts w:ascii="David" w:hAnsi="David" w:cs="David"/>
        </w:rPr>
      </w:pPr>
      <w:r w:rsidRPr="003535FA">
        <w:rPr>
          <w:rFonts w:ascii="David" w:hAnsi="David" w:cs="David" w:hint="cs"/>
          <w:b/>
          <w:bCs/>
          <w:color w:val="FF0000"/>
          <w:rtl/>
        </w:rPr>
        <w:t>שמגר</w:t>
      </w:r>
      <w:r>
        <w:rPr>
          <w:rFonts w:ascii="David" w:hAnsi="David" w:cs="David" w:hint="cs"/>
          <w:rtl/>
        </w:rPr>
        <w:t xml:space="preserve">: הייתה להם כוונה להתחתן כדמו״י ולא כוונה חוזית. לכן אין פה כוונה חוזית. וביחס לכדמו״י, יש פה חוסר ניקיון כפיים. ולכן אנחנו לא ניתן להם זכויות מהותיות. </w:t>
      </w:r>
    </w:p>
    <w:p w14:paraId="09274613" w14:textId="29F29320" w:rsidR="003535FA" w:rsidRDefault="003535FA" w:rsidP="003535FA">
      <w:pPr>
        <w:pStyle w:val="ListParagraph"/>
        <w:numPr>
          <w:ilvl w:val="0"/>
          <w:numId w:val="2"/>
        </w:numPr>
        <w:rPr>
          <w:rFonts w:ascii="David" w:hAnsi="David" w:cs="David"/>
        </w:rPr>
      </w:pPr>
      <w:r w:rsidRPr="003535FA">
        <w:rPr>
          <w:rFonts w:ascii="David" w:hAnsi="David" w:cs="David" w:hint="cs"/>
          <w:b/>
          <w:bCs/>
          <w:color w:val="FF0000"/>
          <w:rtl/>
        </w:rPr>
        <w:t>אלון</w:t>
      </w:r>
      <w:r>
        <w:rPr>
          <w:rFonts w:ascii="David" w:hAnsi="David" w:cs="David" w:hint="cs"/>
          <w:rtl/>
        </w:rPr>
        <w:t>: גם אם יש חוזה, לבטל אותו כי זה נוגד תקנת ציבור. אי אפשר להתחתן בלי הרבנות.</w:t>
      </w:r>
    </w:p>
    <w:p w14:paraId="2A50FB13" w14:textId="77777777" w:rsidR="003535FA" w:rsidRDefault="003535FA" w:rsidP="003535FA">
      <w:pPr>
        <w:pStyle w:val="ListParagraph"/>
        <w:numPr>
          <w:ilvl w:val="0"/>
          <w:numId w:val="2"/>
        </w:numPr>
        <w:rPr>
          <w:rFonts w:ascii="David" w:hAnsi="David" w:cs="David"/>
        </w:rPr>
      </w:pPr>
      <w:r w:rsidRPr="003535FA">
        <w:rPr>
          <w:rFonts w:ascii="David" w:hAnsi="David" w:cs="David" w:hint="cs"/>
          <w:b/>
          <w:bCs/>
          <w:color w:val="FF0000"/>
          <w:rtl/>
        </w:rPr>
        <w:t>לוין</w:t>
      </w:r>
      <w:r>
        <w:rPr>
          <w:rFonts w:ascii="David" w:hAnsi="David" w:cs="David" w:hint="cs"/>
          <w:b/>
          <w:bCs/>
          <w:color w:val="FF0000"/>
          <w:rtl/>
        </w:rPr>
        <w:t xml:space="preserve"> (מיעוט)</w:t>
      </w:r>
      <w:r>
        <w:rPr>
          <w:rFonts w:ascii="David" w:hAnsi="David" w:cs="David" w:hint="cs"/>
          <w:rtl/>
        </w:rPr>
        <w:t xml:space="preserve">: מדובר בזכויות מהותיות ולא זכויות צד ג', ולכן צריך לקיים על זה דיון מהותי. </w:t>
      </w:r>
    </w:p>
    <w:p w14:paraId="597DAD80" w14:textId="07FE9150" w:rsidR="00AC7708" w:rsidRDefault="00AC7708" w:rsidP="003535FA">
      <w:pPr>
        <w:pStyle w:val="ListParagraph"/>
        <w:numPr>
          <w:ilvl w:val="0"/>
          <w:numId w:val="2"/>
        </w:numPr>
        <w:rPr>
          <w:rFonts w:ascii="David" w:hAnsi="David" w:cs="David"/>
        </w:rPr>
      </w:pPr>
      <w:r>
        <w:rPr>
          <w:rFonts w:ascii="David" w:hAnsi="David" w:cs="David" w:hint="cs"/>
          <w:b/>
          <w:bCs/>
          <w:color w:val="FF0000"/>
          <w:rtl/>
        </w:rPr>
        <w:t xml:space="preserve">ביקורת </w:t>
      </w:r>
      <w:r w:rsidR="0056074B" w:rsidRPr="00D7423C">
        <w:rPr>
          <w:rFonts w:ascii="David" w:hAnsi="David" w:cs="David" w:hint="cs"/>
          <w:b/>
          <w:bCs/>
          <w:color w:val="FF0000"/>
          <w:rtl/>
          <w:lang w:val="en-US"/>
        </w:rPr>
        <w:t xml:space="preserve">פרופ' </w:t>
      </w:r>
      <w:r>
        <w:rPr>
          <w:rFonts w:ascii="David" w:hAnsi="David" w:cs="David" w:hint="cs"/>
          <w:b/>
          <w:bCs/>
          <w:color w:val="FF0000"/>
          <w:rtl/>
        </w:rPr>
        <w:t>ליפשיץ</w:t>
      </w:r>
      <w:r w:rsidRPr="00AC7708">
        <w:rPr>
          <w:rFonts w:ascii="David" w:hAnsi="David" w:cs="David" w:hint="cs"/>
          <w:rtl/>
        </w:rPr>
        <w:t>:</w:t>
      </w:r>
      <w:r>
        <w:rPr>
          <w:rFonts w:ascii="David" w:hAnsi="David" w:cs="David" w:hint="cs"/>
          <w:rtl/>
        </w:rPr>
        <w:t xml:space="preserve"> מבחינה דתית</w:t>
      </w:r>
      <w:r w:rsidR="00903A41">
        <w:rPr>
          <w:rFonts w:ascii="David" w:hAnsi="David" w:cs="David" w:hint="cs"/>
          <w:rtl/>
        </w:rPr>
        <w:t xml:space="preserve"> (אם התקיימו 3 התנאים)</w:t>
      </w:r>
      <w:r>
        <w:rPr>
          <w:rFonts w:ascii="David" w:hAnsi="David" w:cs="David" w:hint="cs"/>
          <w:rtl/>
        </w:rPr>
        <w:t xml:space="preserve"> הם נשואים וכן מגיע לה מזונות.</w:t>
      </w:r>
    </w:p>
    <w:p w14:paraId="3FCBC7E2" w14:textId="0C9FBD39" w:rsidR="003535FA" w:rsidRDefault="00FD5776" w:rsidP="003535FA">
      <w:pPr>
        <w:rPr>
          <w:rFonts w:ascii="David" w:hAnsi="David" w:cs="David"/>
          <w:rtl/>
        </w:rPr>
      </w:pPr>
      <w:r w:rsidRPr="00FD5776">
        <w:rPr>
          <w:rFonts w:ascii="David" w:hAnsi="David" w:cs="David" w:hint="cs"/>
          <w:b/>
          <w:bCs/>
          <w:highlight w:val="green"/>
          <w:rtl/>
        </w:rPr>
        <w:t>ורסנו (ידועים בציבור, פומביות)</w:t>
      </w:r>
      <w:r w:rsidRPr="00FD5776">
        <w:rPr>
          <w:rFonts w:ascii="David" w:hAnsi="David" w:cs="David" w:hint="cs"/>
          <w:b/>
          <w:bCs/>
          <w:rtl/>
        </w:rPr>
        <w:t xml:space="preserve"> </w:t>
      </w:r>
      <w:r w:rsidRPr="00FD5776">
        <w:rPr>
          <w:rFonts w:ascii="David" w:hAnsi="David" w:cs="David"/>
          <w:b/>
          <w:bCs/>
          <w:rtl/>
        </w:rPr>
        <w:t>–</w:t>
      </w:r>
      <w:r>
        <w:rPr>
          <w:rFonts w:ascii="David" w:hAnsi="David" w:cs="David" w:hint="cs"/>
          <w:rtl/>
        </w:rPr>
        <w:t xml:space="preserve"> כל עוד הזוג סובייקטיבית רואה עצמו כנשוי או ביחד, זה מספיק. </w:t>
      </w:r>
      <w:r w:rsidR="003535FA" w:rsidRPr="003535FA">
        <w:rPr>
          <w:rFonts w:ascii="David" w:hAnsi="David" w:cs="David" w:hint="cs"/>
          <w:rtl/>
        </w:rPr>
        <w:t xml:space="preserve"> </w:t>
      </w:r>
    </w:p>
    <w:p w14:paraId="75C572CB" w14:textId="099FD7AA" w:rsidR="00FD5776" w:rsidRDefault="00C55D22" w:rsidP="003535FA">
      <w:pPr>
        <w:rPr>
          <w:rFonts w:ascii="David" w:hAnsi="David" w:cs="David"/>
          <w:rtl/>
        </w:rPr>
      </w:pPr>
      <w:r w:rsidRPr="00C55D22">
        <w:rPr>
          <w:rFonts w:ascii="David" w:hAnsi="David" w:cs="David" w:hint="cs"/>
          <w:b/>
          <w:bCs/>
          <w:highlight w:val="green"/>
          <w:rtl/>
        </w:rPr>
        <w:t>פסלר (ידועים בציבור, רווקות)</w:t>
      </w:r>
      <w:r>
        <w:rPr>
          <w:rFonts w:ascii="David" w:hAnsi="David" w:cs="David" w:hint="cs"/>
          <w:rtl/>
        </w:rPr>
        <w:t xml:space="preserve"> </w:t>
      </w:r>
      <w:r>
        <w:rPr>
          <w:rFonts w:ascii="David" w:hAnsi="David" w:cs="David"/>
          <w:rtl/>
        </w:rPr>
        <w:t>–</w:t>
      </w:r>
      <w:r>
        <w:rPr>
          <w:rFonts w:ascii="David" w:hAnsi="David" w:cs="David" w:hint="cs"/>
          <w:rtl/>
        </w:rPr>
        <w:t xml:space="preserve"> </w:t>
      </w:r>
      <w:r w:rsidRPr="00C55D22">
        <w:rPr>
          <w:rFonts w:ascii="David" w:hAnsi="David" w:cs="David" w:hint="cs"/>
          <w:u w:val="single"/>
          <w:rtl/>
        </w:rPr>
        <w:t>ההלכה</w:t>
      </w:r>
      <w:r>
        <w:rPr>
          <w:rFonts w:ascii="David" w:hAnsi="David" w:cs="David" w:hint="cs"/>
          <w:rtl/>
        </w:rPr>
        <w:t xml:space="preserve">: אדם נשוי יכול להיחשב כידוע בציבור לכלל העניינים, למעט ירושה.  </w:t>
      </w:r>
    </w:p>
    <w:p w14:paraId="1ABBC9C2" w14:textId="6628FD4D" w:rsidR="00CC449D" w:rsidRDefault="00532A34" w:rsidP="003535FA">
      <w:pPr>
        <w:rPr>
          <w:rFonts w:ascii="David" w:hAnsi="David" w:cs="David"/>
          <w:rtl/>
        </w:rPr>
      </w:pPr>
      <w:r w:rsidRPr="00532A34">
        <w:rPr>
          <w:rFonts w:ascii="David" w:hAnsi="David" w:cs="David" w:hint="cs"/>
          <w:b/>
          <w:bCs/>
          <w:highlight w:val="green"/>
          <w:rtl/>
        </w:rPr>
        <w:t>לוי (אשת יו״ר הכנסת)</w:t>
      </w:r>
      <w:r w:rsidRPr="00532A34">
        <w:rPr>
          <w:rFonts w:ascii="David" w:hAnsi="David" w:cs="David" w:hint="cs"/>
          <w:b/>
          <w:bCs/>
          <w:rtl/>
        </w:rPr>
        <w:t xml:space="preserve"> </w:t>
      </w:r>
      <w:r w:rsidRPr="00532A34">
        <w:rPr>
          <w:rFonts w:ascii="David" w:hAnsi="David" w:cs="David"/>
          <w:b/>
          <w:bCs/>
          <w:rtl/>
        </w:rPr>
        <w:t>–</w:t>
      </w:r>
      <w:r w:rsidRPr="00532A34">
        <w:rPr>
          <w:rFonts w:ascii="David" w:hAnsi="David" w:cs="David" w:hint="cs"/>
          <w:b/>
          <w:bCs/>
          <w:rtl/>
        </w:rPr>
        <w:t xml:space="preserve"> </w:t>
      </w:r>
      <w:r w:rsidRPr="00532A34">
        <w:rPr>
          <w:rFonts w:ascii="David" w:hAnsi="David" w:cs="David" w:hint="cs"/>
          <w:rtl/>
        </w:rPr>
        <w:t xml:space="preserve">בת הזוג לא הורשתה לקבל פנסיה תקציבית כי </w:t>
      </w:r>
      <w:r>
        <w:rPr>
          <w:rFonts w:ascii="David" w:hAnsi="David" w:cs="David" w:hint="cs"/>
          <w:rtl/>
        </w:rPr>
        <w:t>בחוק לא נרשם באופן מפורש שזה כולל ידועים בציבור</w:t>
      </w:r>
      <w:r w:rsidRPr="00532A34">
        <w:rPr>
          <w:rFonts w:ascii="David" w:hAnsi="David" w:cs="David" w:hint="cs"/>
          <w:rtl/>
        </w:rPr>
        <w:t>.</w:t>
      </w:r>
    </w:p>
    <w:p w14:paraId="40719BBA" w14:textId="509B7926" w:rsidR="00532A34" w:rsidRDefault="00532A34" w:rsidP="00350349">
      <w:pPr>
        <w:rPr>
          <w:rFonts w:ascii="David" w:hAnsi="David" w:cs="David"/>
          <w:rtl/>
        </w:rPr>
      </w:pPr>
      <w:r w:rsidRPr="00350349">
        <w:rPr>
          <w:rFonts w:ascii="David" w:hAnsi="David" w:cs="David" w:hint="cs"/>
          <w:b/>
          <w:bCs/>
          <w:highlight w:val="green"/>
          <w:rtl/>
        </w:rPr>
        <w:t>אוחיון (פיצויים תאונות דרכים)</w:t>
      </w:r>
      <w:r>
        <w:rPr>
          <w:rFonts w:ascii="David" w:hAnsi="David" w:cs="David" w:hint="cs"/>
          <w:rtl/>
        </w:rPr>
        <w:t xml:space="preserve"> </w:t>
      </w:r>
      <w:r>
        <w:rPr>
          <w:rFonts w:ascii="David" w:hAnsi="David" w:cs="David"/>
          <w:rtl/>
        </w:rPr>
        <w:t>–</w:t>
      </w:r>
      <w:r>
        <w:rPr>
          <w:rFonts w:ascii="David" w:hAnsi="David" w:cs="David" w:hint="cs"/>
          <w:rtl/>
        </w:rPr>
        <w:t xml:space="preserve"> לא נכתב במפורש בחוק פיצויי תאונות דרכים ידועים בציבור, ולכן זה לא כולל (לשים לב, שזה משתנה בפסק הדין הבא).</w:t>
      </w:r>
    </w:p>
    <w:p w14:paraId="786E8048" w14:textId="20BCBF82" w:rsidR="00352B19" w:rsidRPr="00350349" w:rsidRDefault="00350349" w:rsidP="009A71E0">
      <w:pPr>
        <w:rPr>
          <w:rFonts w:ascii="David" w:hAnsi="David" w:cs="David"/>
          <w:rtl/>
        </w:rPr>
      </w:pPr>
      <w:r w:rsidRPr="00350349">
        <w:rPr>
          <w:rFonts w:ascii="David" w:hAnsi="David" w:cs="David" w:hint="cs"/>
          <w:b/>
          <w:bCs/>
          <w:highlight w:val="green"/>
          <w:rtl/>
        </w:rPr>
        <w:t>לינדורן נ' קרנית (פיצויי תאונות דרכים לידב״צים)</w:t>
      </w:r>
      <w:r w:rsidRPr="00350349">
        <w:rPr>
          <w:rFonts w:ascii="David" w:hAnsi="David" w:cs="David" w:hint="cs"/>
          <w:b/>
          <w:bCs/>
          <w:rtl/>
        </w:rPr>
        <w:t xml:space="preserve"> </w:t>
      </w:r>
      <w:r>
        <w:rPr>
          <w:rFonts w:ascii="David" w:hAnsi="David" w:cs="David"/>
          <w:rtl/>
        </w:rPr>
        <w:t>–</w:t>
      </w:r>
      <w:r>
        <w:rPr>
          <w:rFonts w:ascii="David" w:hAnsi="David" w:cs="David" w:hint="cs"/>
          <w:rtl/>
        </w:rPr>
        <w:t xml:space="preserve"> בני זוג היו ביחד לא התחתנו, כי לא היו מאותה הדת. יש להם ילדה. הגבר נהרג בתאונת דרכים, האישה תובעת פיצויים כי היא קרובת משפחה תלויה. התביעה נדחית. </w:t>
      </w:r>
      <w:r w:rsidRPr="00350349">
        <w:rPr>
          <w:rFonts w:ascii="David" w:hAnsi="David" w:cs="David" w:hint="cs"/>
          <w:u w:val="single"/>
          <w:rtl/>
        </w:rPr>
        <w:t>הלכה</w:t>
      </w:r>
      <w:r>
        <w:rPr>
          <w:rFonts w:ascii="David" w:hAnsi="David" w:cs="David" w:hint="cs"/>
          <w:rtl/>
        </w:rPr>
        <w:t xml:space="preserve">: ברק יוצר שני מבחנים: מבחן הלשון ומבחן התכלית. </w:t>
      </w:r>
      <w:r w:rsidRPr="00352B19">
        <w:rPr>
          <w:rFonts w:ascii="David" w:hAnsi="David" w:cs="David" w:hint="cs"/>
          <w:b/>
          <w:bCs/>
          <w:rtl/>
        </w:rPr>
        <w:t>מבחן הלשון</w:t>
      </w:r>
      <w:r>
        <w:rPr>
          <w:rFonts w:ascii="David" w:hAnsi="David" w:cs="David" w:hint="cs"/>
          <w:rtl/>
        </w:rPr>
        <w:t xml:space="preserve"> </w:t>
      </w:r>
      <w:r>
        <w:rPr>
          <w:rFonts w:ascii="David" w:hAnsi="David" w:cs="David"/>
          <w:rtl/>
        </w:rPr>
        <w:t>–</w:t>
      </w:r>
      <w:r>
        <w:rPr>
          <w:rFonts w:ascii="David" w:hAnsi="David" w:cs="David" w:hint="cs"/>
          <w:rtl/>
        </w:rPr>
        <w:t xml:space="preserve"> בכל חוק שמדובר בתנאים סוציאליים וכתוב בן זוג, אנחנו יכולים לפרש את זה כנשוי וכידוע בציבור. אבל זה יהיה בכפוף </w:t>
      </w:r>
      <w:r w:rsidRPr="00352B19">
        <w:rPr>
          <w:rFonts w:ascii="David" w:hAnsi="David" w:cs="David" w:hint="cs"/>
          <w:b/>
          <w:bCs/>
          <w:rtl/>
        </w:rPr>
        <w:t>למבחן התכלית</w:t>
      </w:r>
      <w:r>
        <w:rPr>
          <w:rFonts w:ascii="David" w:hAnsi="David" w:cs="David" w:hint="cs"/>
          <w:rtl/>
        </w:rPr>
        <w:t xml:space="preserve"> </w:t>
      </w:r>
      <w:r>
        <w:rPr>
          <w:rFonts w:ascii="David" w:hAnsi="David" w:cs="David"/>
          <w:rtl/>
        </w:rPr>
        <w:t>–</w:t>
      </w:r>
      <w:r>
        <w:rPr>
          <w:rFonts w:ascii="David" w:hAnsi="David" w:cs="David" w:hint="cs"/>
          <w:rtl/>
        </w:rPr>
        <w:t xml:space="preserve"> שנשאל, למה, מה החוק ניסה לייצר ומה התכלית. מבחן התכלית מתבסס על חיים משותפים של אנשים, ולכן אנחנו לא נוכל למנוע פגיעה רגשית וכלכלי</w:t>
      </w:r>
      <w:r w:rsidR="007E4561">
        <w:rPr>
          <w:rFonts w:ascii="David" w:hAnsi="David" w:cs="David" w:hint="cs"/>
          <w:rtl/>
        </w:rPr>
        <w:t>ת</w:t>
      </w:r>
      <w:r>
        <w:rPr>
          <w:rFonts w:ascii="David" w:hAnsi="David" w:cs="David" w:hint="cs"/>
          <w:rtl/>
        </w:rPr>
        <w:t xml:space="preserve"> מ</w:t>
      </w:r>
      <w:r w:rsidR="005C5BD3">
        <w:rPr>
          <w:rFonts w:ascii="David" w:hAnsi="David" w:cs="David" w:hint="cs"/>
          <w:rtl/>
        </w:rPr>
        <w:t>א</w:t>
      </w:r>
      <w:r>
        <w:rPr>
          <w:rFonts w:ascii="David" w:hAnsi="David" w:cs="David" w:hint="cs"/>
          <w:rtl/>
        </w:rPr>
        <w:t xml:space="preserve">דם שבן זוגו נפגע. </w:t>
      </w:r>
    </w:p>
    <w:p w14:paraId="70687E45" w14:textId="142D3239" w:rsidR="00CC449D" w:rsidRPr="009A71E0" w:rsidRDefault="00CC449D" w:rsidP="009A71E0">
      <w:pPr>
        <w:rPr>
          <w:rFonts w:ascii="David" w:hAnsi="David" w:cs="David"/>
          <w:b/>
          <w:bCs/>
          <w:rtl/>
        </w:rPr>
      </w:pPr>
      <w:r w:rsidRPr="009A71E0">
        <w:rPr>
          <w:rFonts w:ascii="David" w:hAnsi="David" w:cs="David" w:hint="cs"/>
          <w:b/>
          <w:bCs/>
          <w:highlight w:val="green"/>
          <w:rtl/>
        </w:rPr>
        <w:t xml:space="preserve">שלמה </w:t>
      </w:r>
      <w:r w:rsidR="009A71E0" w:rsidRPr="009A71E0">
        <w:rPr>
          <w:rFonts w:ascii="David" w:hAnsi="David" w:cs="David" w:hint="cs"/>
          <w:b/>
          <w:bCs/>
          <w:highlight w:val="green"/>
          <w:rtl/>
        </w:rPr>
        <w:t xml:space="preserve">חברה </w:t>
      </w:r>
      <w:r w:rsidRPr="009A71E0">
        <w:rPr>
          <w:rFonts w:ascii="David" w:hAnsi="David" w:cs="David" w:hint="cs"/>
          <w:b/>
          <w:bCs/>
          <w:highlight w:val="green"/>
          <w:rtl/>
        </w:rPr>
        <w:t>לביטוח</w:t>
      </w:r>
      <w:r w:rsidR="009A71E0" w:rsidRPr="009A71E0">
        <w:rPr>
          <w:rFonts w:ascii="David" w:hAnsi="David" w:cs="David" w:hint="cs"/>
          <w:b/>
          <w:bCs/>
          <w:highlight w:val="green"/>
          <w:rtl/>
        </w:rPr>
        <w:t xml:space="preserve"> (ידועים בציבור, </w:t>
      </w:r>
      <w:r w:rsidR="004921D9">
        <w:rPr>
          <w:rFonts w:ascii="David" w:hAnsi="David" w:cs="David" w:hint="cs"/>
          <w:b/>
          <w:bCs/>
          <w:highlight w:val="green"/>
          <w:rtl/>
        </w:rPr>
        <w:t>עם תאריך חתונה</w:t>
      </w:r>
      <w:r w:rsidR="009A71E0" w:rsidRPr="009A71E0">
        <w:rPr>
          <w:rFonts w:ascii="David" w:hAnsi="David" w:cs="David" w:hint="cs"/>
          <w:b/>
          <w:bCs/>
          <w:highlight w:val="green"/>
          <w:rtl/>
        </w:rPr>
        <w:t>)</w:t>
      </w:r>
      <w:r w:rsidRPr="009A71E0">
        <w:rPr>
          <w:rFonts w:ascii="David" w:hAnsi="David" w:cs="David" w:hint="cs"/>
          <w:b/>
          <w:bCs/>
          <w:rtl/>
        </w:rPr>
        <w:t xml:space="preserve"> </w:t>
      </w:r>
      <w:r w:rsidRPr="009A71E0">
        <w:rPr>
          <w:rFonts w:ascii="David" w:hAnsi="David" w:cs="David"/>
          <w:b/>
          <w:bCs/>
          <w:rtl/>
        </w:rPr>
        <w:t>–</w:t>
      </w:r>
      <w:r w:rsidRPr="009A71E0">
        <w:rPr>
          <w:rFonts w:ascii="David" w:hAnsi="David" w:cs="David" w:hint="cs"/>
          <w:b/>
          <w:bCs/>
          <w:rtl/>
        </w:rPr>
        <w:t xml:space="preserve"> </w:t>
      </w:r>
      <w:r w:rsidR="009A71E0" w:rsidRPr="009A71E0">
        <w:rPr>
          <w:rFonts w:ascii="David" w:hAnsi="David" w:cs="David" w:hint="cs"/>
          <w:rtl/>
        </w:rPr>
        <w:t>פסולי חיתון, ח</w:t>
      </w:r>
      <w:r w:rsidR="009A71E0">
        <w:rPr>
          <w:rFonts w:ascii="David" w:hAnsi="David" w:cs="David" w:hint="cs"/>
          <w:rtl/>
        </w:rPr>
        <w:t xml:space="preserve">יו ביחד שנה וחצי אבל לא שינו כתובת מגורים ולא כתבו אחד את השני כמוטבים ולא היה חשבון בנק משותף. אממה? היה תאריך לחתונה אזרחית, אבל לפני האישה נהרגה בתאונות דרכים. </w:t>
      </w:r>
      <w:r w:rsidR="009A71E0" w:rsidRPr="009A71E0">
        <w:rPr>
          <w:rFonts w:ascii="David" w:hAnsi="David" w:cs="David" w:hint="cs"/>
          <w:u w:val="single"/>
          <w:rtl/>
        </w:rPr>
        <w:t>הלכה</w:t>
      </w:r>
      <w:r w:rsidR="009A71E0">
        <w:rPr>
          <w:rFonts w:ascii="David" w:hAnsi="David" w:cs="David" w:hint="cs"/>
          <w:rtl/>
        </w:rPr>
        <w:t xml:space="preserve">: </w:t>
      </w:r>
      <w:r w:rsidR="009A71E0" w:rsidRPr="009A71E0">
        <w:rPr>
          <w:rFonts w:ascii="David" w:hAnsi="David" w:cs="David" w:hint="cs"/>
          <w:b/>
          <w:bCs/>
          <w:color w:val="FF0000"/>
          <w:rtl/>
        </w:rPr>
        <w:t>וילנר</w:t>
      </w:r>
      <w:r w:rsidR="009A71E0" w:rsidRPr="009A71E0">
        <w:rPr>
          <w:rFonts w:ascii="David" w:hAnsi="David" w:cs="David" w:hint="cs"/>
          <w:color w:val="FF0000"/>
          <w:rtl/>
        </w:rPr>
        <w:t xml:space="preserve"> </w:t>
      </w:r>
      <w:r w:rsidR="009A71E0">
        <w:rPr>
          <w:rFonts w:ascii="David" w:hAnsi="David" w:cs="David" w:hint="cs"/>
          <w:rtl/>
        </w:rPr>
        <w:t xml:space="preserve">השתמשה בלוגיקה של </w:t>
      </w:r>
      <w:r w:rsidR="0056074B">
        <w:rPr>
          <w:rFonts w:ascii="David" w:hAnsi="David" w:cs="David" w:hint="cs"/>
          <w:rtl/>
        </w:rPr>
        <w:t xml:space="preserve">פרופ' </w:t>
      </w:r>
      <w:r w:rsidR="009A71E0">
        <w:rPr>
          <w:rFonts w:ascii="David" w:hAnsi="David" w:cs="David" w:hint="cs"/>
          <w:rtl/>
        </w:rPr>
        <w:t xml:space="preserve">ליפשיץ ואמרה שבפסולי חיתון צריך להקל את הרף. </w:t>
      </w:r>
      <w:r w:rsidR="009A71E0">
        <w:rPr>
          <w:rFonts w:ascii="David" w:hAnsi="David" w:cs="David" w:hint="cs"/>
          <w:rtl/>
        </w:rPr>
        <w:lastRenderedPageBreak/>
        <w:t>אבל במקרה הזה לא הקלה בגלל שתאריך החתונה לא הגיע, ולכן אי אפשר להגיד על אדם מאורס שהוא נשוי +</w:t>
      </w:r>
      <w:r w:rsidR="009A71E0">
        <w:rPr>
          <w:rFonts w:ascii="David" w:hAnsi="David" w:cs="David" w:hint="cs"/>
          <w:b/>
          <w:bCs/>
          <w:rtl/>
        </w:rPr>
        <w:t xml:space="preserve"> </w:t>
      </w:r>
      <w:r>
        <w:rPr>
          <w:rFonts w:ascii="David" w:hAnsi="David" w:cs="David" w:hint="cs"/>
          <w:rtl/>
        </w:rPr>
        <w:t>לזכור כי וילנר מקשיחה את כל התנאים של הידועים בציבור.</w:t>
      </w:r>
      <w:r w:rsidR="009A71E0">
        <w:rPr>
          <w:rFonts w:ascii="David" w:hAnsi="David" w:cs="David" w:hint="cs"/>
          <w:rtl/>
        </w:rPr>
        <w:t xml:space="preserve"> </w:t>
      </w:r>
      <w:r w:rsidR="009A71E0" w:rsidRPr="009A71E0">
        <w:rPr>
          <w:rFonts w:ascii="David" w:hAnsi="David" w:cs="David" w:hint="cs"/>
          <w:u w:val="single"/>
          <w:rtl/>
        </w:rPr>
        <w:t>ביקורת</w:t>
      </w:r>
      <w:r w:rsidR="009A71E0">
        <w:rPr>
          <w:rFonts w:ascii="David" w:hAnsi="David" w:cs="David" w:hint="cs"/>
          <w:rtl/>
        </w:rPr>
        <w:t>:</w:t>
      </w:r>
      <w:r w:rsidR="00002F6C" w:rsidRPr="00002F6C">
        <w:rPr>
          <w:rFonts w:ascii="David" w:hAnsi="David" w:cs="David" w:hint="cs"/>
          <w:b/>
          <w:bCs/>
          <w:color w:val="FF0000"/>
          <w:rtl/>
          <w:lang w:val="en-US"/>
        </w:rPr>
        <w:t xml:space="preserve"> </w:t>
      </w:r>
      <w:r w:rsidR="00002F6C" w:rsidRPr="00D7423C">
        <w:rPr>
          <w:rFonts w:ascii="David" w:hAnsi="David" w:cs="David" w:hint="cs"/>
          <w:b/>
          <w:bCs/>
          <w:color w:val="FF0000"/>
          <w:rtl/>
          <w:lang w:val="en-US"/>
        </w:rPr>
        <w:t>פרופ'</w:t>
      </w:r>
      <w:r w:rsidR="009A71E0">
        <w:rPr>
          <w:rFonts w:ascii="David" w:hAnsi="David" w:cs="David" w:hint="cs"/>
          <w:rtl/>
        </w:rPr>
        <w:t xml:space="preserve"> </w:t>
      </w:r>
      <w:r w:rsidR="009A71E0" w:rsidRPr="00C30A6D">
        <w:rPr>
          <w:rFonts w:ascii="David" w:hAnsi="David" w:cs="David" w:hint="cs"/>
          <w:b/>
          <w:bCs/>
          <w:color w:val="FF0000"/>
          <w:rtl/>
        </w:rPr>
        <w:t>ליפשיץ</w:t>
      </w:r>
      <w:r w:rsidR="009A71E0" w:rsidRPr="00C30A6D">
        <w:rPr>
          <w:rFonts w:ascii="David" w:hAnsi="David" w:cs="David" w:hint="cs"/>
          <w:color w:val="FF0000"/>
          <w:rtl/>
        </w:rPr>
        <w:t xml:space="preserve"> </w:t>
      </w:r>
      <w:r w:rsidR="009A71E0">
        <w:rPr>
          <w:rFonts w:ascii="David" w:hAnsi="David" w:cs="David" w:hint="cs"/>
          <w:rtl/>
        </w:rPr>
        <w:t xml:space="preserve">טוען שוילנר לא השתמשה נכון בלוגיקה שלו. לדבריו צריך להחיל פה את המבחן התכליתי. בגלל שמדובר בחקיקה סוציאלית, פסולי חיתון, אנשים עם קשר רציני, זה שיש תאריך לחתונה לא יבוא לרעתם אלא לטובתם. </w:t>
      </w:r>
    </w:p>
    <w:p w14:paraId="1A58FA82" w14:textId="2951B177" w:rsidR="00E6700F" w:rsidRDefault="007302C5" w:rsidP="00336B96">
      <w:pPr>
        <w:rPr>
          <w:rFonts w:ascii="David" w:hAnsi="David" w:cs="David"/>
          <w:rtl/>
        </w:rPr>
      </w:pPr>
      <w:r w:rsidRPr="00DE3B1D">
        <w:rPr>
          <w:rFonts w:ascii="David" w:hAnsi="David" w:cs="David" w:hint="cs"/>
          <w:b/>
          <w:bCs/>
          <w:highlight w:val="green"/>
          <w:rtl/>
        </w:rPr>
        <w:t>לבנון (ידועים בציבור, מס שבח)</w:t>
      </w:r>
      <w:r>
        <w:rPr>
          <w:rFonts w:ascii="David" w:hAnsi="David" w:cs="David" w:hint="cs"/>
          <w:rtl/>
        </w:rPr>
        <w:t xml:space="preserve"> </w:t>
      </w:r>
      <w:r>
        <w:rPr>
          <w:rFonts w:ascii="David" w:hAnsi="David" w:cs="David"/>
          <w:rtl/>
        </w:rPr>
        <w:t>–</w:t>
      </w:r>
      <w:r>
        <w:rPr>
          <w:rFonts w:ascii="David" w:hAnsi="David" w:cs="David" w:hint="cs"/>
          <w:rtl/>
        </w:rPr>
        <w:t xml:space="preserve"> </w:t>
      </w:r>
      <w:r w:rsidR="00F07A67">
        <w:rPr>
          <w:rFonts w:ascii="David" w:hAnsi="David" w:cs="David" w:hint="cs"/>
          <w:rtl/>
        </w:rPr>
        <w:t xml:space="preserve">על פניו, </w:t>
      </w:r>
      <w:r>
        <w:rPr>
          <w:rFonts w:ascii="David" w:hAnsi="David" w:cs="David" w:hint="cs"/>
          <w:rtl/>
        </w:rPr>
        <w:t xml:space="preserve">בהשבחה אחד מהצדדים בחיים ולכן אפשר להתחתן, </w:t>
      </w:r>
      <w:r w:rsidR="00674966">
        <w:rPr>
          <w:rFonts w:ascii="David" w:hAnsi="David" w:cs="David" w:hint="cs"/>
          <w:rtl/>
        </w:rPr>
        <w:t xml:space="preserve">אבל </w:t>
      </w:r>
      <w:r>
        <w:rPr>
          <w:rFonts w:ascii="David" w:hAnsi="David" w:cs="David" w:hint="cs"/>
          <w:rtl/>
        </w:rPr>
        <w:t xml:space="preserve">גם שם נעשה פרשנות תכליתית. </w:t>
      </w:r>
      <w:r w:rsidR="00DE3B1D">
        <w:rPr>
          <w:rFonts w:ascii="David" w:hAnsi="David" w:cs="David" w:hint="cs"/>
          <w:rtl/>
        </w:rPr>
        <w:t>וגם כאן נתנו.</w:t>
      </w:r>
    </w:p>
    <w:p w14:paraId="311DFC1F" w14:textId="37890501" w:rsidR="007302C5" w:rsidRPr="00580E7B" w:rsidRDefault="007302C5" w:rsidP="00336B96">
      <w:pPr>
        <w:rPr>
          <w:rFonts w:ascii="David" w:hAnsi="David" w:cs="David"/>
          <w:rtl/>
        </w:rPr>
      </w:pPr>
      <w:r w:rsidRPr="00496EAF">
        <w:rPr>
          <w:rFonts w:ascii="David" w:hAnsi="David" w:cs="David" w:hint="cs"/>
          <w:b/>
          <w:bCs/>
          <w:highlight w:val="green"/>
          <w:rtl/>
        </w:rPr>
        <w:t>בוארון</w:t>
      </w:r>
      <w:r w:rsidR="00256597" w:rsidRPr="00496EAF">
        <w:rPr>
          <w:rFonts w:ascii="David" w:hAnsi="David" w:cs="David" w:hint="cs"/>
          <w:b/>
          <w:bCs/>
          <w:highlight w:val="green"/>
          <w:rtl/>
        </w:rPr>
        <w:t xml:space="preserve"> (ידועים בציבור, קצבה)</w:t>
      </w:r>
      <w:r w:rsidR="00256597" w:rsidRPr="00496EAF">
        <w:rPr>
          <w:rFonts w:ascii="David" w:hAnsi="David" w:cs="David" w:hint="cs"/>
          <w:b/>
          <w:bCs/>
          <w:rtl/>
        </w:rPr>
        <w:t xml:space="preserve"> </w:t>
      </w:r>
      <w:r w:rsidR="00256597">
        <w:rPr>
          <w:rFonts w:ascii="David" w:hAnsi="David" w:cs="David"/>
          <w:rtl/>
        </w:rPr>
        <w:t>–</w:t>
      </w:r>
      <w:r w:rsidR="00256597">
        <w:rPr>
          <w:rFonts w:ascii="David" w:hAnsi="David" w:cs="David" w:hint="cs"/>
          <w:rtl/>
        </w:rPr>
        <w:t xml:space="preserve"> אלמנה שקיבלה קצ</w:t>
      </w:r>
      <w:r w:rsidR="005C5BD3">
        <w:rPr>
          <w:rFonts w:ascii="David" w:hAnsi="David" w:cs="David" w:hint="cs"/>
          <w:rtl/>
        </w:rPr>
        <w:t>ב</w:t>
      </w:r>
      <w:r w:rsidR="00256597">
        <w:rPr>
          <w:rFonts w:ascii="David" w:hAnsi="David" w:cs="David" w:hint="cs"/>
          <w:rtl/>
        </w:rPr>
        <w:t>ת שארים מבעלה המנוח. הכירה בחור חדש, ביטוח לאומי הפעילו חוקר פרטי ואז שללו לה את הקצבה, כי הזכות לקצ</w:t>
      </w:r>
      <w:r w:rsidR="00D72CE7">
        <w:rPr>
          <w:rFonts w:ascii="David" w:hAnsi="David" w:cs="David" w:hint="cs"/>
          <w:rtl/>
        </w:rPr>
        <w:t>ב</w:t>
      </w:r>
      <w:r w:rsidR="00256597">
        <w:rPr>
          <w:rFonts w:ascii="David" w:hAnsi="David" w:cs="David" w:hint="cs"/>
          <w:rtl/>
        </w:rPr>
        <w:t xml:space="preserve">ה פוקעת כשיש בן זוג ולכאורה ידועים בציבור. </w:t>
      </w:r>
      <w:r w:rsidR="00256597" w:rsidRPr="00256597">
        <w:rPr>
          <w:rFonts w:ascii="David" w:hAnsi="David" w:cs="David" w:hint="cs"/>
          <w:u w:val="single"/>
          <w:rtl/>
        </w:rPr>
        <w:t>הלכה</w:t>
      </w:r>
      <w:r w:rsidR="00256597">
        <w:rPr>
          <w:rFonts w:ascii="David" w:hAnsi="David" w:cs="David" w:hint="cs"/>
          <w:rtl/>
        </w:rPr>
        <w:t xml:space="preserve">: יש טעם שיכול להוות אינטרס למה לא להיות מוכרים כידועים בציבור. </w:t>
      </w:r>
      <w:r w:rsidR="00875CB2">
        <w:rPr>
          <w:rFonts w:ascii="David" w:hAnsi="David" w:cs="David" w:hint="cs"/>
          <w:rtl/>
        </w:rPr>
        <w:t>אלמ</w:t>
      </w:r>
      <w:r w:rsidR="00F7239E">
        <w:rPr>
          <w:rFonts w:ascii="David" w:hAnsi="David" w:cs="David" w:hint="cs"/>
          <w:rtl/>
        </w:rPr>
        <w:t>נ</w:t>
      </w:r>
      <w:r w:rsidR="00875CB2">
        <w:rPr>
          <w:rFonts w:ascii="David" w:hAnsi="David" w:cs="David" w:hint="cs"/>
          <w:rtl/>
        </w:rPr>
        <w:t>ה ידועה בציבור תיחשב נשואה ותאבד את הזכויות שלה בביטוח הלאומי.</w:t>
      </w:r>
    </w:p>
    <w:p w14:paraId="7DBBAEE3" w14:textId="3C7BAF0E" w:rsidR="00E946BB" w:rsidRDefault="00A73B1E" w:rsidP="00336B96">
      <w:pPr>
        <w:rPr>
          <w:rFonts w:ascii="David" w:hAnsi="David" w:cs="David"/>
          <w:rtl/>
        </w:rPr>
      </w:pPr>
      <w:r w:rsidRPr="00A73B1E">
        <w:rPr>
          <w:rFonts w:ascii="David" w:hAnsi="David" w:cs="David" w:hint="cs"/>
          <w:b/>
          <w:bCs/>
          <w:highlight w:val="green"/>
          <w:rtl/>
        </w:rPr>
        <w:t>מרווין (ידועים בציבור, זכויות מהותיות)</w:t>
      </w:r>
      <w:r w:rsidRPr="00A73B1E">
        <w:rPr>
          <w:rFonts w:ascii="David" w:hAnsi="David" w:cs="David" w:hint="cs"/>
          <w:b/>
          <w:bCs/>
          <w:rtl/>
        </w:rPr>
        <w:t xml:space="preserve"> </w:t>
      </w:r>
      <w:r w:rsidRPr="00A73B1E">
        <w:rPr>
          <w:rFonts w:ascii="David" w:hAnsi="David" w:cs="David"/>
          <w:b/>
          <w:bCs/>
          <w:rtl/>
        </w:rPr>
        <w:t>–</w:t>
      </w:r>
      <w:r>
        <w:rPr>
          <w:rFonts w:ascii="David" w:hAnsi="David" w:cs="David" w:hint="cs"/>
          <w:rtl/>
        </w:rPr>
        <w:t xml:space="preserve"> לוי מרווין הוא שחקן, יש איזה סטודנטית מבריקה שהופכת לעוזרת שלו. היא רצתה</w:t>
      </w:r>
      <w:r w:rsidR="005C606D">
        <w:rPr>
          <w:rFonts w:ascii="David" w:hAnsi="David" w:cs="David" w:hint="cs"/>
          <w:rtl/>
        </w:rPr>
        <w:t xml:space="preserve"> להתחתן</w:t>
      </w:r>
      <w:r>
        <w:rPr>
          <w:rFonts w:ascii="David" w:hAnsi="David" w:cs="David" w:hint="cs"/>
          <w:rtl/>
        </w:rPr>
        <w:t xml:space="preserve"> אבל הגבר בטראומה מהנישואים הקודמים. הוא נתן לה טבעת ב</w:t>
      </w:r>
      <w:r w:rsidR="007F7E53">
        <w:rPr>
          <w:rFonts w:ascii="David" w:hAnsi="David" w:cs="David" w:hint="cs"/>
          <w:rtl/>
        </w:rPr>
        <w:t>״</w:t>
      </w:r>
      <w:r>
        <w:rPr>
          <w:rFonts w:ascii="David" w:hAnsi="David" w:cs="David" w:hint="cs"/>
          <w:rtl/>
        </w:rPr>
        <w:t>כאילו</w:t>
      </w:r>
      <w:r w:rsidR="007F7E53">
        <w:rPr>
          <w:rFonts w:ascii="David" w:hAnsi="David" w:cs="David" w:hint="cs"/>
          <w:rtl/>
        </w:rPr>
        <w:t>״</w:t>
      </w:r>
      <w:r>
        <w:rPr>
          <w:rFonts w:ascii="David" w:hAnsi="David" w:cs="David" w:hint="cs"/>
          <w:rtl/>
        </w:rPr>
        <w:t xml:space="preserve">, היא מחליפה את שם המשפחה בהסכמה. אבל לא הייתה חתונה. ואז רצו להתגרש, היא תבעה אלימוני. הוא טוען שהם לא נשואים אז לא מגיע לה. </w:t>
      </w:r>
      <w:r w:rsidRPr="00A73B1E">
        <w:rPr>
          <w:rFonts w:ascii="David" w:hAnsi="David" w:cs="David" w:hint="cs"/>
          <w:u w:val="single"/>
          <w:rtl/>
        </w:rPr>
        <w:t>הלכה</w:t>
      </w:r>
      <w:r>
        <w:rPr>
          <w:rFonts w:ascii="David" w:hAnsi="David" w:cs="David" w:hint="cs"/>
          <w:rtl/>
        </w:rPr>
        <w:t>: בגלגולים הראשונים נדחה, הסכ</w:t>
      </w:r>
      <w:r w:rsidR="00252CD6">
        <w:rPr>
          <w:rFonts w:ascii="David" w:hAnsi="David" w:cs="David" w:hint="cs"/>
          <w:rtl/>
        </w:rPr>
        <w:t>ם</w:t>
      </w:r>
      <w:r>
        <w:rPr>
          <w:rFonts w:ascii="David" w:hAnsi="David" w:cs="David" w:hint="cs"/>
          <w:rtl/>
        </w:rPr>
        <w:t xml:space="preserve"> כזה דוחה תקנת ציבור וחותר תחת מוסד הנישואים. </w:t>
      </w:r>
      <w:r w:rsidRPr="00A73B1E">
        <w:rPr>
          <w:rFonts w:ascii="David" w:hAnsi="David" w:cs="David" w:hint="cs"/>
          <w:u w:val="single"/>
          <w:rtl/>
        </w:rPr>
        <w:t>בערעור</w:t>
      </w:r>
      <w:r>
        <w:rPr>
          <w:rFonts w:ascii="David" w:hAnsi="David" w:cs="David" w:hint="cs"/>
          <w:rtl/>
        </w:rPr>
        <w:t xml:space="preserve">: הסכם מסוג זה לא סותר תקנת ציבור, הסכם כזה לא חייב להיות כתוב, ויכול להתגבש מכללא. </w:t>
      </w:r>
    </w:p>
    <w:p w14:paraId="01AE4AE0" w14:textId="7C9954BC" w:rsidR="005855A1" w:rsidRDefault="00827666" w:rsidP="00336B96">
      <w:pPr>
        <w:rPr>
          <w:rFonts w:ascii="David" w:hAnsi="David" w:cs="David"/>
          <w:rtl/>
        </w:rPr>
      </w:pPr>
      <w:r w:rsidRPr="001D2FA0">
        <w:rPr>
          <w:rFonts w:ascii="David" w:hAnsi="David" w:cs="David" w:hint="cs"/>
          <w:b/>
          <w:bCs/>
          <w:highlight w:val="green"/>
          <w:rtl/>
        </w:rPr>
        <w:t>פרידמן (ידועים בציבור, כוכבית)</w:t>
      </w:r>
      <w:r>
        <w:rPr>
          <w:rFonts w:ascii="David" w:hAnsi="David" w:cs="David" w:hint="cs"/>
          <w:rtl/>
        </w:rPr>
        <w:t xml:space="preserve"> </w:t>
      </w:r>
      <w:r>
        <w:rPr>
          <w:rFonts w:ascii="David" w:hAnsi="David" w:cs="David"/>
          <w:rtl/>
        </w:rPr>
        <w:t>–</w:t>
      </w:r>
      <w:r>
        <w:rPr>
          <w:rFonts w:ascii="David" w:hAnsi="David" w:cs="David" w:hint="cs"/>
          <w:rtl/>
        </w:rPr>
        <w:t xml:space="preserve"> ידועים בציבור יש להם חזקת שיתוף עם כוכבית </w:t>
      </w:r>
      <w:r>
        <w:rPr>
          <w:rFonts w:ascii="David" w:hAnsi="David" w:cs="David"/>
          <w:rtl/>
        </w:rPr>
        <w:t>–</w:t>
      </w:r>
      <w:r>
        <w:rPr>
          <w:rFonts w:ascii="David" w:hAnsi="David" w:cs="David" w:hint="cs"/>
          <w:rtl/>
        </w:rPr>
        <w:t xml:space="preserve"> זאת אומרת נטל ההוכחה יהיה גובר יותר מכוונת שיתוף. </w:t>
      </w:r>
    </w:p>
    <w:p w14:paraId="1FEE7592" w14:textId="24EC791E" w:rsidR="00A73B1E" w:rsidRDefault="0058377D" w:rsidP="00F53F2C">
      <w:pPr>
        <w:rPr>
          <w:rFonts w:ascii="David" w:hAnsi="David" w:cs="David"/>
          <w:rtl/>
        </w:rPr>
      </w:pPr>
      <w:r w:rsidRPr="0058377D">
        <w:rPr>
          <w:rFonts w:ascii="David" w:hAnsi="David" w:cs="David" w:hint="cs"/>
          <w:b/>
          <w:bCs/>
          <w:highlight w:val="green"/>
          <w:rtl/>
        </w:rPr>
        <w:t>סלם (ידועים בציבור, חלוקה של פרויקט)</w:t>
      </w:r>
      <w:r>
        <w:rPr>
          <w:rFonts w:ascii="David" w:hAnsi="David" w:cs="David" w:hint="cs"/>
          <w:rtl/>
        </w:rPr>
        <w:t xml:space="preserve"> </w:t>
      </w:r>
      <w:r>
        <w:rPr>
          <w:rFonts w:ascii="David" w:hAnsi="David" w:cs="David"/>
          <w:rtl/>
        </w:rPr>
        <w:t>–</w:t>
      </w:r>
      <w:r>
        <w:rPr>
          <w:rFonts w:ascii="David" w:hAnsi="David" w:cs="David" w:hint="cs"/>
          <w:rtl/>
        </w:rPr>
        <w:t xml:space="preserve"> ידועים בצי</w:t>
      </w:r>
      <w:r w:rsidR="0095062A">
        <w:rPr>
          <w:rFonts w:ascii="David" w:hAnsi="David" w:cs="David" w:hint="cs"/>
          <w:rtl/>
        </w:rPr>
        <w:t>ב</w:t>
      </w:r>
      <w:r>
        <w:rPr>
          <w:rFonts w:ascii="David" w:hAnsi="David" w:cs="David" w:hint="cs"/>
          <w:rtl/>
        </w:rPr>
        <w:t>ור, לא הייתה כוונת שיתוף בכלל. אבל הייתה צוואה שבוטלה ששם הוא כן רצה לתת לה חלק מפרויקט רוזמרין. כרמי מחק את הצוואה, אבל זה מראה שהייתה כוונה לשיתוף.</w:t>
      </w:r>
      <w:r w:rsidR="00571977">
        <w:rPr>
          <w:rFonts w:ascii="David" w:hAnsi="David" w:cs="David" w:hint="cs"/>
          <w:rtl/>
        </w:rPr>
        <w:t xml:space="preserve"> </w:t>
      </w:r>
      <w:r w:rsidR="00B51250" w:rsidRPr="00B51250">
        <w:rPr>
          <w:rFonts w:ascii="David" w:hAnsi="David" w:cs="David" w:hint="cs"/>
          <w:u w:val="single"/>
          <w:rtl/>
        </w:rPr>
        <w:t>הלכה</w:t>
      </w:r>
      <w:r w:rsidR="00B51250">
        <w:rPr>
          <w:rFonts w:ascii="David" w:hAnsi="David" w:cs="David" w:hint="cs"/>
          <w:rtl/>
        </w:rPr>
        <w:t xml:space="preserve">: בני זוג שעומדים בתנאים להכרה כידועים בציבור, חזקת השיתוף תחול עליהם כמו בנשואים. </w:t>
      </w:r>
      <w:r w:rsidR="00B77186" w:rsidRPr="00B77186">
        <w:rPr>
          <w:rFonts w:ascii="David" w:hAnsi="David" w:cs="David" w:hint="cs"/>
          <w:u w:val="single"/>
          <w:rtl/>
        </w:rPr>
        <w:t>ביקורת</w:t>
      </w:r>
      <w:r w:rsidR="00B77186">
        <w:rPr>
          <w:rFonts w:ascii="David" w:hAnsi="David" w:cs="David" w:hint="cs"/>
          <w:rtl/>
        </w:rPr>
        <w:t xml:space="preserve">: </w:t>
      </w:r>
      <w:r w:rsidR="00002F6C" w:rsidRPr="00D7423C">
        <w:rPr>
          <w:rFonts w:ascii="David" w:hAnsi="David" w:cs="David" w:hint="cs"/>
          <w:b/>
          <w:bCs/>
          <w:color w:val="FF0000"/>
          <w:rtl/>
          <w:lang w:val="en-US"/>
        </w:rPr>
        <w:t xml:space="preserve">פרופ' </w:t>
      </w:r>
      <w:r w:rsidR="00B77186" w:rsidRPr="00A12909">
        <w:rPr>
          <w:rFonts w:ascii="David" w:hAnsi="David" w:cs="David" w:hint="cs"/>
          <w:b/>
          <w:bCs/>
          <w:color w:val="FF0000"/>
          <w:rtl/>
        </w:rPr>
        <w:t>ליפשיץ</w:t>
      </w:r>
      <w:r w:rsidR="00B77186" w:rsidRPr="00A12909">
        <w:rPr>
          <w:rFonts w:ascii="David" w:hAnsi="David" w:cs="David" w:hint="cs"/>
          <w:color w:val="FF0000"/>
          <w:rtl/>
        </w:rPr>
        <w:t xml:space="preserve"> </w:t>
      </w:r>
      <w:r w:rsidR="00B77186">
        <w:rPr>
          <w:rFonts w:ascii="David" w:hAnsi="David" w:cs="David" w:hint="cs"/>
          <w:rtl/>
        </w:rPr>
        <w:t xml:space="preserve">אומר שבית משפט מתייחס אליהם כתוצרת הארץ, אבל למד את המסקנה ההפוכה. בית משפט היה צריך להתייחס אליהם כאל אוניברסליים. </w:t>
      </w:r>
      <w:r w:rsidR="00A12909">
        <w:rPr>
          <w:rFonts w:ascii="David" w:hAnsi="David" w:cs="David" w:hint="cs"/>
          <w:rtl/>
        </w:rPr>
        <w:t xml:space="preserve">בנוסף, </w:t>
      </w:r>
      <w:r w:rsidR="00B77186">
        <w:rPr>
          <w:rFonts w:ascii="David" w:hAnsi="David" w:cs="David" w:hint="cs"/>
          <w:rtl/>
        </w:rPr>
        <w:t xml:space="preserve"> </w:t>
      </w:r>
      <w:r w:rsidR="00A12909">
        <w:rPr>
          <w:rFonts w:ascii="David" w:hAnsi="David" w:cs="David" w:hint="cs"/>
          <w:rtl/>
        </w:rPr>
        <w:t xml:space="preserve">התוצאה הגיונית אבל לא ההנמקה. היה צריך להיות פה פיצוי מכוח שיקולי צדק </w:t>
      </w:r>
      <w:r w:rsidR="00A12909">
        <w:rPr>
          <w:rFonts w:ascii="David" w:hAnsi="David" w:cs="David"/>
          <w:rtl/>
        </w:rPr>
        <w:t>–</w:t>
      </w:r>
      <w:r w:rsidR="00A12909">
        <w:rPr>
          <w:rFonts w:ascii="David" w:hAnsi="David" w:cs="David" w:hint="cs"/>
          <w:rtl/>
        </w:rPr>
        <w:t xml:space="preserve"> זאת אומרת, לא רצו לשתף, אבל בגלל שמדובר בקשר ארוך הגיוני לתת לה. </w:t>
      </w:r>
    </w:p>
    <w:p w14:paraId="4DC8A20C" w14:textId="76BC007D" w:rsidR="00473584" w:rsidRDefault="00E43756" w:rsidP="00336B96">
      <w:pPr>
        <w:rPr>
          <w:rFonts w:ascii="David" w:hAnsi="David" w:cs="David"/>
          <w:rtl/>
        </w:rPr>
      </w:pPr>
      <w:r w:rsidRPr="00E43756">
        <w:rPr>
          <w:rFonts w:ascii="David" w:hAnsi="David" w:cs="David" w:hint="cs"/>
          <w:u w:val="single"/>
          <w:rtl/>
        </w:rPr>
        <w:t>שלוש הגישות לגבי הכוכבית ביחסי רכוש לידועים בציבור</w:t>
      </w:r>
      <w:r>
        <w:rPr>
          <w:rFonts w:ascii="David" w:hAnsi="David" w:cs="David" w:hint="cs"/>
          <w:rtl/>
        </w:rPr>
        <w:t>:</w:t>
      </w:r>
    </w:p>
    <w:p w14:paraId="0A42345A" w14:textId="77777777" w:rsidR="00FA2BBA" w:rsidRDefault="00FA2BBA" w:rsidP="00FA2BBA">
      <w:pPr>
        <w:pStyle w:val="ListParagraph"/>
        <w:numPr>
          <w:ilvl w:val="0"/>
          <w:numId w:val="3"/>
        </w:numPr>
        <w:rPr>
          <w:rFonts w:ascii="David" w:hAnsi="David" w:cs="David"/>
        </w:rPr>
      </w:pPr>
      <w:r w:rsidRPr="00E43756">
        <w:rPr>
          <w:rFonts w:ascii="David" w:hAnsi="David" w:cs="David" w:hint="cs"/>
          <w:b/>
          <w:bCs/>
          <w:color w:val="FF0000"/>
          <w:rtl/>
        </w:rPr>
        <w:t>ברק ארז</w:t>
      </w:r>
      <w:r w:rsidRPr="00E43756">
        <w:rPr>
          <w:rFonts w:ascii="David" w:hAnsi="David" w:cs="David" w:hint="cs"/>
          <w:color w:val="FF0000"/>
          <w:rtl/>
        </w:rPr>
        <w:t xml:space="preserve"> </w:t>
      </w:r>
      <w:r>
        <w:rPr>
          <w:rFonts w:ascii="David" w:hAnsi="David" w:cs="David"/>
          <w:rtl/>
        </w:rPr>
        <w:t>–</w:t>
      </w:r>
      <w:r>
        <w:rPr>
          <w:rFonts w:ascii="David" w:hAnsi="David" w:cs="David" w:hint="cs"/>
          <w:rtl/>
        </w:rPr>
        <w:t xml:space="preserve"> על כולם אני עושה בלי כוכבית. לא מבדילים, כולם מקבלים.</w:t>
      </w:r>
    </w:p>
    <w:p w14:paraId="234D412C" w14:textId="0682EF0E" w:rsidR="00FA2BBA" w:rsidRDefault="00FA2BBA" w:rsidP="00FA2BBA">
      <w:pPr>
        <w:pStyle w:val="ListParagraph"/>
        <w:numPr>
          <w:ilvl w:val="0"/>
          <w:numId w:val="3"/>
        </w:numPr>
        <w:rPr>
          <w:rFonts w:ascii="David" w:hAnsi="David" w:cs="David"/>
        </w:rPr>
      </w:pPr>
      <w:r>
        <w:rPr>
          <w:rFonts w:ascii="David" w:hAnsi="David" w:cs="David" w:hint="cs"/>
          <w:b/>
          <w:bCs/>
          <w:color w:val="FF0000"/>
          <w:rtl/>
        </w:rPr>
        <w:t>וילנר</w:t>
      </w:r>
      <w:r>
        <w:rPr>
          <w:rFonts w:ascii="David" w:hAnsi="David" w:cs="David" w:hint="cs"/>
          <w:rtl/>
        </w:rPr>
        <w:t xml:space="preserve"> </w:t>
      </w:r>
      <w:r>
        <w:rPr>
          <w:rFonts w:ascii="David" w:hAnsi="David" w:cs="David"/>
          <w:rtl/>
        </w:rPr>
        <w:t>–</w:t>
      </w:r>
      <w:r>
        <w:rPr>
          <w:rFonts w:ascii="David" w:hAnsi="David" w:cs="David" w:hint="cs"/>
          <w:rtl/>
        </w:rPr>
        <w:t xml:space="preserve"> גם בתוצרת הארץ אני בוחנת כוכבית. למה? יכולים להתחתן בנישואים אזרחיים בחוץ לארץ.</w:t>
      </w:r>
    </w:p>
    <w:p w14:paraId="72D3141A" w14:textId="04724E37" w:rsidR="00FA2BBA" w:rsidRPr="00FA2BBA" w:rsidRDefault="00FA2BBA" w:rsidP="00FA2BBA">
      <w:pPr>
        <w:pStyle w:val="ListParagraph"/>
        <w:numPr>
          <w:ilvl w:val="0"/>
          <w:numId w:val="3"/>
        </w:numPr>
        <w:rPr>
          <w:rFonts w:ascii="David" w:hAnsi="David" w:cs="David"/>
        </w:rPr>
      </w:pPr>
      <w:r>
        <w:rPr>
          <w:rFonts w:ascii="David" w:hAnsi="David" w:cs="David" w:hint="cs"/>
          <w:b/>
          <w:bCs/>
          <w:color w:val="FF0000"/>
          <w:rtl/>
        </w:rPr>
        <w:t xml:space="preserve">פרופ' </w:t>
      </w:r>
      <w:r w:rsidRPr="00E43756">
        <w:rPr>
          <w:rFonts w:ascii="David" w:hAnsi="David" w:cs="David" w:hint="cs"/>
          <w:b/>
          <w:bCs/>
          <w:color w:val="FF0000"/>
          <w:rtl/>
        </w:rPr>
        <w:t>ליפשיץ</w:t>
      </w:r>
      <w:r w:rsidRPr="00E43756">
        <w:rPr>
          <w:rFonts w:ascii="David" w:hAnsi="David" w:cs="David" w:hint="cs"/>
          <w:color w:val="FF0000"/>
          <w:rtl/>
        </w:rPr>
        <w:t xml:space="preserve"> </w:t>
      </w:r>
      <w:r>
        <w:rPr>
          <w:rFonts w:ascii="David" w:hAnsi="David" w:cs="David"/>
          <w:rtl/>
        </w:rPr>
        <w:t>–</w:t>
      </w:r>
      <w:r>
        <w:rPr>
          <w:rFonts w:ascii="David" w:hAnsi="David" w:cs="David" w:hint="cs"/>
          <w:rtl/>
        </w:rPr>
        <w:t xml:space="preserve"> שעושים הבחנה בין תוצרת הארץ לבין אוניברסליים. אם אוניברסליים, יש כוכבית כי לא רצו לשתף אולי. תוצרת הארץ, כוכבית חלשה יותר במקרה שלא נתנו להם להתחתן.</w:t>
      </w:r>
    </w:p>
    <w:p w14:paraId="4B3284D6" w14:textId="24BF258C" w:rsidR="00825E4A" w:rsidRPr="00825E4A" w:rsidRDefault="00E43756" w:rsidP="00E43756">
      <w:pPr>
        <w:pStyle w:val="ListParagraph"/>
        <w:numPr>
          <w:ilvl w:val="0"/>
          <w:numId w:val="3"/>
        </w:numPr>
        <w:rPr>
          <w:rFonts w:ascii="David" w:hAnsi="David" w:cs="David"/>
        </w:rPr>
      </w:pPr>
      <w:r w:rsidRPr="00E43756">
        <w:rPr>
          <w:rFonts w:ascii="David" w:hAnsi="David" w:cs="David" w:hint="cs"/>
          <w:b/>
          <w:bCs/>
          <w:color w:val="FF0000"/>
          <w:rtl/>
        </w:rPr>
        <w:t>בייניש</w:t>
      </w:r>
      <w:r w:rsidR="00825E4A">
        <w:rPr>
          <w:rFonts w:ascii="David" w:hAnsi="David" w:cs="David" w:hint="cs"/>
          <w:b/>
          <w:bCs/>
          <w:color w:val="FF0000"/>
          <w:rtl/>
        </w:rPr>
        <w:t xml:space="preserve"> ורובינשטיין </w:t>
      </w:r>
      <w:r w:rsidR="00825E4A">
        <w:rPr>
          <w:rFonts w:ascii="David" w:hAnsi="David" w:cs="David" w:hint="cs"/>
          <w:rtl/>
        </w:rPr>
        <w:t xml:space="preserve">מאמצים את </w:t>
      </w:r>
      <w:r w:rsidR="009B1D38">
        <w:rPr>
          <w:rFonts w:ascii="David" w:hAnsi="David" w:cs="David" w:hint="cs"/>
          <w:rtl/>
        </w:rPr>
        <w:t xml:space="preserve">פרופ' </w:t>
      </w:r>
      <w:r w:rsidR="00825E4A">
        <w:rPr>
          <w:rFonts w:ascii="David" w:hAnsi="David" w:cs="David" w:hint="cs"/>
          <w:rtl/>
        </w:rPr>
        <w:t>ליפשיץ</w:t>
      </w:r>
      <w:r w:rsidR="009B1D38">
        <w:rPr>
          <w:rFonts w:ascii="David" w:hAnsi="David" w:cs="David" w:hint="cs"/>
          <w:rtl/>
        </w:rPr>
        <w:t>.</w:t>
      </w:r>
    </w:p>
    <w:p w14:paraId="01F2BE40" w14:textId="5FD20DFA" w:rsidR="00A73B1E" w:rsidRDefault="006C2695" w:rsidP="00336B96">
      <w:pPr>
        <w:rPr>
          <w:rFonts w:ascii="David" w:hAnsi="David" w:cs="David"/>
          <w:rtl/>
        </w:rPr>
      </w:pPr>
      <w:r w:rsidRPr="006C2695">
        <w:rPr>
          <w:rFonts w:ascii="David" w:hAnsi="David" w:cs="David" w:hint="cs"/>
          <w:b/>
          <w:bCs/>
          <w:highlight w:val="green"/>
          <w:rtl/>
        </w:rPr>
        <w:t>יגר (ידועים בציבור, מזונות אישה)</w:t>
      </w:r>
      <w:r w:rsidRPr="006C2695">
        <w:rPr>
          <w:rFonts w:ascii="David" w:hAnsi="David" w:cs="David" w:hint="cs"/>
          <w:b/>
          <w:bCs/>
          <w:rtl/>
        </w:rPr>
        <w:t xml:space="preserve"> </w:t>
      </w:r>
      <w:r>
        <w:rPr>
          <w:rFonts w:ascii="David" w:hAnsi="David" w:cs="David"/>
          <w:rtl/>
        </w:rPr>
        <w:t>–</w:t>
      </w:r>
      <w:r w:rsidR="002F00DE">
        <w:rPr>
          <w:rFonts w:ascii="David" w:hAnsi="David" w:cs="David" w:hint="cs"/>
          <w:rtl/>
        </w:rPr>
        <w:t xml:space="preserve"> אישה מבקשת מזונות מטיעון חוזי, בית המשפט הוא שמרן. </w:t>
      </w:r>
      <w:r w:rsidR="002F00DE" w:rsidRPr="002F00DE">
        <w:rPr>
          <w:rFonts w:ascii="David" w:hAnsi="David" w:cs="David" w:hint="cs"/>
          <w:u w:val="single"/>
          <w:rtl/>
        </w:rPr>
        <w:t>הלכה</w:t>
      </w:r>
      <w:r w:rsidR="002F00DE">
        <w:rPr>
          <w:rFonts w:ascii="David" w:hAnsi="David" w:cs="David" w:hint="cs"/>
          <w:rtl/>
        </w:rPr>
        <w:t>: רק חוזה כתוב ומפורש יכול להקים חיוב מזונות בין ידועים בציבור, ואי אפשר הסכם מכללא</w:t>
      </w:r>
      <w:r w:rsidR="00AF64C6">
        <w:rPr>
          <w:rFonts w:ascii="David" w:hAnsi="David" w:cs="David" w:hint="cs"/>
          <w:rtl/>
        </w:rPr>
        <w:t xml:space="preserve"> (אחרי לינדורן, ברק כן קבע שאפשר לתת </w:t>
      </w:r>
      <w:r w:rsidR="008A3789">
        <w:rPr>
          <w:rFonts w:ascii="David" w:hAnsi="David" w:cs="David" w:hint="cs"/>
          <w:rtl/>
        </w:rPr>
        <w:t xml:space="preserve">מזונות משקמים </w:t>
      </w:r>
      <w:r w:rsidR="00AF64C6">
        <w:rPr>
          <w:rFonts w:ascii="David" w:hAnsi="David" w:cs="David" w:hint="cs"/>
          <w:rtl/>
        </w:rPr>
        <w:t>מכללא</w:t>
      </w:r>
      <w:r w:rsidR="00190667">
        <w:rPr>
          <w:rFonts w:ascii="David" w:hAnsi="David" w:cs="David" w:hint="cs"/>
          <w:rtl/>
        </w:rPr>
        <w:t>, לאור הסתמכות ותלות כלכלית</w:t>
      </w:r>
      <w:r w:rsidR="00AF64C6">
        <w:rPr>
          <w:rFonts w:ascii="David" w:hAnsi="David" w:cs="David" w:hint="cs"/>
          <w:rtl/>
        </w:rPr>
        <w:t>)</w:t>
      </w:r>
      <w:r w:rsidR="002F00DE">
        <w:rPr>
          <w:rFonts w:ascii="David" w:hAnsi="David" w:cs="David" w:hint="cs"/>
          <w:rtl/>
        </w:rPr>
        <w:t xml:space="preserve">. </w:t>
      </w:r>
    </w:p>
    <w:p w14:paraId="3687B46A" w14:textId="65F8A149" w:rsidR="006C2695" w:rsidRDefault="006C2695" w:rsidP="00336B96">
      <w:pPr>
        <w:rPr>
          <w:rFonts w:ascii="David" w:hAnsi="David" w:cs="David"/>
          <w:rtl/>
        </w:rPr>
      </w:pPr>
      <w:r w:rsidRPr="000A777C">
        <w:rPr>
          <w:rFonts w:ascii="David" w:hAnsi="David" w:cs="David" w:hint="cs"/>
          <w:b/>
          <w:bCs/>
          <w:highlight w:val="green"/>
          <w:rtl/>
        </w:rPr>
        <w:t>ורסנו</w:t>
      </w:r>
      <w:r w:rsidR="000A777C" w:rsidRPr="000A777C">
        <w:rPr>
          <w:rFonts w:ascii="David" w:hAnsi="David" w:cs="David" w:hint="cs"/>
          <w:b/>
          <w:bCs/>
          <w:highlight w:val="green"/>
          <w:rtl/>
        </w:rPr>
        <w:t xml:space="preserve"> (מזונות או פיצוי אחרי פרידה)</w:t>
      </w:r>
      <w:r w:rsidR="000A777C">
        <w:rPr>
          <w:rFonts w:ascii="David" w:hAnsi="David" w:cs="David" w:hint="cs"/>
          <w:rtl/>
        </w:rPr>
        <w:t xml:space="preserve"> </w:t>
      </w:r>
      <w:r w:rsidR="000A777C">
        <w:rPr>
          <w:rFonts w:ascii="David" w:hAnsi="David" w:cs="David"/>
          <w:rtl/>
        </w:rPr>
        <w:t>–</w:t>
      </w:r>
      <w:r w:rsidR="000A777C">
        <w:rPr>
          <w:rFonts w:ascii="David" w:hAnsi="David" w:cs="David" w:hint="cs"/>
          <w:rtl/>
        </w:rPr>
        <w:t xml:space="preserve"> </w:t>
      </w:r>
      <w:r w:rsidR="00F536EC">
        <w:rPr>
          <w:rFonts w:ascii="David" w:hAnsi="David" w:cs="David" w:hint="cs"/>
          <w:rtl/>
        </w:rPr>
        <w:t>ברק: מעצם החיים המשותפים ניתן ללמוד על מחו</w:t>
      </w:r>
      <w:r w:rsidR="009514E6">
        <w:rPr>
          <w:rFonts w:ascii="David" w:hAnsi="David" w:cs="David" w:hint="cs"/>
          <w:rtl/>
        </w:rPr>
        <w:t>י</w:t>
      </w:r>
      <w:r w:rsidR="00F536EC">
        <w:rPr>
          <w:rFonts w:ascii="David" w:hAnsi="David" w:cs="David" w:hint="cs"/>
          <w:rtl/>
        </w:rPr>
        <w:t xml:space="preserve">בות ועל ההסכמה המשתמעת למזונות אחרי הפרידה או לכל הפחות פיצוי חד פעמי בעזיבת הצד השני. </w:t>
      </w:r>
    </w:p>
    <w:p w14:paraId="41150181" w14:textId="793F0A22" w:rsidR="00A73B1E" w:rsidRDefault="000A72B4" w:rsidP="00336B96">
      <w:pPr>
        <w:rPr>
          <w:rFonts w:ascii="David" w:hAnsi="David" w:cs="David"/>
          <w:rtl/>
        </w:rPr>
      </w:pPr>
      <w:r w:rsidRPr="00177D84">
        <w:rPr>
          <w:rFonts w:ascii="David" w:hAnsi="David" w:cs="David" w:hint="cs"/>
          <w:b/>
          <w:bCs/>
          <w:highlight w:val="cyan"/>
          <w:rtl/>
        </w:rPr>
        <w:t>ס' 10 לחוק הירושה</w:t>
      </w:r>
      <w:r>
        <w:rPr>
          <w:rFonts w:ascii="David" w:hAnsi="David" w:cs="David" w:hint="cs"/>
          <w:rtl/>
        </w:rPr>
        <w:t xml:space="preserve"> </w:t>
      </w:r>
      <w:r>
        <w:rPr>
          <w:rFonts w:ascii="David" w:hAnsi="David" w:cs="David"/>
          <w:rtl/>
        </w:rPr>
        <w:t>–</w:t>
      </w:r>
      <w:r>
        <w:rPr>
          <w:rFonts w:ascii="David" w:hAnsi="David" w:cs="David" w:hint="cs"/>
          <w:rtl/>
        </w:rPr>
        <w:t xml:space="preserve"> ירושה על פי דין </w:t>
      </w:r>
      <w:r>
        <w:rPr>
          <w:rFonts w:ascii="David" w:hAnsi="David" w:cs="David"/>
          <w:rtl/>
        </w:rPr>
        <w:t>–</w:t>
      </w:r>
      <w:r>
        <w:rPr>
          <w:rFonts w:ascii="David" w:hAnsi="David" w:cs="David" w:hint="cs"/>
          <w:rtl/>
        </w:rPr>
        <w:t xml:space="preserve"> בן זוג של מי שמת שמוריש וגם ילדים המוריש וצאצאים, הוריו וצאצאיהם, הורי הוריו וצאצאיהם. </w:t>
      </w:r>
    </w:p>
    <w:p w14:paraId="75E8645A" w14:textId="7883DF1B" w:rsidR="00EA2D10" w:rsidRDefault="000A72B4" w:rsidP="00EA2D10">
      <w:pPr>
        <w:rPr>
          <w:rFonts w:ascii="David" w:hAnsi="David" w:cs="David"/>
          <w:rtl/>
        </w:rPr>
      </w:pPr>
      <w:r w:rsidRPr="007C7C54">
        <w:rPr>
          <w:rFonts w:ascii="David" w:hAnsi="David" w:cs="David" w:hint="cs"/>
          <w:b/>
          <w:bCs/>
          <w:highlight w:val="cyan"/>
          <w:rtl/>
        </w:rPr>
        <w:lastRenderedPageBreak/>
        <w:t>ס' 11 לחוק הירושה</w:t>
      </w:r>
      <w:r>
        <w:rPr>
          <w:rFonts w:ascii="David" w:hAnsi="David" w:cs="David" w:hint="cs"/>
          <w:rtl/>
        </w:rPr>
        <w:t xml:space="preserve"> </w:t>
      </w:r>
      <w:r>
        <w:rPr>
          <w:rFonts w:ascii="David" w:hAnsi="David" w:cs="David"/>
          <w:rtl/>
        </w:rPr>
        <w:t>–</w:t>
      </w:r>
      <w:r>
        <w:rPr>
          <w:rFonts w:ascii="David" w:hAnsi="David" w:cs="David" w:hint="cs"/>
          <w:rtl/>
        </w:rPr>
        <w:t xml:space="preserve"> </w:t>
      </w:r>
      <w:r w:rsidR="00EA2D10">
        <w:rPr>
          <w:rFonts w:ascii="David" w:hAnsi="David" w:cs="David" w:hint="cs"/>
          <w:rtl/>
        </w:rPr>
        <w:t xml:space="preserve">בן זוג מוריש את המטלטלין השייכים למשק הבית המשותף ונוטל משאר העזבון. אם יש ילדים או הורים </w:t>
      </w:r>
      <w:r w:rsidR="00EA2D10">
        <w:rPr>
          <w:rFonts w:ascii="David" w:hAnsi="David" w:cs="David"/>
          <w:rtl/>
        </w:rPr>
        <w:t>–</w:t>
      </w:r>
      <w:r w:rsidR="00EA2D10">
        <w:rPr>
          <w:rFonts w:ascii="David" w:hAnsi="David" w:cs="David" w:hint="cs"/>
          <w:rtl/>
        </w:rPr>
        <w:t xml:space="preserve"> אז בן הזוג מקבל חצי. אם יש אחים (יעני אין ילדים) </w:t>
      </w:r>
      <w:r w:rsidR="00EA2D10">
        <w:rPr>
          <w:rFonts w:ascii="David" w:hAnsi="David" w:cs="David"/>
          <w:rtl/>
        </w:rPr>
        <w:t>–</w:t>
      </w:r>
      <w:r w:rsidR="00EA2D10">
        <w:rPr>
          <w:rFonts w:ascii="David" w:hAnsi="David" w:cs="David" w:hint="cs"/>
          <w:rtl/>
        </w:rPr>
        <w:t xml:space="preserve"> בן הזוג מקבל שני שליש. אם בן הזוג היה נשוי לו מעל לשלוש שנים הוא נוטל את כל החלק של המוריש בדירה, ושני שליש משאר העיזבון. אם המוריש לא ציין מורישים נוספים, בן הזוג יורש את העזבון כולו. </w:t>
      </w:r>
      <w:r w:rsidR="00093DD1">
        <w:rPr>
          <w:rFonts w:ascii="David" w:hAnsi="David" w:cs="David" w:hint="cs"/>
          <w:rtl/>
        </w:rPr>
        <w:t xml:space="preserve">בנוסף, החוק אומר שיקוזז לאישה </w:t>
      </w:r>
      <w:r w:rsidR="001D0CFD">
        <w:rPr>
          <w:rFonts w:ascii="David" w:hAnsi="David" w:cs="David" w:hint="cs"/>
          <w:rtl/>
        </w:rPr>
        <w:t>מהעיזבון</w:t>
      </w:r>
      <w:r w:rsidR="00093DD1">
        <w:rPr>
          <w:rFonts w:ascii="David" w:hAnsi="David" w:cs="David" w:hint="cs"/>
          <w:rtl/>
        </w:rPr>
        <w:t xml:space="preserve"> את מה שהיא מקבלת כבר מהכתובה</w:t>
      </w:r>
      <w:r w:rsidR="001D0CFD">
        <w:rPr>
          <w:rFonts w:ascii="David" w:hAnsi="David" w:cs="David" w:hint="cs"/>
          <w:rtl/>
        </w:rPr>
        <w:t>.</w:t>
      </w:r>
    </w:p>
    <w:p w14:paraId="1367FBD4" w14:textId="34FAA015" w:rsidR="008E6E87" w:rsidRDefault="008E6E87" w:rsidP="00EA2D10">
      <w:pPr>
        <w:rPr>
          <w:rFonts w:ascii="David" w:hAnsi="David" w:cs="David"/>
          <w:rtl/>
        </w:rPr>
      </w:pPr>
      <w:r w:rsidRPr="008E6E87">
        <w:rPr>
          <w:rFonts w:ascii="David" w:hAnsi="David" w:cs="David" w:hint="cs"/>
          <w:b/>
          <w:bCs/>
          <w:highlight w:val="cyan"/>
          <w:rtl/>
        </w:rPr>
        <w:t>ס' 55 לחוק הירושה</w:t>
      </w:r>
      <w:r>
        <w:rPr>
          <w:rFonts w:ascii="David" w:hAnsi="David" w:cs="David" w:hint="cs"/>
          <w:rtl/>
        </w:rPr>
        <w:t xml:space="preserve"> </w:t>
      </w:r>
      <w:r>
        <w:rPr>
          <w:rFonts w:ascii="David" w:hAnsi="David" w:cs="David"/>
          <w:rtl/>
        </w:rPr>
        <w:t>–</w:t>
      </w:r>
      <w:r>
        <w:rPr>
          <w:rFonts w:ascii="David" w:hAnsi="David" w:cs="David" w:hint="cs"/>
          <w:rtl/>
        </w:rPr>
        <w:t xml:space="preserve"> ״מעין צוואה״ ידועים בציבור שיש להם משק בית משותף, רואים את הנשאר בחיים כאילו המוריש צווה לו מה שהנשאר בחיים היה מקבל בירושה על פי דין אילו היו נשואים זה לזה. </w:t>
      </w:r>
      <w:r w:rsidR="004E6933">
        <w:rPr>
          <w:rFonts w:ascii="David" w:hAnsi="David" w:cs="David" w:hint="cs"/>
          <w:rtl/>
        </w:rPr>
        <w:t>אלא מה אם אין הוראה מפורשת לזה. יש שני תנאים: 1) לא היה נשוי. 2) לא יהיו פרודים בזמן המוות.</w:t>
      </w:r>
    </w:p>
    <w:p w14:paraId="65928FE5" w14:textId="3BE74830" w:rsidR="000A72B4" w:rsidRDefault="00793ED8" w:rsidP="00336B96">
      <w:pPr>
        <w:rPr>
          <w:rFonts w:ascii="David" w:hAnsi="David" w:cs="David"/>
          <w:rtl/>
        </w:rPr>
      </w:pPr>
      <w:r w:rsidRPr="00793ED8">
        <w:rPr>
          <w:rFonts w:ascii="David" w:hAnsi="David" w:cs="David" w:hint="cs"/>
          <w:b/>
          <w:bCs/>
          <w:highlight w:val="green"/>
          <w:rtl/>
        </w:rPr>
        <w:t>אמיר נ' זגר (ידועים בציבור, ירושה)</w:t>
      </w:r>
      <w:r>
        <w:rPr>
          <w:rFonts w:ascii="David" w:hAnsi="David" w:cs="David" w:hint="cs"/>
          <w:rtl/>
        </w:rPr>
        <w:t xml:space="preserve"> </w:t>
      </w:r>
      <w:r>
        <w:rPr>
          <w:rFonts w:ascii="David" w:hAnsi="David" w:cs="David"/>
          <w:rtl/>
        </w:rPr>
        <w:t>–</w:t>
      </w:r>
      <w:r>
        <w:rPr>
          <w:rFonts w:ascii="David" w:hAnsi="David" w:cs="David" w:hint="cs"/>
          <w:rtl/>
        </w:rPr>
        <w:t xml:space="preserve"> בפסיקה הסתפקו רק בשלושה חודשים כדי לקבוע שהם ידועים בציבור. </w:t>
      </w:r>
    </w:p>
    <w:p w14:paraId="1216951F" w14:textId="4515C39A" w:rsidR="004F3BE0" w:rsidRDefault="004F3BE0" w:rsidP="00336B96">
      <w:pPr>
        <w:rPr>
          <w:rFonts w:ascii="David" w:hAnsi="David" w:cs="David"/>
          <w:rtl/>
        </w:rPr>
      </w:pPr>
      <w:r w:rsidRPr="004F3BE0">
        <w:rPr>
          <w:rFonts w:ascii="David" w:hAnsi="David" w:cs="David" w:hint="cs"/>
          <w:b/>
          <w:bCs/>
          <w:highlight w:val="green"/>
          <w:rtl/>
        </w:rPr>
        <w:t>פס״ד דירות סמוכות (ידועים בציבור, סובייקטיבי)</w:t>
      </w:r>
      <w:r w:rsidRPr="004F3BE0">
        <w:rPr>
          <w:rFonts w:ascii="David" w:hAnsi="David" w:cs="David" w:hint="cs"/>
          <w:b/>
          <w:bCs/>
          <w:rtl/>
        </w:rPr>
        <w:t xml:space="preserve"> </w:t>
      </w:r>
      <w:r>
        <w:rPr>
          <w:rFonts w:ascii="David" w:hAnsi="David" w:cs="David"/>
          <w:rtl/>
        </w:rPr>
        <w:t>–</w:t>
      </w:r>
      <w:r>
        <w:rPr>
          <w:rFonts w:ascii="David" w:hAnsi="David" w:cs="David" w:hint="cs"/>
          <w:rtl/>
        </w:rPr>
        <w:t xml:space="preserve"> גם בחינה של כוונה סובייקטיבית ולכן יקבלו אותם כידועים בציבור. </w:t>
      </w:r>
    </w:p>
    <w:p w14:paraId="3FA220F3" w14:textId="7DF03632" w:rsidR="002F4499" w:rsidRDefault="002F4499" w:rsidP="00336B96">
      <w:pPr>
        <w:rPr>
          <w:rFonts w:ascii="David" w:hAnsi="David" w:cs="David"/>
          <w:rtl/>
        </w:rPr>
      </w:pPr>
      <w:r w:rsidRPr="002F4499">
        <w:rPr>
          <w:rFonts w:ascii="David" w:hAnsi="David" w:cs="David" w:hint="cs"/>
          <w:b/>
          <w:bCs/>
          <w:color w:val="FF0000"/>
          <w:highlight w:val="green"/>
          <w:rtl/>
        </w:rPr>
        <w:t>וילנר</w:t>
      </w:r>
      <w:r w:rsidRPr="002F4499">
        <w:rPr>
          <w:rFonts w:ascii="David" w:hAnsi="David" w:cs="David" w:hint="cs"/>
          <w:b/>
          <w:bCs/>
          <w:highlight w:val="green"/>
          <w:rtl/>
        </w:rPr>
        <w:t xml:space="preserve"> (ידועים בציבור, הקשחה)</w:t>
      </w:r>
      <w:r w:rsidRPr="002F4499">
        <w:rPr>
          <w:rFonts w:ascii="David" w:hAnsi="David" w:cs="David" w:hint="cs"/>
          <w:highlight w:val="green"/>
          <w:rtl/>
        </w:rPr>
        <w:t xml:space="preserve"> </w:t>
      </w:r>
      <w:r w:rsidRPr="002F4499">
        <w:rPr>
          <w:rFonts w:ascii="David" w:hAnsi="David" w:cs="David"/>
          <w:highlight w:val="green"/>
          <w:rtl/>
        </w:rPr>
        <w:t>–</w:t>
      </w:r>
      <w:r>
        <w:rPr>
          <w:rFonts w:ascii="David" w:hAnsi="David" w:cs="David" w:hint="cs"/>
          <w:rtl/>
        </w:rPr>
        <w:t xml:space="preserve"> צריך פעולה מהותית כדי להראות שהם ידועים בציבור.  </w:t>
      </w:r>
    </w:p>
    <w:p w14:paraId="7EB65F88" w14:textId="580ADEDA" w:rsidR="002F4499" w:rsidRDefault="002F4499" w:rsidP="00336B96">
      <w:pPr>
        <w:rPr>
          <w:rFonts w:ascii="David" w:hAnsi="David" w:cs="David"/>
          <w:rtl/>
        </w:rPr>
      </w:pPr>
      <w:r w:rsidRPr="00197343">
        <w:rPr>
          <w:rFonts w:ascii="David" w:hAnsi="David" w:cs="David" w:hint="cs"/>
          <w:b/>
          <w:bCs/>
          <w:highlight w:val="green"/>
          <w:rtl/>
        </w:rPr>
        <w:t>זמר (</w:t>
      </w:r>
      <w:r w:rsidR="000E027B">
        <w:rPr>
          <w:rFonts w:ascii="David" w:hAnsi="David" w:cs="David" w:hint="cs"/>
          <w:b/>
          <w:bCs/>
          <w:highlight w:val="green"/>
          <w:rtl/>
        </w:rPr>
        <w:t xml:space="preserve">אישור </w:t>
      </w:r>
      <w:r w:rsidRPr="00197343">
        <w:rPr>
          <w:rFonts w:ascii="David" w:hAnsi="David" w:cs="David" w:hint="cs"/>
          <w:b/>
          <w:bCs/>
          <w:highlight w:val="green"/>
          <w:rtl/>
        </w:rPr>
        <w:t>הסכם ממון של ידועים בציבור)</w:t>
      </w:r>
      <w:r>
        <w:rPr>
          <w:rFonts w:ascii="David" w:hAnsi="David" w:cs="David" w:hint="cs"/>
          <w:rtl/>
        </w:rPr>
        <w:t xml:space="preserve"> </w:t>
      </w:r>
      <w:r>
        <w:rPr>
          <w:rFonts w:ascii="David" w:hAnsi="David" w:cs="David"/>
          <w:rtl/>
        </w:rPr>
        <w:t>–</w:t>
      </w:r>
      <w:r>
        <w:rPr>
          <w:rFonts w:ascii="David" w:hAnsi="David" w:cs="David" w:hint="cs"/>
          <w:rtl/>
        </w:rPr>
        <w:t xml:space="preserve"> ידועים בציבור לא חייבים לאשר בבית משפט את הסכם הממון. אבל יכולים אם הם רוצים. גם אם ההסכם לא אושר, זה לא בהכרח מבטל את התוקף שלו. </w:t>
      </w:r>
    </w:p>
    <w:p w14:paraId="5B84490A" w14:textId="77DD455A" w:rsidR="000A0365" w:rsidRDefault="000E027B" w:rsidP="00336B96">
      <w:pPr>
        <w:rPr>
          <w:rFonts w:ascii="David" w:hAnsi="David" w:cs="David"/>
          <w:rtl/>
        </w:rPr>
      </w:pPr>
      <w:r w:rsidRPr="000E027B">
        <w:rPr>
          <w:rFonts w:ascii="David" w:hAnsi="David" w:cs="David" w:hint="cs"/>
          <w:b/>
          <w:bCs/>
          <w:highlight w:val="green"/>
          <w:rtl/>
        </w:rPr>
        <w:t>בלאו נ' פוזש (הסכם ממון אי הורשה, ידועים בציבור)</w:t>
      </w:r>
      <w:r>
        <w:rPr>
          <w:rFonts w:ascii="David" w:hAnsi="David" w:cs="David" w:hint="cs"/>
          <w:rtl/>
        </w:rPr>
        <w:t xml:space="preserve"> </w:t>
      </w:r>
      <w:r>
        <w:rPr>
          <w:rFonts w:ascii="David" w:hAnsi="David" w:cs="David"/>
          <w:rtl/>
        </w:rPr>
        <w:t>–</w:t>
      </w:r>
      <w:r>
        <w:rPr>
          <w:rFonts w:ascii="David" w:hAnsi="David" w:cs="David" w:hint="cs"/>
          <w:rtl/>
        </w:rPr>
        <w:t xml:space="preserve"> נעשה הסכם ממון שהבעל לא מורי</w:t>
      </w:r>
      <w:r w:rsidR="002C0775">
        <w:rPr>
          <w:rFonts w:ascii="David" w:hAnsi="David" w:cs="David" w:hint="cs"/>
          <w:rtl/>
        </w:rPr>
        <w:t>ש</w:t>
      </w:r>
      <w:r>
        <w:rPr>
          <w:rFonts w:ascii="David" w:hAnsi="David" w:cs="David" w:hint="cs"/>
          <w:rtl/>
        </w:rPr>
        <w:t xml:space="preserve"> לאישה. </w:t>
      </w:r>
      <w:r w:rsidRPr="000E027B">
        <w:rPr>
          <w:rFonts w:ascii="David" w:hAnsi="David" w:cs="David" w:hint="cs"/>
          <w:u w:val="single"/>
          <w:rtl/>
        </w:rPr>
        <w:t>הלכה</w:t>
      </w:r>
      <w:r>
        <w:rPr>
          <w:rFonts w:ascii="David" w:hAnsi="David" w:cs="David" w:hint="cs"/>
          <w:rtl/>
        </w:rPr>
        <w:t xml:space="preserve">: </w:t>
      </w:r>
      <w:r w:rsidRPr="00761C5C">
        <w:rPr>
          <w:rFonts w:ascii="David" w:hAnsi="David" w:cs="David" w:hint="cs"/>
          <w:b/>
          <w:bCs/>
          <w:color w:val="FF0000"/>
          <w:rtl/>
        </w:rPr>
        <w:t>הרוב</w:t>
      </w:r>
      <w:r w:rsidRPr="00761C5C">
        <w:rPr>
          <w:rFonts w:ascii="David" w:hAnsi="David" w:cs="David" w:hint="cs"/>
          <w:color w:val="FF0000"/>
          <w:rtl/>
        </w:rPr>
        <w:t xml:space="preserve"> </w:t>
      </w:r>
      <w:r>
        <w:rPr>
          <w:rFonts w:ascii="David" w:hAnsi="David" w:cs="David" w:hint="cs"/>
          <w:rtl/>
        </w:rPr>
        <w:t>אמרו שזה מבחן אובייקטיבי, ולא אכפת לנו שהם כתבו את זה. הם ידועים בצי</w:t>
      </w:r>
      <w:r w:rsidR="00F5099F">
        <w:rPr>
          <w:rFonts w:ascii="David" w:hAnsi="David" w:cs="David" w:hint="cs"/>
          <w:rtl/>
        </w:rPr>
        <w:t>ב</w:t>
      </w:r>
      <w:r>
        <w:rPr>
          <w:rFonts w:ascii="David" w:hAnsi="David" w:cs="David" w:hint="cs"/>
          <w:rtl/>
        </w:rPr>
        <w:t>ור, שאם לא עשו צוואה, חל ס׳ 55</w:t>
      </w:r>
      <w:r w:rsidR="003D7940">
        <w:rPr>
          <w:rFonts w:ascii="David" w:hAnsi="David" w:cs="David" w:hint="cs"/>
          <w:rtl/>
        </w:rPr>
        <w:t xml:space="preserve"> ירושה מכוח דין</w:t>
      </w:r>
      <w:r>
        <w:rPr>
          <w:rFonts w:ascii="David" w:hAnsi="David" w:cs="David" w:hint="cs"/>
          <w:rtl/>
        </w:rPr>
        <w:t>.</w:t>
      </w:r>
    </w:p>
    <w:p w14:paraId="1E6F5B03" w14:textId="1EEF4785" w:rsidR="002F5325" w:rsidRDefault="000A0365" w:rsidP="00336B96">
      <w:pPr>
        <w:rPr>
          <w:rFonts w:ascii="David" w:hAnsi="David" w:cs="David"/>
          <w:rtl/>
        </w:rPr>
      </w:pPr>
      <w:r w:rsidRPr="000A0365">
        <w:rPr>
          <w:rFonts w:ascii="David" w:hAnsi="David" w:cs="David" w:hint="cs"/>
          <w:b/>
          <w:bCs/>
          <w:highlight w:val="green"/>
          <w:rtl/>
        </w:rPr>
        <w:t>בית משפט המחוזי בת״א (הסכם ממון של הפרדה רכוש ואי הורשה)</w:t>
      </w:r>
      <w:r>
        <w:rPr>
          <w:rFonts w:ascii="David" w:hAnsi="David" w:cs="David" w:hint="cs"/>
          <w:rtl/>
        </w:rPr>
        <w:t xml:space="preserve"> </w:t>
      </w:r>
      <w:r>
        <w:rPr>
          <w:rFonts w:ascii="David" w:hAnsi="David" w:cs="David"/>
          <w:rtl/>
        </w:rPr>
        <w:t>–</w:t>
      </w:r>
      <w:r>
        <w:rPr>
          <w:rFonts w:ascii="David" w:hAnsi="David" w:cs="David" w:hint="cs"/>
          <w:rtl/>
        </w:rPr>
        <w:t xml:space="preserve"> </w:t>
      </w:r>
      <w:r w:rsidR="00A967F4">
        <w:rPr>
          <w:rFonts w:ascii="David" w:hAnsi="David" w:cs="David" w:hint="cs"/>
          <w:rtl/>
        </w:rPr>
        <w:t>ארבע</w:t>
      </w:r>
      <w:r>
        <w:rPr>
          <w:rFonts w:ascii="David" w:hAnsi="David" w:cs="David" w:hint="cs"/>
          <w:rtl/>
        </w:rPr>
        <w:t xml:space="preserve"> דעות:</w:t>
      </w:r>
      <w:r w:rsidR="000E027B">
        <w:rPr>
          <w:rFonts w:ascii="David" w:hAnsi="David" w:cs="David" w:hint="cs"/>
          <w:rtl/>
        </w:rPr>
        <w:t xml:space="preserve"> </w:t>
      </w:r>
      <w:r>
        <w:rPr>
          <w:rFonts w:ascii="David" w:hAnsi="David" w:cs="David" w:hint="cs"/>
          <w:rtl/>
        </w:rPr>
        <w:t xml:space="preserve">א) </w:t>
      </w:r>
      <w:r w:rsidRPr="000A0365">
        <w:rPr>
          <w:rFonts w:ascii="David" w:hAnsi="David" w:cs="David" w:hint="cs"/>
          <w:b/>
          <w:bCs/>
          <w:color w:val="FF0000"/>
          <w:rtl/>
        </w:rPr>
        <w:t>יהודית שבח</w:t>
      </w:r>
      <w:r w:rsidRPr="000A0365">
        <w:rPr>
          <w:rFonts w:ascii="David" w:hAnsi="David" w:cs="David" w:hint="cs"/>
          <w:color w:val="FF0000"/>
          <w:rtl/>
        </w:rPr>
        <w:t xml:space="preserve"> </w:t>
      </w:r>
      <w:r>
        <w:rPr>
          <w:rFonts w:ascii="David" w:hAnsi="David" w:cs="David"/>
          <w:rtl/>
        </w:rPr>
        <w:t>–</w:t>
      </w:r>
      <w:r>
        <w:rPr>
          <w:rFonts w:ascii="David" w:hAnsi="David" w:cs="David" w:hint="cs"/>
          <w:rtl/>
        </w:rPr>
        <w:t xml:space="preserve"> נתייחס לזוגיות כמו אישה נשואה, ולכן היא כן תקבל רכוש כל עוד אין צוואה. ב) </w:t>
      </w:r>
      <w:r w:rsidRPr="000A0365">
        <w:rPr>
          <w:rFonts w:ascii="David" w:hAnsi="David" w:cs="David" w:hint="cs"/>
          <w:b/>
          <w:bCs/>
          <w:color w:val="FF0000"/>
          <w:rtl/>
        </w:rPr>
        <w:t>יונה אטדגי</w:t>
      </w:r>
      <w:r w:rsidRPr="000A0365">
        <w:rPr>
          <w:rFonts w:ascii="David" w:hAnsi="David" w:cs="David" w:hint="cs"/>
          <w:color w:val="FF0000"/>
          <w:rtl/>
        </w:rPr>
        <w:t xml:space="preserve"> </w:t>
      </w:r>
      <w:r>
        <w:rPr>
          <w:rFonts w:ascii="David" w:hAnsi="David" w:cs="David"/>
          <w:rtl/>
        </w:rPr>
        <w:t>–</w:t>
      </w:r>
      <w:r>
        <w:rPr>
          <w:rFonts w:ascii="David" w:hAnsi="David" w:cs="David" w:hint="cs"/>
          <w:rtl/>
        </w:rPr>
        <w:t xml:space="preserve"> שאפשר לכלול בהסכם ממון תנאי של אי הורשה.</w:t>
      </w:r>
      <w:r w:rsidR="00153352">
        <w:rPr>
          <w:rFonts w:ascii="David" w:hAnsi="David" w:cs="David" w:hint="cs"/>
          <w:rtl/>
        </w:rPr>
        <w:t xml:space="preserve"> 3)</w:t>
      </w:r>
      <w:r>
        <w:rPr>
          <w:rFonts w:ascii="David" w:hAnsi="David" w:cs="David" w:hint="cs"/>
          <w:rtl/>
        </w:rPr>
        <w:t xml:space="preserve"> </w:t>
      </w:r>
      <w:r w:rsidRPr="000A0365">
        <w:rPr>
          <w:rFonts w:ascii="David" w:hAnsi="David" w:cs="David" w:hint="cs"/>
          <w:b/>
          <w:bCs/>
          <w:color w:val="FF0000"/>
          <w:rtl/>
        </w:rPr>
        <w:t>השופט שוחט</w:t>
      </w:r>
      <w:r>
        <w:rPr>
          <w:rFonts w:ascii="David" w:hAnsi="David" w:cs="David" w:hint="cs"/>
          <w:rtl/>
        </w:rPr>
        <w:t xml:space="preserve"> </w:t>
      </w:r>
      <w:r>
        <w:rPr>
          <w:rFonts w:ascii="David" w:hAnsi="David" w:cs="David"/>
          <w:rtl/>
        </w:rPr>
        <w:t>–</w:t>
      </w:r>
      <w:r>
        <w:rPr>
          <w:rFonts w:ascii="David" w:hAnsi="David" w:cs="David" w:hint="cs"/>
          <w:rtl/>
        </w:rPr>
        <w:t xml:space="preserve"> כמו וילנר, שירושת ידועים בציבור זה לא כמו ירושה של אנשים נשואים. ולכן תנאי כזה, יהווה ביטול למעין הצוואה של ס׳ 55. משמע, לא נותן לה.</w:t>
      </w:r>
      <w:r w:rsidR="00176CB4">
        <w:rPr>
          <w:rFonts w:ascii="David" w:hAnsi="David" w:cs="David" w:hint="cs"/>
          <w:rtl/>
        </w:rPr>
        <w:t xml:space="preserve"> אבל לא נפסק כי הגיעו להסכמה, אחרי הגשת ערעור. </w:t>
      </w:r>
      <w:r w:rsidR="000F1FAE">
        <w:rPr>
          <w:rFonts w:ascii="David" w:hAnsi="David" w:cs="David" w:hint="cs"/>
          <w:rtl/>
        </w:rPr>
        <w:t xml:space="preserve">4) </w:t>
      </w:r>
      <w:r w:rsidR="00002F6C" w:rsidRPr="00D7423C">
        <w:rPr>
          <w:rFonts w:ascii="David" w:hAnsi="David" w:cs="David" w:hint="cs"/>
          <w:b/>
          <w:bCs/>
          <w:color w:val="FF0000"/>
          <w:rtl/>
          <w:lang w:val="en-US"/>
        </w:rPr>
        <w:t xml:space="preserve">פרופ' </w:t>
      </w:r>
      <w:r w:rsidR="000F1FAE" w:rsidRPr="000F1FAE">
        <w:rPr>
          <w:rFonts w:ascii="David" w:hAnsi="David" w:cs="David" w:hint="cs"/>
          <w:b/>
          <w:bCs/>
          <w:color w:val="FF0000"/>
          <w:rtl/>
        </w:rPr>
        <w:t>ליפשיץ</w:t>
      </w:r>
      <w:r w:rsidR="000F1FAE" w:rsidRPr="000F1FAE">
        <w:rPr>
          <w:rFonts w:ascii="David" w:hAnsi="David" w:cs="David" w:hint="cs"/>
          <w:color w:val="FF0000"/>
          <w:rtl/>
        </w:rPr>
        <w:t xml:space="preserve"> </w:t>
      </w:r>
      <w:r w:rsidR="000F1FAE">
        <w:rPr>
          <w:rFonts w:ascii="David" w:hAnsi="David" w:cs="David"/>
          <w:rtl/>
        </w:rPr>
        <w:t>–</w:t>
      </w:r>
      <w:r w:rsidR="000F1FAE">
        <w:rPr>
          <w:rFonts w:ascii="David" w:hAnsi="David" w:cs="David" w:hint="cs"/>
          <w:rtl/>
        </w:rPr>
        <w:t xml:space="preserve"> קובע שהם לא ידועים בציבור לפי ס׳ 55. לא הגיוני שיש תנאים רכים בכניסה (סובייקטיבי), אבל יש תנאים נוקשים ביציאה (אובייקטיבי)</w:t>
      </w:r>
      <w:r w:rsidR="007057B0">
        <w:rPr>
          <w:rFonts w:ascii="David" w:hAnsi="David" w:cs="David" w:hint="cs"/>
          <w:rtl/>
        </w:rPr>
        <w:t xml:space="preserve"> ומתעלמים מרצון הסובייקטיבי של המנוח</w:t>
      </w:r>
      <w:r w:rsidR="000F1FAE">
        <w:rPr>
          <w:rFonts w:ascii="David" w:hAnsi="David" w:cs="David" w:hint="cs"/>
          <w:rtl/>
        </w:rPr>
        <w:t>.</w:t>
      </w:r>
      <w:r w:rsidR="00D97A2C">
        <w:rPr>
          <w:rFonts w:ascii="David" w:hAnsi="David" w:cs="David" w:hint="cs"/>
          <w:rtl/>
        </w:rPr>
        <w:t xml:space="preserve"> הצעתו: לעניין רכוש ומזונות מבחן אובייקטיבי תלות והסכמה. לעניין ירושה </w:t>
      </w:r>
      <w:r w:rsidR="00D97A2C">
        <w:rPr>
          <w:rFonts w:ascii="David" w:hAnsi="David" w:cs="David"/>
          <w:rtl/>
        </w:rPr>
        <w:t>–</w:t>
      </w:r>
      <w:r w:rsidR="00D97A2C">
        <w:rPr>
          <w:rFonts w:ascii="David" w:hAnsi="David" w:cs="David" w:hint="cs"/>
          <w:rtl/>
        </w:rPr>
        <w:t xml:space="preserve"> מבחן תכליתי של ברק. </w:t>
      </w:r>
    </w:p>
    <w:p w14:paraId="54DA499E" w14:textId="09F9D04C" w:rsidR="00DC58FF" w:rsidRDefault="00DC58FF" w:rsidP="00336B96">
      <w:pPr>
        <w:rPr>
          <w:rFonts w:ascii="David" w:hAnsi="David" w:cs="David"/>
          <w:rtl/>
        </w:rPr>
      </w:pPr>
      <w:r w:rsidRPr="00AE662D">
        <w:rPr>
          <w:rFonts w:ascii="David" w:hAnsi="David" w:cs="David" w:hint="cs"/>
          <w:b/>
          <w:bCs/>
          <w:highlight w:val="green"/>
          <w:rtl/>
        </w:rPr>
        <w:t>בר נהור</w:t>
      </w:r>
      <w:r w:rsidR="00AE662D" w:rsidRPr="00AE662D">
        <w:rPr>
          <w:rFonts w:ascii="David" w:hAnsi="David" w:cs="David" w:hint="cs"/>
          <w:b/>
          <w:bCs/>
          <w:highlight w:val="green"/>
          <w:rtl/>
        </w:rPr>
        <w:t xml:space="preserve"> (ידועים בציבור שלא רוצים להיות מוכרים ככאלה)</w:t>
      </w:r>
      <w:r w:rsidR="00AE662D">
        <w:rPr>
          <w:rFonts w:ascii="David" w:hAnsi="David" w:cs="David" w:hint="cs"/>
          <w:rtl/>
        </w:rPr>
        <w:t xml:space="preserve"> </w:t>
      </w:r>
      <w:r w:rsidR="00AE662D">
        <w:rPr>
          <w:rFonts w:ascii="David" w:hAnsi="David" w:cs="David"/>
          <w:rtl/>
        </w:rPr>
        <w:t>–</w:t>
      </w:r>
      <w:r w:rsidR="00AE662D">
        <w:rPr>
          <w:rFonts w:ascii="David" w:hAnsi="David" w:cs="David" w:hint="cs"/>
          <w:rtl/>
        </w:rPr>
        <w:t xml:space="preserve"> </w:t>
      </w:r>
      <w:r w:rsidR="00F020C1">
        <w:rPr>
          <w:rFonts w:ascii="David" w:hAnsi="David" w:cs="David" w:hint="cs"/>
          <w:rtl/>
        </w:rPr>
        <w:t xml:space="preserve">עשו הסכם שהם לא ידועים בציבור, הגבר נפטר והאישה רוצה מהעיזבון. </w:t>
      </w:r>
      <w:r w:rsidR="00F020C1" w:rsidRPr="00F020C1">
        <w:rPr>
          <w:rFonts w:ascii="David" w:hAnsi="David" w:cs="David" w:hint="cs"/>
          <w:u w:val="single"/>
          <w:rtl/>
        </w:rPr>
        <w:t>הלכה</w:t>
      </w:r>
      <w:r w:rsidR="00F020C1">
        <w:rPr>
          <w:rFonts w:ascii="David" w:hAnsi="David" w:cs="David" w:hint="cs"/>
          <w:rtl/>
        </w:rPr>
        <w:t>: ההגדרה היא אובייקטיבית, אז גם אם כוונתם הסובייקטיבית שלא להיחשב כיודעים בציבור, אי אפשר להתנות את זה.</w:t>
      </w:r>
      <w:r w:rsidR="000B1708">
        <w:rPr>
          <w:rFonts w:ascii="David" w:hAnsi="David" w:cs="David" w:hint="cs"/>
          <w:rtl/>
        </w:rPr>
        <w:t xml:space="preserve"> בעיקרון קיבלו את גישת </w:t>
      </w:r>
      <w:r w:rsidR="00002F6C">
        <w:rPr>
          <w:rFonts w:ascii="David" w:hAnsi="David" w:cs="David" w:hint="cs"/>
          <w:rtl/>
        </w:rPr>
        <w:t xml:space="preserve">פרופ' </w:t>
      </w:r>
      <w:r w:rsidR="000B1708">
        <w:rPr>
          <w:rFonts w:ascii="David" w:hAnsi="David" w:cs="David" w:hint="cs"/>
          <w:rtl/>
        </w:rPr>
        <w:t>ליפשיץ שצריך לכבד הסכם אלא אם יש כפייה או עושק.</w:t>
      </w:r>
      <w:r w:rsidR="00F020C1">
        <w:rPr>
          <w:rFonts w:ascii="David" w:hAnsi="David" w:cs="David" w:hint="cs"/>
          <w:rtl/>
        </w:rPr>
        <w:t xml:space="preserve"> </w:t>
      </w:r>
      <w:r w:rsidR="00002F6C" w:rsidRPr="00D7423C">
        <w:rPr>
          <w:rFonts w:ascii="David" w:hAnsi="David" w:cs="David" w:hint="cs"/>
          <w:b/>
          <w:bCs/>
          <w:color w:val="FF0000"/>
          <w:rtl/>
          <w:lang w:val="en-US"/>
        </w:rPr>
        <w:t xml:space="preserve">פרופ' </w:t>
      </w:r>
      <w:r w:rsidR="00490E4F" w:rsidRPr="00490E4F">
        <w:rPr>
          <w:rFonts w:ascii="David" w:hAnsi="David" w:cs="David" w:hint="cs"/>
          <w:b/>
          <w:bCs/>
          <w:color w:val="FF0000"/>
          <w:rtl/>
        </w:rPr>
        <w:t>ליפשיץ</w:t>
      </w:r>
      <w:r w:rsidR="00490E4F">
        <w:rPr>
          <w:rFonts w:ascii="David" w:hAnsi="David" w:cs="David" w:hint="cs"/>
          <w:rtl/>
        </w:rPr>
        <w:t>: לא לכתוב שלא ידועים בציבור, אלא לכתוב שידועים בציבור אבל לא רוצים להוריש. ואז לעשות הסכם ממון וגם צוואה</w:t>
      </w:r>
      <w:r w:rsidR="00F2285A">
        <w:rPr>
          <w:rFonts w:ascii="David" w:hAnsi="David" w:cs="David" w:hint="cs"/>
          <w:rtl/>
        </w:rPr>
        <w:t>.</w:t>
      </w:r>
      <w:r w:rsidR="00E02AE3">
        <w:rPr>
          <w:rFonts w:ascii="David" w:hAnsi="David" w:cs="David" w:hint="cs"/>
          <w:rtl/>
        </w:rPr>
        <w:t xml:space="preserve"> מתי כן נתערב? כשיש פה מקרה חריג של פערי כוח כמו עושק ושינוי נסיבות.</w:t>
      </w:r>
    </w:p>
    <w:p w14:paraId="15C4F721" w14:textId="6D94C9BD" w:rsidR="00A73B1E" w:rsidRDefault="00DC58FF" w:rsidP="0019110E">
      <w:pPr>
        <w:rPr>
          <w:rFonts w:ascii="David" w:hAnsi="David" w:cs="David"/>
          <w:rtl/>
        </w:rPr>
      </w:pPr>
      <w:r w:rsidRPr="000E1EF5">
        <w:rPr>
          <w:rFonts w:ascii="David" w:hAnsi="David" w:cs="David" w:hint="cs"/>
          <w:b/>
          <w:bCs/>
          <w:highlight w:val="green"/>
          <w:rtl/>
        </w:rPr>
        <w:t>כהן</w:t>
      </w:r>
      <w:r w:rsidR="000E1EF5" w:rsidRPr="000E1EF5">
        <w:rPr>
          <w:rFonts w:ascii="David" w:hAnsi="David" w:cs="David" w:hint="cs"/>
          <w:b/>
          <w:bCs/>
          <w:highlight w:val="green"/>
          <w:rtl/>
        </w:rPr>
        <w:t xml:space="preserve"> (ידועים בציבור, הסכם בכפייה)</w:t>
      </w:r>
      <w:r w:rsidR="000E1EF5">
        <w:rPr>
          <w:rFonts w:ascii="David" w:hAnsi="David" w:cs="David" w:hint="cs"/>
          <w:rtl/>
        </w:rPr>
        <w:t xml:space="preserve"> </w:t>
      </w:r>
      <w:r w:rsidR="000E1EF5">
        <w:rPr>
          <w:rFonts w:ascii="David" w:hAnsi="David" w:cs="David"/>
          <w:rtl/>
        </w:rPr>
        <w:t>–</w:t>
      </w:r>
      <w:r w:rsidR="000E1EF5">
        <w:rPr>
          <w:rFonts w:ascii="David" w:hAnsi="David" w:cs="David" w:hint="cs"/>
          <w:rtl/>
        </w:rPr>
        <w:t xml:space="preserve"> נולד ילד, איים עליה לחתום על הסכם שלא ידועים בציבור, אחרת יעזוב אותה. </w:t>
      </w:r>
      <w:r w:rsidR="000E1EF5" w:rsidRPr="000E1EF5">
        <w:rPr>
          <w:rFonts w:ascii="David" w:hAnsi="David" w:cs="David" w:hint="cs"/>
          <w:u w:val="single"/>
          <w:rtl/>
        </w:rPr>
        <w:t>הלכה</w:t>
      </w:r>
      <w:r w:rsidR="000E1EF5">
        <w:rPr>
          <w:rFonts w:ascii="David" w:hAnsi="David" w:cs="David" w:hint="cs"/>
          <w:rtl/>
        </w:rPr>
        <w:t>: בית משפט התערב. מותר לבטל בגלל עושק וכפייה. ובעצם אומר, נחיל את הלכת בר נהור רק במקרים קיצוניים.</w:t>
      </w:r>
    </w:p>
    <w:p w14:paraId="0C4C595C" w14:textId="7A0C59F3" w:rsidR="005855A1" w:rsidRDefault="003270AB" w:rsidP="00336B96">
      <w:pPr>
        <w:rPr>
          <w:rFonts w:ascii="David" w:hAnsi="David" w:cs="David"/>
          <w:rtl/>
        </w:rPr>
      </w:pPr>
      <w:r w:rsidRPr="00984724">
        <w:rPr>
          <w:rFonts w:ascii="David" w:hAnsi="David" w:cs="David" w:hint="cs"/>
          <w:b/>
          <w:bCs/>
          <w:highlight w:val="cyan"/>
          <w:rtl/>
        </w:rPr>
        <w:t>ס' 47 לדבר המלך</w:t>
      </w:r>
      <w:r>
        <w:rPr>
          <w:rFonts w:ascii="David" w:hAnsi="David" w:cs="David" w:hint="cs"/>
          <w:rtl/>
        </w:rPr>
        <w:t xml:space="preserve"> </w:t>
      </w:r>
      <w:r>
        <w:rPr>
          <w:rFonts w:ascii="David" w:hAnsi="David" w:cs="David"/>
          <w:rtl/>
        </w:rPr>
        <w:t>–</w:t>
      </w:r>
      <w:r>
        <w:rPr>
          <w:rFonts w:ascii="David" w:hAnsi="David" w:cs="David" w:hint="cs"/>
          <w:rtl/>
        </w:rPr>
        <w:t xml:space="preserve"> אזרחי ישראל ידונו לפי הדין הדתי. אבל מי שלא היה אזרח ישראל, לא ידון לפי הדין הדתי. </w:t>
      </w:r>
    </w:p>
    <w:p w14:paraId="6CFD36A0" w14:textId="62D210B5" w:rsidR="00984724" w:rsidRDefault="00671B6A" w:rsidP="00336B96">
      <w:pPr>
        <w:rPr>
          <w:rFonts w:ascii="David" w:hAnsi="David" w:cs="David"/>
          <w:rtl/>
        </w:rPr>
      </w:pPr>
      <w:r w:rsidRPr="000D7212">
        <w:rPr>
          <w:rFonts w:ascii="David" w:hAnsi="David" w:cs="David" w:hint="cs"/>
          <w:b/>
          <w:bCs/>
          <w:highlight w:val="green"/>
          <w:rtl/>
        </w:rPr>
        <w:t>פלונית (נישואים מע</w:t>
      </w:r>
      <w:r w:rsidR="000D7212" w:rsidRPr="000D7212">
        <w:rPr>
          <w:rFonts w:ascii="David" w:hAnsi="David" w:cs="David" w:hint="cs"/>
          <w:b/>
          <w:bCs/>
          <w:highlight w:val="green"/>
          <w:rtl/>
        </w:rPr>
        <w:t>ו</w:t>
      </w:r>
      <w:r w:rsidRPr="000D7212">
        <w:rPr>
          <w:rFonts w:ascii="David" w:hAnsi="David" w:cs="David" w:hint="cs"/>
          <w:b/>
          <w:bCs/>
          <w:highlight w:val="green"/>
          <w:rtl/>
        </w:rPr>
        <w:t>רבים)</w:t>
      </w:r>
      <w:r>
        <w:rPr>
          <w:rFonts w:ascii="David" w:hAnsi="David" w:cs="David" w:hint="cs"/>
          <w:rtl/>
        </w:rPr>
        <w:t xml:space="preserve"> </w:t>
      </w:r>
      <w:r>
        <w:rPr>
          <w:rFonts w:ascii="David" w:hAnsi="David" w:cs="David"/>
          <w:rtl/>
        </w:rPr>
        <w:t>–</w:t>
      </w:r>
      <w:r>
        <w:rPr>
          <w:rFonts w:ascii="David" w:hAnsi="David" w:cs="David" w:hint="cs"/>
          <w:rtl/>
        </w:rPr>
        <w:t xml:space="preserve"> זוג מעורב, פסול מוחלט אבל תקף זוסמן. יש מקרה של ירושה מכוח נישואים. לא הצליחו להוכיח ידועים בציבור בגלל עורך דין. </w:t>
      </w:r>
      <w:r w:rsidRPr="00671B6A">
        <w:rPr>
          <w:rFonts w:ascii="David" w:hAnsi="David" w:cs="David" w:hint="cs"/>
          <w:u w:val="single"/>
          <w:rtl/>
        </w:rPr>
        <w:t>הלכה</w:t>
      </w:r>
      <w:r>
        <w:rPr>
          <w:rFonts w:ascii="David" w:hAnsi="David" w:cs="David" w:hint="cs"/>
          <w:rtl/>
        </w:rPr>
        <w:t xml:space="preserve">: ברק עושה פרשנות תכליתית לסעיף 11 לחוק הירושה </w:t>
      </w:r>
      <w:r>
        <w:rPr>
          <w:rFonts w:ascii="David" w:hAnsi="David" w:cs="David"/>
          <w:rtl/>
        </w:rPr>
        <w:t>–</w:t>
      </w:r>
      <w:r>
        <w:rPr>
          <w:rFonts w:ascii="David" w:hAnsi="David" w:cs="David" w:hint="cs"/>
          <w:rtl/>
        </w:rPr>
        <w:t xml:space="preserve"> מי שהיה נשוי לו. </w:t>
      </w:r>
      <w:r w:rsidR="00CA5930">
        <w:rPr>
          <w:rFonts w:ascii="David" w:hAnsi="David" w:cs="David" w:hint="cs"/>
          <w:rtl/>
        </w:rPr>
        <w:t>מה התכלית שבגללה נשוי יורש בן זוג? ר</w:t>
      </w:r>
      <w:r w:rsidR="00347651">
        <w:rPr>
          <w:rFonts w:ascii="David" w:hAnsi="David" w:cs="David" w:hint="cs"/>
          <w:rtl/>
        </w:rPr>
        <w:t>צ</w:t>
      </w:r>
      <w:r w:rsidR="00CA5930">
        <w:rPr>
          <w:rFonts w:ascii="David" w:hAnsi="David" w:cs="David" w:hint="cs"/>
          <w:rtl/>
        </w:rPr>
        <w:t xml:space="preserve">ון המת, חיזוק המשפחה, הסתמכות. </w:t>
      </w:r>
      <w:r w:rsidR="000D7212">
        <w:rPr>
          <w:rFonts w:ascii="David" w:hAnsi="David" w:cs="David" w:hint="cs"/>
          <w:rtl/>
        </w:rPr>
        <w:t xml:space="preserve">וזה מתקיים גם בנישואים אזרחיים. </w:t>
      </w:r>
      <w:r>
        <w:rPr>
          <w:rFonts w:ascii="David" w:hAnsi="David" w:cs="David" w:hint="cs"/>
          <w:rtl/>
        </w:rPr>
        <w:t xml:space="preserve"> </w:t>
      </w:r>
    </w:p>
    <w:p w14:paraId="46BDFE81" w14:textId="694A9CDE" w:rsidR="0065780C" w:rsidRDefault="001161D5" w:rsidP="0065780C">
      <w:pPr>
        <w:rPr>
          <w:rFonts w:ascii="David" w:hAnsi="David" w:cs="David"/>
          <w:rtl/>
        </w:rPr>
      </w:pPr>
      <w:r w:rsidRPr="00182C7F">
        <w:rPr>
          <w:rFonts w:ascii="David" w:hAnsi="David" w:cs="David" w:hint="cs"/>
          <w:b/>
          <w:bCs/>
          <w:highlight w:val="green"/>
          <w:rtl/>
        </w:rPr>
        <w:t>כהנא ופורר</w:t>
      </w:r>
      <w:r w:rsidR="00182C7F" w:rsidRPr="00182C7F">
        <w:rPr>
          <w:rFonts w:ascii="David" w:hAnsi="David" w:cs="David" w:hint="cs"/>
          <w:b/>
          <w:bCs/>
          <w:highlight w:val="green"/>
          <w:rtl/>
        </w:rPr>
        <w:t xml:space="preserve"> (מזונות אזרחיים)</w:t>
      </w:r>
      <w:r w:rsidR="00182C7F">
        <w:rPr>
          <w:rFonts w:ascii="David" w:hAnsi="David" w:cs="David" w:hint="cs"/>
          <w:rtl/>
        </w:rPr>
        <w:t xml:space="preserve"> </w:t>
      </w:r>
      <w:r w:rsidR="00182C7F">
        <w:rPr>
          <w:rFonts w:ascii="David" w:hAnsi="David" w:cs="David"/>
          <w:rtl/>
        </w:rPr>
        <w:t>–</w:t>
      </w:r>
      <w:r w:rsidR="00182C7F">
        <w:rPr>
          <w:rFonts w:ascii="David" w:hAnsi="David" w:cs="David" w:hint="cs"/>
          <w:rtl/>
        </w:rPr>
        <w:t xml:space="preserve"> </w:t>
      </w:r>
      <w:r w:rsidR="008A50BF">
        <w:rPr>
          <w:rFonts w:ascii="David" w:hAnsi="David" w:cs="David" w:hint="cs"/>
          <w:rtl/>
        </w:rPr>
        <w:t xml:space="preserve">אישה תובעת גבר במזונות בנישואים אזרחיים. יש לבעל 2 טענות: 1) הדין הדתי לא מכיר בנשואים אזרחיים. 2) פונה לבית הדין מתוודה שחיו בחטא כדי להוציא פסק דין שמחייב גירושין ואז תוקף המזונות. בית </w:t>
      </w:r>
      <w:r w:rsidR="008A50BF">
        <w:rPr>
          <w:rFonts w:ascii="David" w:hAnsi="David" w:cs="David" w:hint="cs"/>
          <w:rtl/>
        </w:rPr>
        <w:lastRenderedPageBreak/>
        <w:t>הדין הוציא פסק דין שמחייב לחיוב הגט, ואין חובת מזונות.</w:t>
      </w:r>
      <w:r w:rsidR="00B13034">
        <w:rPr>
          <w:rFonts w:ascii="David" w:hAnsi="David" w:cs="David" w:hint="cs"/>
          <w:rtl/>
        </w:rPr>
        <w:t xml:space="preserve"> </w:t>
      </w:r>
      <w:r w:rsidR="00B13034" w:rsidRPr="00B13034">
        <w:rPr>
          <w:rFonts w:ascii="David" w:hAnsi="David" w:cs="David" w:hint="cs"/>
          <w:u w:val="single"/>
          <w:rtl/>
        </w:rPr>
        <w:t>הלכה</w:t>
      </w:r>
      <w:r w:rsidR="00B13034">
        <w:rPr>
          <w:rFonts w:ascii="David" w:hAnsi="David" w:cs="David" w:hint="cs"/>
          <w:rtl/>
        </w:rPr>
        <w:t xml:space="preserve">: האישה נשארה בלי תגובת נגד. משמע פסקו לטובת הגבר והתבאסו על זה. </w:t>
      </w:r>
    </w:p>
    <w:p w14:paraId="3D6D1E4B" w14:textId="1321C23A" w:rsidR="001161D5" w:rsidRDefault="001161D5" w:rsidP="00336B96">
      <w:pPr>
        <w:rPr>
          <w:rFonts w:ascii="David" w:hAnsi="David" w:cs="David"/>
          <w:rtl/>
        </w:rPr>
      </w:pPr>
      <w:r w:rsidRPr="00257FC7">
        <w:rPr>
          <w:rFonts w:ascii="David" w:hAnsi="David" w:cs="David" w:hint="cs"/>
          <w:b/>
          <w:bCs/>
          <w:highlight w:val="green"/>
          <w:rtl/>
        </w:rPr>
        <w:t>שמואל</w:t>
      </w:r>
      <w:r w:rsidR="008F212F" w:rsidRPr="00257FC7">
        <w:rPr>
          <w:rFonts w:ascii="David" w:hAnsi="David" w:cs="David" w:hint="cs"/>
          <w:b/>
          <w:bCs/>
          <w:highlight w:val="green"/>
          <w:rtl/>
        </w:rPr>
        <w:t xml:space="preserve"> (</w:t>
      </w:r>
      <w:r w:rsidR="00257FC7">
        <w:rPr>
          <w:rFonts w:ascii="David" w:hAnsi="David" w:cs="David" w:hint="cs"/>
          <w:b/>
          <w:bCs/>
          <w:highlight w:val="green"/>
          <w:rtl/>
        </w:rPr>
        <w:t>מזונות אזרחיים הפקעת נישואין</w:t>
      </w:r>
      <w:r w:rsidR="008F212F" w:rsidRPr="00257FC7">
        <w:rPr>
          <w:rFonts w:ascii="David" w:hAnsi="David" w:cs="David" w:hint="cs"/>
          <w:b/>
          <w:bCs/>
          <w:highlight w:val="green"/>
          <w:rtl/>
        </w:rPr>
        <w:t>)</w:t>
      </w:r>
      <w:r w:rsidR="008F212F">
        <w:rPr>
          <w:rFonts w:ascii="David" w:hAnsi="David" w:cs="David" w:hint="cs"/>
          <w:rtl/>
        </w:rPr>
        <w:t xml:space="preserve"> </w:t>
      </w:r>
      <w:r w:rsidR="008F212F">
        <w:rPr>
          <w:rFonts w:ascii="David" w:hAnsi="David" w:cs="David"/>
          <w:rtl/>
        </w:rPr>
        <w:t>–</w:t>
      </w:r>
      <w:r w:rsidR="008F212F">
        <w:rPr>
          <w:rFonts w:ascii="David" w:hAnsi="David" w:cs="David" w:hint="cs"/>
          <w:rtl/>
        </w:rPr>
        <w:t xml:space="preserve"> אזרחי הודו, אחד מהם ספק יהודי, פרודים ומסרבת להתגרש ותובעת מזונות. </w:t>
      </w:r>
      <w:r w:rsidR="00E838D3" w:rsidRPr="009B00F5">
        <w:rPr>
          <w:rFonts w:ascii="David" w:hAnsi="David" w:cs="David" w:hint="cs"/>
          <w:u w:val="single"/>
          <w:rtl/>
        </w:rPr>
        <w:t>הלכה</w:t>
      </w:r>
      <w:r w:rsidR="00E838D3">
        <w:rPr>
          <w:rFonts w:ascii="David" w:hAnsi="David" w:cs="David" w:hint="cs"/>
          <w:rtl/>
        </w:rPr>
        <w:t xml:space="preserve">: ברק בשיטת הפוינטר. </w:t>
      </w:r>
      <w:r w:rsidR="002E56C3" w:rsidRPr="00CD3FFE">
        <w:rPr>
          <w:rFonts w:ascii="David" w:hAnsi="David" w:cs="David" w:hint="cs"/>
          <w:b/>
          <w:bCs/>
          <w:rtl/>
        </w:rPr>
        <w:t>לשאלת</w:t>
      </w:r>
      <w:r w:rsidR="002E56C3">
        <w:rPr>
          <w:rFonts w:ascii="David" w:hAnsi="David" w:cs="David" w:hint="cs"/>
          <w:rtl/>
        </w:rPr>
        <w:t xml:space="preserve"> </w:t>
      </w:r>
      <w:r w:rsidR="002E56C3" w:rsidRPr="00CD3FFE">
        <w:rPr>
          <w:rFonts w:ascii="David" w:hAnsi="David" w:cs="David" w:hint="cs"/>
          <w:b/>
          <w:bCs/>
          <w:rtl/>
        </w:rPr>
        <w:t>הנישואין</w:t>
      </w:r>
      <w:r w:rsidR="002E56C3">
        <w:rPr>
          <w:rFonts w:ascii="David" w:hAnsi="David" w:cs="David" w:hint="cs"/>
          <w:rtl/>
        </w:rPr>
        <w:t xml:space="preserve"> </w:t>
      </w:r>
      <w:r w:rsidR="002E56C3">
        <w:rPr>
          <w:rFonts w:ascii="David" w:hAnsi="David" w:cs="David"/>
          <w:rtl/>
        </w:rPr>
        <w:t>–</w:t>
      </w:r>
      <w:r w:rsidR="002E56C3">
        <w:rPr>
          <w:rFonts w:ascii="David" w:hAnsi="David" w:cs="David" w:hint="cs"/>
          <w:rtl/>
        </w:rPr>
        <w:t xml:space="preserve"> נפעיל משפט אזרחי, ונגדיר אותם כנשואים למרות הדין הדתי. </w:t>
      </w:r>
      <w:r w:rsidR="002E56C3" w:rsidRPr="00CD3FFE">
        <w:rPr>
          <w:rFonts w:ascii="David" w:hAnsi="David" w:cs="David" w:hint="cs"/>
          <w:b/>
          <w:bCs/>
          <w:rtl/>
        </w:rPr>
        <w:t>לשאלת המזונות</w:t>
      </w:r>
      <w:r w:rsidR="002E56C3">
        <w:rPr>
          <w:rFonts w:ascii="David" w:hAnsi="David" w:cs="David" w:hint="cs"/>
          <w:rtl/>
        </w:rPr>
        <w:t xml:space="preserve"> </w:t>
      </w:r>
      <w:r w:rsidR="002E56C3">
        <w:rPr>
          <w:rFonts w:ascii="David" w:hAnsi="David" w:cs="David"/>
          <w:rtl/>
        </w:rPr>
        <w:t>–</w:t>
      </w:r>
      <w:r w:rsidR="002E56C3">
        <w:rPr>
          <w:rFonts w:ascii="David" w:hAnsi="David" w:cs="David" w:hint="cs"/>
          <w:rtl/>
        </w:rPr>
        <w:t xml:space="preserve"> כבית משפט אזרחי נכבד הכרעה שנשואים ונפעיל דין דתי, שזה מזונות עד חיוב גט. </w:t>
      </w:r>
      <w:r w:rsidR="00554E85">
        <w:rPr>
          <w:rFonts w:ascii="David" w:hAnsi="David" w:cs="David" w:hint="cs"/>
          <w:rtl/>
        </w:rPr>
        <w:t xml:space="preserve">עוד אומר ברק שנבחן למה בית הדין נתן גט. אם זה בגלל סיבה אמיתית בדיני מזונות נכבד את חיוב הגט. אבל אם זה כי בית הדין לא הכיר בנישואים אזרחיים </w:t>
      </w:r>
      <w:r w:rsidR="00554E85">
        <w:rPr>
          <w:rFonts w:ascii="David" w:hAnsi="David" w:cs="David"/>
          <w:rtl/>
        </w:rPr>
        <w:t>–</w:t>
      </w:r>
      <w:r w:rsidR="00554E85">
        <w:rPr>
          <w:rFonts w:ascii="David" w:hAnsi="David" w:cs="David" w:hint="cs"/>
          <w:rtl/>
        </w:rPr>
        <w:t xml:space="preserve"> נתעלם מהחיוב שלו. </w:t>
      </w:r>
    </w:p>
    <w:p w14:paraId="1086AFAC" w14:textId="4FB89F11" w:rsidR="001161D5" w:rsidRPr="008F0125" w:rsidRDefault="001161D5" w:rsidP="00336B96">
      <w:pPr>
        <w:rPr>
          <w:rFonts w:ascii="David" w:hAnsi="David" w:cs="David"/>
          <w:rtl/>
        </w:rPr>
      </w:pPr>
      <w:r w:rsidRPr="0076127C">
        <w:rPr>
          <w:rFonts w:ascii="David" w:hAnsi="David" w:cs="David" w:hint="cs"/>
          <w:b/>
          <w:bCs/>
          <w:highlight w:val="green"/>
          <w:rtl/>
        </w:rPr>
        <w:t>פלונית המזונות האזרחיים</w:t>
      </w:r>
      <w:r w:rsidR="008F0125" w:rsidRPr="0076127C">
        <w:rPr>
          <w:rFonts w:ascii="David" w:hAnsi="David" w:cs="David" w:hint="cs"/>
          <w:b/>
          <w:bCs/>
          <w:highlight w:val="green"/>
          <w:rtl/>
        </w:rPr>
        <w:t xml:space="preserve"> (מזונות אזרחיים לא מוצדק)</w:t>
      </w:r>
      <w:r>
        <w:rPr>
          <w:rFonts w:ascii="David" w:hAnsi="David" w:cs="David" w:hint="cs"/>
          <w:rtl/>
        </w:rPr>
        <w:t xml:space="preserve"> </w:t>
      </w:r>
      <w:r w:rsidR="002635E4">
        <w:rPr>
          <w:rFonts w:ascii="David" w:hAnsi="David" w:cs="David"/>
          <w:rtl/>
        </w:rPr>
        <w:t>–</w:t>
      </w:r>
      <w:r w:rsidR="002635E4">
        <w:rPr>
          <w:rFonts w:ascii="David" w:hAnsi="David" w:cs="David" w:hint="cs"/>
          <w:rtl/>
        </w:rPr>
        <w:t xml:space="preserve"> ישראלים קופצים שנפרדו, היא בהיריון מאדם אחר ותובעת מזונות מבן הזוג שנפרדה ממנו.</w:t>
      </w:r>
      <w:r w:rsidR="00501854">
        <w:rPr>
          <w:rFonts w:ascii="David" w:hAnsi="David" w:cs="David" w:hint="cs"/>
          <w:rtl/>
        </w:rPr>
        <w:t xml:space="preserve"> </w:t>
      </w:r>
      <w:r w:rsidR="00501854" w:rsidRPr="00501854">
        <w:rPr>
          <w:rFonts w:ascii="David" w:hAnsi="David" w:cs="David" w:hint="cs"/>
          <w:u w:val="single"/>
          <w:rtl/>
        </w:rPr>
        <w:t>המחוזי</w:t>
      </w:r>
      <w:r w:rsidR="00501854">
        <w:rPr>
          <w:rFonts w:ascii="David" w:hAnsi="David" w:cs="David" w:hint="cs"/>
          <w:rtl/>
        </w:rPr>
        <w:t xml:space="preserve">: דן לפי 3 הגישות והכריע שלא מגיע לפי שוואה. </w:t>
      </w:r>
      <w:r w:rsidR="00501854" w:rsidRPr="00F56E1A">
        <w:rPr>
          <w:rFonts w:ascii="David" w:hAnsi="David" w:cs="David" w:hint="cs"/>
          <w:u w:val="single"/>
          <w:rtl/>
        </w:rPr>
        <w:t>עליון</w:t>
      </w:r>
      <w:r w:rsidR="00501854">
        <w:rPr>
          <w:rFonts w:ascii="David" w:hAnsi="David" w:cs="David" w:hint="cs"/>
          <w:rtl/>
        </w:rPr>
        <w:t>: הגיע לבג</w:t>
      </w:r>
      <w:r w:rsidR="008F0125">
        <w:rPr>
          <w:rFonts w:ascii="David" w:hAnsi="David" w:cs="David" w:hint="cs"/>
          <w:rtl/>
        </w:rPr>
        <w:t>״</w:t>
      </w:r>
      <w:r w:rsidR="00501854">
        <w:rPr>
          <w:rFonts w:ascii="David" w:hAnsi="David" w:cs="David" w:hint="cs"/>
          <w:rtl/>
        </w:rPr>
        <w:t>ץ, ברק רצה להחיל את פסק דין שמואל. פסק מזונות אזרחיים מכוח דיני חוזים וקבע שטקס = הסכמה מכללא.</w:t>
      </w:r>
      <w:r w:rsidR="002635E4">
        <w:rPr>
          <w:rFonts w:ascii="David" w:hAnsi="David" w:cs="David" w:hint="cs"/>
          <w:rtl/>
        </w:rPr>
        <w:t xml:space="preserve"> </w:t>
      </w:r>
      <w:r w:rsidR="00002F6C" w:rsidRPr="00D7423C">
        <w:rPr>
          <w:rFonts w:ascii="David" w:hAnsi="David" w:cs="David" w:hint="cs"/>
          <w:b/>
          <w:bCs/>
          <w:color w:val="FF0000"/>
          <w:rtl/>
          <w:lang w:val="en-US"/>
        </w:rPr>
        <w:t xml:space="preserve">פרופ' </w:t>
      </w:r>
      <w:r w:rsidR="008F0125" w:rsidRPr="0054001A">
        <w:rPr>
          <w:rFonts w:ascii="David" w:hAnsi="David" w:cs="David" w:hint="cs"/>
          <w:b/>
          <w:bCs/>
          <w:color w:val="FF0000"/>
          <w:rtl/>
        </w:rPr>
        <w:t>ליפשיץ</w:t>
      </w:r>
      <w:r w:rsidR="008F0125" w:rsidRPr="0054001A">
        <w:rPr>
          <w:rFonts w:ascii="David" w:hAnsi="David" w:cs="David" w:hint="cs"/>
          <w:color w:val="FF0000"/>
          <w:rtl/>
        </w:rPr>
        <w:t xml:space="preserve"> </w:t>
      </w:r>
      <w:r w:rsidR="008F0125">
        <w:rPr>
          <w:rFonts w:ascii="David" w:hAnsi="David" w:cs="David" w:hint="cs"/>
          <w:rtl/>
        </w:rPr>
        <w:t xml:space="preserve">מעביר ביקורת ואומר שזה המקרה הכי פחות מתאים ליישום המהלך, כי זה תקופה קצרה, זוג צעיר, אין אורח חיים מסורתי של גבר מפרנס ואיש תלויה. לא מתאים לאפשר מזונות אזרחיים. </w:t>
      </w:r>
    </w:p>
    <w:p w14:paraId="42C49B17" w14:textId="615EE8DE" w:rsidR="00984724" w:rsidRDefault="00C6121D" w:rsidP="00336B96">
      <w:pPr>
        <w:rPr>
          <w:rFonts w:ascii="David" w:hAnsi="David" w:cs="David"/>
          <w:rtl/>
        </w:rPr>
      </w:pPr>
      <w:r w:rsidRPr="0076127C">
        <w:rPr>
          <w:rFonts w:ascii="David" w:hAnsi="David" w:cs="David" w:hint="cs"/>
          <w:b/>
          <w:bCs/>
          <w:highlight w:val="green"/>
          <w:rtl/>
        </w:rPr>
        <w:t>בני נוח</w:t>
      </w:r>
      <w:r w:rsidR="0076127C" w:rsidRPr="0076127C">
        <w:rPr>
          <w:rFonts w:ascii="David" w:hAnsi="David" w:cs="David" w:hint="cs"/>
          <w:b/>
          <w:bCs/>
          <w:highlight w:val="green"/>
          <w:rtl/>
        </w:rPr>
        <w:t xml:space="preserve"> (חיוב גילוי עריות)</w:t>
      </w:r>
      <w:r w:rsidR="0076127C">
        <w:rPr>
          <w:rFonts w:ascii="David" w:hAnsi="David" w:cs="David" w:hint="cs"/>
          <w:rtl/>
        </w:rPr>
        <w:t xml:space="preserve"> </w:t>
      </w:r>
      <w:r w:rsidR="0076127C">
        <w:rPr>
          <w:rFonts w:ascii="David" w:hAnsi="David" w:cs="David"/>
          <w:rtl/>
        </w:rPr>
        <w:t>–</w:t>
      </w:r>
      <w:r w:rsidR="0076127C">
        <w:rPr>
          <w:rFonts w:ascii="David" w:hAnsi="David" w:cs="David" w:hint="cs"/>
          <w:rtl/>
        </w:rPr>
        <w:t xml:space="preserve"> נישואין אזרחים, גבר תובע גירושין בבית הדין הרבני. </w:t>
      </w:r>
      <w:r w:rsidR="0076127C" w:rsidRPr="0076127C">
        <w:rPr>
          <w:rFonts w:ascii="David" w:hAnsi="David" w:cs="David" w:hint="cs"/>
          <w:u w:val="single"/>
          <w:rtl/>
        </w:rPr>
        <w:t>בית הדין</w:t>
      </w:r>
      <w:r w:rsidR="0076127C">
        <w:rPr>
          <w:rFonts w:ascii="David" w:hAnsi="David" w:cs="David" w:hint="cs"/>
          <w:rtl/>
        </w:rPr>
        <w:t xml:space="preserve">: קלט את המלכוד. אם הוא מעביר אותם לבית המשפט, הוא פותח פתח על דיון נישואים אזרחיים של יהודים כשרים במשפט האזרחי, וגם כי הם רשומים. אז כדי שזה לא יקרה עושה מהלך: על יהודים יש תרי״ג מצוות. היינו מצפים שפה זה יגמר, אבל גם על כל יהודי, יש 7 מצוות בני נוח. מודל שתי קומות. </w:t>
      </w:r>
      <w:r w:rsidR="007856DE">
        <w:rPr>
          <w:rFonts w:ascii="David" w:hAnsi="David" w:cs="David" w:hint="cs"/>
          <w:rtl/>
        </w:rPr>
        <w:t xml:space="preserve">בגלל שזה נישואין אזרחיים, אני מסתכל על עילה אזרחית שזה התמוטטות בלתי הפיכה של הקשר. ולכן, כדי שלא יהיה גילוי עריות, אני עושה התרת נישואין. </w:t>
      </w:r>
      <w:r w:rsidR="00F5596D">
        <w:rPr>
          <w:rFonts w:ascii="David" w:hAnsi="David" w:cs="David" w:hint="cs"/>
          <w:rtl/>
        </w:rPr>
        <w:t xml:space="preserve">אבל, שלב הבא זה לגבי המזונות ואומר שיש התרת נישואין ולכן אין מזונות. </w:t>
      </w:r>
      <w:r w:rsidR="00F5596D" w:rsidRPr="00F5596D">
        <w:rPr>
          <w:rFonts w:ascii="David" w:hAnsi="David" w:cs="David" w:hint="cs"/>
          <w:u w:val="single"/>
          <w:rtl/>
        </w:rPr>
        <w:t>ברק</w:t>
      </w:r>
      <w:r w:rsidR="00F5596D">
        <w:rPr>
          <w:rFonts w:ascii="David" w:hAnsi="David" w:cs="David" w:hint="cs"/>
          <w:rtl/>
        </w:rPr>
        <w:t>: לגבי הנישואין, עשית מהלך אזרחי ואני לא מתערב לך. אבל לגבי המזונות, יצרת פה מצב שפוגע,</w:t>
      </w:r>
      <w:r w:rsidR="00A133C7">
        <w:rPr>
          <w:rFonts w:ascii="David" w:hAnsi="David" w:cs="David" w:hint="cs"/>
          <w:rtl/>
        </w:rPr>
        <w:t xml:space="preserve"> ולכן הכריכה היא לא כריכה כנה.</w:t>
      </w:r>
      <w:r w:rsidR="00A04B1D">
        <w:rPr>
          <w:rFonts w:ascii="David" w:hAnsi="David" w:cs="David" w:hint="cs"/>
          <w:rtl/>
        </w:rPr>
        <w:t xml:space="preserve"> יש פה חוסר תום לב.</w:t>
      </w:r>
      <w:r w:rsidR="00F5596D">
        <w:rPr>
          <w:rFonts w:ascii="David" w:hAnsi="David" w:cs="David" w:hint="cs"/>
          <w:rtl/>
        </w:rPr>
        <w:t xml:space="preserve"> בטח אם הוא הסתמך או היה תלוי כלכלי, ולכן את הרכי</w:t>
      </w:r>
      <w:r w:rsidR="00E5754D">
        <w:rPr>
          <w:rFonts w:ascii="David" w:hAnsi="David" w:cs="David" w:hint="cs"/>
          <w:rtl/>
        </w:rPr>
        <w:t>ב</w:t>
      </w:r>
      <w:r w:rsidR="00F5596D">
        <w:rPr>
          <w:rFonts w:ascii="David" w:hAnsi="David" w:cs="David" w:hint="cs"/>
          <w:rtl/>
        </w:rPr>
        <w:t xml:space="preserve"> של הרכוש נתן במזונות </w:t>
      </w:r>
      <w:r w:rsidR="004B14FD">
        <w:rPr>
          <w:rFonts w:ascii="David" w:hAnsi="David" w:cs="David" w:hint="cs"/>
          <w:rtl/>
        </w:rPr>
        <w:t>משקמים</w:t>
      </w:r>
      <w:r w:rsidR="004062ED">
        <w:rPr>
          <w:rFonts w:ascii="David" w:hAnsi="David" w:cs="David" w:hint="cs"/>
          <w:rtl/>
        </w:rPr>
        <w:t xml:space="preserve"> כמו </w:t>
      </w:r>
      <w:r w:rsidR="00002F6C">
        <w:rPr>
          <w:rFonts w:ascii="David" w:hAnsi="David" w:cs="David" w:hint="cs"/>
          <w:rtl/>
        </w:rPr>
        <w:t xml:space="preserve">פרופ' </w:t>
      </w:r>
      <w:r w:rsidR="004062ED">
        <w:rPr>
          <w:rFonts w:ascii="David" w:hAnsi="David" w:cs="David" w:hint="cs"/>
          <w:rtl/>
        </w:rPr>
        <w:t>ליפשיץ</w:t>
      </w:r>
      <w:r w:rsidR="00E93F28">
        <w:rPr>
          <w:rFonts w:ascii="David" w:hAnsi="David" w:cs="David" w:hint="cs"/>
          <w:rtl/>
        </w:rPr>
        <w:t xml:space="preserve">. </w:t>
      </w:r>
    </w:p>
    <w:p w14:paraId="020F22C8" w14:textId="51F74808" w:rsidR="00E755C7" w:rsidRDefault="00E755C7" w:rsidP="00336B96">
      <w:pPr>
        <w:rPr>
          <w:rFonts w:ascii="David" w:hAnsi="David" w:cs="David"/>
          <w:rtl/>
        </w:rPr>
      </w:pPr>
      <w:r>
        <w:rPr>
          <w:rFonts w:ascii="David" w:hAnsi="David" w:cs="David" w:hint="cs"/>
          <w:rtl/>
        </w:rPr>
        <w:t xml:space="preserve">ראינו לאחר מכן שבית הדין כן פסק מזונות משקמים ולכן אין פה חוסר תום לב. שני חוקרים התייחסו לזה: </w:t>
      </w:r>
      <w:r w:rsidRPr="003108D8">
        <w:rPr>
          <w:rFonts w:ascii="David" w:hAnsi="David" w:cs="David" w:hint="cs"/>
          <w:b/>
          <w:bCs/>
          <w:color w:val="FF0000"/>
          <w:rtl/>
        </w:rPr>
        <w:t>רדזינר</w:t>
      </w:r>
      <w:r w:rsidRPr="003108D8">
        <w:rPr>
          <w:rFonts w:ascii="David" w:hAnsi="David" w:cs="David" w:hint="cs"/>
          <w:color w:val="FF0000"/>
          <w:rtl/>
        </w:rPr>
        <w:t xml:space="preserve"> </w:t>
      </w:r>
      <w:r>
        <w:rPr>
          <w:rFonts w:ascii="David" w:hAnsi="David" w:cs="David"/>
          <w:rtl/>
        </w:rPr>
        <w:t>–</w:t>
      </w:r>
      <w:r>
        <w:rPr>
          <w:rFonts w:ascii="David" w:hAnsi="David" w:cs="David" w:hint="cs"/>
          <w:rtl/>
        </w:rPr>
        <w:t xml:space="preserve"> פסק דין מניפולטיבי כדי לתת סמכות לבית הדין. </w:t>
      </w:r>
      <w:r w:rsidRPr="003108D8">
        <w:rPr>
          <w:rFonts w:ascii="David" w:hAnsi="David" w:cs="David" w:hint="cs"/>
          <w:b/>
          <w:bCs/>
          <w:color w:val="FF0000"/>
          <w:rtl/>
        </w:rPr>
        <w:t>וסטרייך</w:t>
      </w:r>
      <w:r w:rsidRPr="003108D8">
        <w:rPr>
          <w:rFonts w:ascii="David" w:hAnsi="David" w:cs="David" w:hint="cs"/>
          <w:color w:val="FF0000"/>
          <w:rtl/>
        </w:rPr>
        <w:t xml:space="preserve"> </w:t>
      </w:r>
      <w:r>
        <w:rPr>
          <w:rFonts w:ascii="David" w:hAnsi="David" w:cs="David"/>
          <w:rtl/>
        </w:rPr>
        <w:t>–</w:t>
      </w:r>
      <w:r>
        <w:rPr>
          <w:rFonts w:ascii="David" w:hAnsi="David" w:cs="David" w:hint="cs"/>
          <w:rtl/>
        </w:rPr>
        <w:t xml:space="preserve"> בית הדין כן ולהתייחס לזה.</w:t>
      </w:r>
    </w:p>
    <w:p w14:paraId="0508BA1F" w14:textId="0291D524" w:rsidR="00303AAF" w:rsidRDefault="00303AAF" w:rsidP="00303AAF">
      <w:pPr>
        <w:rPr>
          <w:rFonts w:ascii="David" w:hAnsi="David" w:cs="David"/>
          <w:rtl/>
        </w:rPr>
      </w:pPr>
      <w:r w:rsidRPr="00303AAF">
        <w:rPr>
          <w:rFonts w:ascii="David" w:hAnsi="David" w:cs="David" w:hint="cs"/>
          <w:b/>
          <w:bCs/>
          <w:highlight w:val="green"/>
          <w:rtl/>
        </w:rPr>
        <w:t>גז (שיימינג, לא חינוך בית הדין)</w:t>
      </w:r>
      <w:r>
        <w:rPr>
          <w:rFonts w:ascii="David" w:hAnsi="David" w:cs="David" w:hint="cs"/>
          <w:rtl/>
        </w:rPr>
        <w:t xml:space="preserve"> </w:t>
      </w:r>
      <w:r>
        <w:rPr>
          <w:rFonts w:ascii="David" w:hAnsi="David" w:cs="David"/>
          <w:rtl/>
        </w:rPr>
        <w:t>–</w:t>
      </w:r>
      <w:r>
        <w:rPr>
          <w:rFonts w:ascii="David" w:hAnsi="David" w:cs="David" w:hint="cs"/>
          <w:rtl/>
        </w:rPr>
        <w:t xml:space="preserve"> גבר סרבן. בבית הדין הפעילו את השיטה ההלכתית של רבנו תם, לעשות שיימינג ולא להביא לקבורה. </w:t>
      </w:r>
      <w:r w:rsidRPr="00303AAF">
        <w:rPr>
          <w:rFonts w:ascii="David" w:hAnsi="David" w:cs="David" w:hint="cs"/>
          <w:u w:val="single"/>
          <w:rtl/>
        </w:rPr>
        <w:t>הלכה</w:t>
      </w:r>
      <w:r>
        <w:rPr>
          <w:rFonts w:ascii="David" w:hAnsi="David" w:cs="David" w:hint="cs"/>
          <w:rtl/>
        </w:rPr>
        <w:t xml:space="preserve">: יש מתח. מצד אחד </w:t>
      </w:r>
      <w:r>
        <w:rPr>
          <w:rFonts w:ascii="David" w:hAnsi="David" w:cs="David"/>
          <w:rtl/>
        </w:rPr>
        <w:t>–</w:t>
      </w:r>
      <w:r>
        <w:rPr>
          <w:rFonts w:ascii="David" w:hAnsi="David" w:cs="David" w:hint="cs"/>
          <w:rtl/>
        </w:rPr>
        <w:t xml:space="preserve"> יש כאלו שרוצים לחנך את בית הדין כמו </w:t>
      </w:r>
      <w:r w:rsidRPr="008077C6">
        <w:rPr>
          <w:rFonts w:ascii="David" w:hAnsi="David" w:cs="David" w:hint="cs"/>
          <w:b/>
          <w:bCs/>
          <w:color w:val="FF0000"/>
          <w:rtl/>
        </w:rPr>
        <w:t>נאור, חיות ודנציגר (המיעוט)</w:t>
      </w:r>
      <w:r>
        <w:rPr>
          <w:rFonts w:ascii="David" w:hAnsi="David" w:cs="David" w:hint="cs"/>
          <w:rtl/>
        </w:rPr>
        <w:t xml:space="preserve">. הם מעדיפים להגיד שהמטרה לא מקדשת את האמצעים, ולא ניתן לעשות שיימינג. מצד שני, השופטים הדתיים מגייסים עוד שניים, </w:t>
      </w:r>
      <w:r w:rsidRPr="008077C6">
        <w:rPr>
          <w:rFonts w:ascii="David" w:hAnsi="David" w:cs="David" w:hint="cs"/>
          <w:b/>
          <w:bCs/>
          <w:color w:val="FF0000"/>
          <w:rtl/>
        </w:rPr>
        <w:t>רובינשטיין והנדל עם שוהם ועמית</w:t>
      </w:r>
      <w:r w:rsidRPr="008077C6">
        <w:rPr>
          <w:rFonts w:ascii="David" w:hAnsi="David" w:cs="David" w:hint="cs"/>
          <w:color w:val="FF0000"/>
          <w:rtl/>
        </w:rPr>
        <w:t xml:space="preserve"> </w:t>
      </w:r>
      <w:r>
        <w:rPr>
          <w:rFonts w:ascii="David" w:hAnsi="David" w:cs="David"/>
          <w:rtl/>
        </w:rPr>
        <w:t>–</w:t>
      </w:r>
      <w:r>
        <w:rPr>
          <w:rFonts w:ascii="David" w:hAnsi="David" w:cs="David" w:hint="cs"/>
          <w:rtl/>
        </w:rPr>
        <w:t xml:space="preserve"> לדחות את העתירה ולהסכים לבית הדין, כי הם לא חייבו אלא </w:t>
      </w:r>
      <w:r w:rsidRPr="008077C6">
        <w:rPr>
          <w:rFonts w:ascii="David" w:hAnsi="David" w:cs="David" w:hint="cs"/>
          <w:b/>
          <w:bCs/>
          <w:rtl/>
        </w:rPr>
        <w:t>המליצו</w:t>
      </w:r>
      <w:r>
        <w:rPr>
          <w:rFonts w:ascii="David" w:hAnsi="David" w:cs="David" w:hint="cs"/>
          <w:rtl/>
        </w:rPr>
        <w:t xml:space="preserve">. </w:t>
      </w:r>
      <w:r w:rsidR="008077C6" w:rsidRPr="00F8416A">
        <w:rPr>
          <w:rFonts w:ascii="David" w:hAnsi="David" w:cs="David" w:hint="cs"/>
          <w:b/>
          <w:bCs/>
          <w:color w:val="FF0000"/>
          <w:rtl/>
        </w:rPr>
        <w:t>רובינשטיין</w:t>
      </w:r>
      <w:r w:rsidR="008077C6" w:rsidRPr="00F8416A">
        <w:rPr>
          <w:rFonts w:ascii="David" w:hAnsi="David" w:cs="David" w:hint="cs"/>
          <w:color w:val="FF0000"/>
          <w:rtl/>
        </w:rPr>
        <w:t xml:space="preserve"> </w:t>
      </w:r>
      <w:r w:rsidR="008077C6">
        <w:rPr>
          <w:rFonts w:ascii="David" w:hAnsi="David" w:cs="David"/>
          <w:rtl/>
        </w:rPr>
        <w:t>–</w:t>
      </w:r>
      <w:r w:rsidR="008077C6">
        <w:rPr>
          <w:rFonts w:ascii="David" w:hAnsi="David" w:cs="David" w:hint="cs"/>
          <w:rtl/>
        </w:rPr>
        <w:t xml:space="preserve"> שאנחנו חיים במדינת היהדות ולכן בית הדין הוא זה שמוסמך לפתח את ההלכה היהודית. אם זה לא יקרה פה, זה לא יקרה בשום מקום אחר ולכן צריך לתת להם. </w:t>
      </w:r>
      <w:r w:rsidR="008077C6" w:rsidRPr="000C3822">
        <w:rPr>
          <w:rFonts w:ascii="David" w:hAnsi="David" w:cs="David" w:hint="cs"/>
          <w:b/>
          <w:bCs/>
          <w:color w:val="FF0000"/>
          <w:rtl/>
        </w:rPr>
        <w:t>הנדל</w:t>
      </w:r>
      <w:r w:rsidR="008077C6" w:rsidRPr="000C3822">
        <w:rPr>
          <w:rFonts w:ascii="David" w:hAnsi="David" w:cs="David" w:hint="cs"/>
          <w:color w:val="FF0000"/>
          <w:rtl/>
        </w:rPr>
        <w:t xml:space="preserve"> </w:t>
      </w:r>
      <w:r w:rsidR="008077C6">
        <w:rPr>
          <w:rFonts w:ascii="David" w:hAnsi="David" w:cs="David"/>
          <w:rtl/>
        </w:rPr>
        <w:t>–</w:t>
      </w:r>
      <w:r w:rsidR="008077C6">
        <w:rPr>
          <w:rFonts w:ascii="David" w:hAnsi="David" w:cs="David" w:hint="cs"/>
          <w:rtl/>
        </w:rPr>
        <w:t xml:space="preserve"> פרקטיקה של סנקציה קהילתית ככלי קהילתי. לא טוב לסרבן? שיעזוב את הקהילה.  </w:t>
      </w:r>
    </w:p>
    <w:p w14:paraId="28509CC9" w14:textId="554192EA" w:rsidR="00303AAF" w:rsidRDefault="00303AAF" w:rsidP="00296E72">
      <w:pPr>
        <w:rPr>
          <w:rFonts w:ascii="David" w:hAnsi="David" w:cs="David"/>
          <w:rtl/>
        </w:rPr>
      </w:pPr>
      <w:r w:rsidRPr="00F759F8">
        <w:rPr>
          <w:rFonts w:ascii="David" w:hAnsi="David" w:cs="David" w:hint="cs"/>
          <w:b/>
          <w:bCs/>
          <w:highlight w:val="green"/>
          <w:rtl/>
        </w:rPr>
        <w:t xml:space="preserve">רוזנצוויג </w:t>
      </w:r>
      <w:r w:rsidR="00F8416A" w:rsidRPr="00F759F8">
        <w:rPr>
          <w:rFonts w:ascii="David" w:hAnsi="David" w:cs="David" w:hint="cs"/>
          <w:b/>
          <w:bCs/>
          <w:highlight w:val="green"/>
          <w:rtl/>
        </w:rPr>
        <w:t>(</w:t>
      </w:r>
      <w:r w:rsidRPr="00F759F8">
        <w:rPr>
          <w:rFonts w:ascii="David" w:hAnsi="David" w:cs="David" w:hint="cs"/>
          <w:b/>
          <w:bCs/>
          <w:highlight w:val="green"/>
          <w:rtl/>
        </w:rPr>
        <w:t>מזונות הפחדה, חינוך בית הדין)</w:t>
      </w:r>
      <w:r>
        <w:rPr>
          <w:rFonts w:ascii="David" w:hAnsi="David" w:cs="David" w:hint="cs"/>
          <w:rtl/>
        </w:rPr>
        <w:t xml:space="preserve"> </w:t>
      </w:r>
      <w:r w:rsidR="00F8416A">
        <w:rPr>
          <w:rFonts w:ascii="David" w:hAnsi="David" w:cs="David"/>
          <w:rtl/>
        </w:rPr>
        <w:t>–</w:t>
      </w:r>
      <w:r w:rsidR="00F8416A">
        <w:rPr>
          <w:rFonts w:ascii="David" w:hAnsi="David" w:cs="David" w:hint="cs"/>
          <w:rtl/>
        </w:rPr>
        <w:t xml:space="preserve"> סרבן גט, אישה שרוצה מזונות. בית הדין פסקו מזונות הפחדה </w:t>
      </w:r>
      <w:r w:rsidR="00F8416A">
        <w:rPr>
          <w:rFonts w:ascii="David" w:hAnsi="David" w:cs="David"/>
          <w:rtl/>
        </w:rPr>
        <w:t>–</w:t>
      </w:r>
      <w:r w:rsidR="00F8416A">
        <w:rPr>
          <w:rFonts w:ascii="David" w:hAnsi="David" w:cs="David" w:hint="cs"/>
          <w:rtl/>
        </w:rPr>
        <w:t xml:space="preserve"> מזונות גבוהים יותר מהצרכים באמת. </w:t>
      </w:r>
      <w:r w:rsidR="00F759F8" w:rsidRPr="00F759F8">
        <w:rPr>
          <w:rFonts w:ascii="David" w:hAnsi="David" w:cs="David" w:hint="cs"/>
          <w:u w:val="single"/>
          <w:rtl/>
        </w:rPr>
        <w:t>הלכה</w:t>
      </w:r>
      <w:r w:rsidR="00F759F8">
        <w:rPr>
          <w:rFonts w:ascii="David" w:hAnsi="David" w:cs="David" w:hint="cs"/>
          <w:rtl/>
        </w:rPr>
        <w:t xml:space="preserve">: כן חינכו את בית הדין, וכן אמרו שאסור לעשות מזונות הפחדה. אבל, במקרה הספציפי ההוא, זה לא היה מזונות הפחדה. למעשה, בג״ץ כאן סיכל את האפשרות העתידית לשימוש במזונות הפחדה, בעוד שבמקרה השיימינג, דעתה של חיות, שהייתה דומה למזונות ההפחדה, לא התקבלה לרוב. </w:t>
      </w:r>
    </w:p>
    <w:p w14:paraId="5E04BF6C" w14:textId="746C90FB" w:rsidR="00303AAF" w:rsidRDefault="00303AAF" w:rsidP="00336B96">
      <w:pPr>
        <w:rPr>
          <w:rFonts w:ascii="David" w:hAnsi="David" w:cs="David"/>
          <w:rtl/>
        </w:rPr>
      </w:pPr>
      <w:r w:rsidRPr="004E0ED1">
        <w:rPr>
          <w:rFonts w:ascii="David" w:hAnsi="David" w:cs="David" w:hint="cs"/>
          <w:b/>
          <w:bCs/>
          <w:highlight w:val="green"/>
          <w:rtl/>
        </w:rPr>
        <w:t>רפאלי</w:t>
      </w:r>
      <w:r w:rsidR="00296E72" w:rsidRPr="004E0ED1">
        <w:rPr>
          <w:rFonts w:ascii="David" w:hAnsi="David" w:cs="David" w:hint="cs"/>
          <w:b/>
          <w:bCs/>
          <w:highlight w:val="green"/>
          <w:rtl/>
        </w:rPr>
        <w:t xml:space="preserve"> (חיוב גט ללא הוכחות, לא חינוך בית הדין)</w:t>
      </w:r>
      <w:r w:rsidR="00296E72">
        <w:rPr>
          <w:rFonts w:ascii="David" w:hAnsi="David" w:cs="David" w:hint="cs"/>
          <w:rtl/>
        </w:rPr>
        <w:t xml:space="preserve"> </w:t>
      </w:r>
      <w:r w:rsidR="00296E72">
        <w:rPr>
          <w:rFonts w:ascii="David" w:hAnsi="David" w:cs="David"/>
          <w:rtl/>
        </w:rPr>
        <w:t>–</w:t>
      </w:r>
      <w:r w:rsidR="00296E72">
        <w:rPr>
          <w:rFonts w:ascii="David" w:hAnsi="David" w:cs="David" w:hint="cs"/>
          <w:rtl/>
        </w:rPr>
        <w:t xml:space="preserve"> בעל אלים ובוגד, בית הדי</w:t>
      </w:r>
      <w:r w:rsidR="00731C07">
        <w:rPr>
          <w:rFonts w:ascii="David" w:hAnsi="David" w:cs="David" w:hint="cs"/>
          <w:rtl/>
        </w:rPr>
        <w:t>ן</w:t>
      </w:r>
      <w:r w:rsidR="00296E72">
        <w:rPr>
          <w:rFonts w:ascii="David" w:hAnsi="David" w:cs="David" w:hint="cs"/>
          <w:rtl/>
        </w:rPr>
        <w:t xml:space="preserve"> פסק חיוב גט. הבעל ערער לבית הדין הארצי שביטל כי לא היו הוכחות. האישה עתרה לבג״ץ. </w:t>
      </w:r>
      <w:r w:rsidR="00296E72" w:rsidRPr="004E0ED1">
        <w:rPr>
          <w:rFonts w:ascii="David" w:hAnsi="David" w:cs="David" w:hint="cs"/>
          <w:u w:val="single"/>
          <w:rtl/>
        </w:rPr>
        <w:t>הלכה</w:t>
      </w:r>
      <w:r w:rsidR="00296E72">
        <w:rPr>
          <w:rFonts w:ascii="David" w:hAnsi="David" w:cs="David" w:hint="cs"/>
          <w:rtl/>
        </w:rPr>
        <w:t>: בג״ץ לא התערב. חשין לעומת זאת מאיים שם שיכריח את בית הדי</w:t>
      </w:r>
      <w:r w:rsidR="005129B4">
        <w:rPr>
          <w:rFonts w:ascii="David" w:hAnsi="David" w:cs="David" w:hint="cs"/>
          <w:rtl/>
        </w:rPr>
        <w:t>ן</w:t>
      </w:r>
      <w:r w:rsidR="00296E72">
        <w:rPr>
          <w:rFonts w:ascii="David" w:hAnsi="David" w:cs="David" w:hint="cs"/>
          <w:rtl/>
        </w:rPr>
        <w:t xml:space="preserve"> לכפות גט אבל לא מצליח כי הוא דעת מיעוט.</w:t>
      </w:r>
    </w:p>
    <w:p w14:paraId="5F96D176" w14:textId="51EEFB4B" w:rsidR="00CA421F" w:rsidRPr="00CA421F" w:rsidRDefault="00CA421F" w:rsidP="00336B96">
      <w:pPr>
        <w:rPr>
          <w:rFonts w:ascii="David" w:hAnsi="David" w:cs="David"/>
          <w:rtl/>
        </w:rPr>
      </w:pPr>
      <w:r w:rsidRPr="00CA421F">
        <w:rPr>
          <w:rFonts w:ascii="David" w:hAnsi="David" w:cs="David" w:hint="cs"/>
          <w:b/>
          <w:bCs/>
          <w:highlight w:val="green"/>
          <w:rtl/>
        </w:rPr>
        <w:t>חקק (קיזוז פירות רכוש בגירושין)</w:t>
      </w:r>
      <w:r>
        <w:rPr>
          <w:rFonts w:ascii="David" w:hAnsi="David" w:cs="David" w:hint="cs"/>
          <w:rtl/>
        </w:rPr>
        <w:t xml:space="preserve"> </w:t>
      </w:r>
      <w:r>
        <w:rPr>
          <w:rFonts w:ascii="David" w:hAnsi="David" w:cs="David"/>
          <w:rtl/>
        </w:rPr>
        <w:t>–</w:t>
      </w:r>
      <w:r>
        <w:rPr>
          <w:rFonts w:ascii="David" w:hAnsi="David" w:cs="David" w:hint="cs"/>
          <w:rtl/>
        </w:rPr>
        <w:t xml:space="preserve"> אם לאישה יש רכוש, היא לא צריכה למכור את הנכס, אבל פירות פוטנציאלים כן יקוזזו.</w:t>
      </w:r>
    </w:p>
    <w:p w14:paraId="3C844ECA" w14:textId="191C3ACF" w:rsidR="009A02C5" w:rsidRDefault="00CA421F" w:rsidP="00336B96">
      <w:pPr>
        <w:rPr>
          <w:rFonts w:ascii="David" w:hAnsi="David" w:cs="David"/>
          <w:rtl/>
        </w:rPr>
      </w:pPr>
      <w:r w:rsidRPr="002559C2">
        <w:rPr>
          <w:rFonts w:ascii="David" w:hAnsi="David" w:cs="David" w:hint="cs"/>
          <w:b/>
          <w:bCs/>
          <w:highlight w:val="green"/>
          <w:rtl/>
        </w:rPr>
        <w:lastRenderedPageBreak/>
        <w:t>פלונית 3151</w:t>
      </w:r>
      <w:r w:rsidR="00A3213C">
        <w:rPr>
          <w:rFonts w:ascii="David" w:hAnsi="David" w:cs="David" w:hint="cs"/>
          <w:b/>
          <w:bCs/>
          <w:highlight w:val="green"/>
          <w:rtl/>
        </w:rPr>
        <w:t>/מזונות משקמים</w:t>
      </w:r>
      <w:r w:rsidRPr="002559C2">
        <w:rPr>
          <w:rFonts w:ascii="David" w:hAnsi="David" w:cs="David" w:hint="cs"/>
          <w:b/>
          <w:bCs/>
          <w:highlight w:val="green"/>
          <w:rtl/>
        </w:rPr>
        <w:t xml:space="preserve"> (</w:t>
      </w:r>
      <w:r w:rsidR="00372FCD" w:rsidRPr="002559C2">
        <w:rPr>
          <w:rFonts w:ascii="David" w:hAnsi="David" w:cs="David" w:hint="cs"/>
          <w:b/>
          <w:bCs/>
          <w:highlight w:val="green"/>
          <w:rtl/>
        </w:rPr>
        <w:t>האם מותר להפעיל שיקול אזרחי בגירושין דתיים?</w:t>
      </w:r>
      <w:r w:rsidRPr="002559C2">
        <w:rPr>
          <w:rFonts w:ascii="David" w:hAnsi="David" w:cs="David" w:hint="cs"/>
          <w:b/>
          <w:bCs/>
          <w:highlight w:val="green"/>
          <w:rtl/>
        </w:rPr>
        <w:t>)</w:t>
      </w:r>
      <w:r>
        <w:rPr>
          <w:rFonts w:ascii="David" w:hAnsi="David" w:cs="David" w:hint="cs"/>
          <w:rtl/>
        </w:rPr>
        <w:t xml:space="preserve"> </w:t>
      </w:r>
      <w:r>
        <w:rPr>
          <w:rFonts w:ascii="David" w:hAnsi="David" w:cs="David"/>
          <w:rtl/>
        </w:rPr>
        <w:t>–</w:t>
      </w:r>
      <w:r>
        <w:rPr>
          <w:rFonts w:ascii="David" w:hAnsi="David" w:cs="David" w:hint="cs"/>
          <w:rtl/>
        </w:rPr>
        <w:t xml:space="preserve"> בעל מגיש שלום בית, אישה סרבנית ותבעה מזונות. </w:t>
      </w:r>
      <w:r w:rsidR="008B7CAB">
        <w:rPr>
          <w:rFonts w:ascii="David" w:hAnsi="David" w:cs="David" w:hint="cs"/>
          <w:rtl/>
        </w:rPr>
        <w:t xml:space="preserve">בשלום </w:t>
      </w:r>
      <w:r w:rsidR="008B7CAB">
        <w:rPr>
          <w:rFonts w:ascii="David" w:hAnsi="David" w:cs="David"/>
          <w:rtl/>
        </w:rPr>
        <w:t>–</w:t>
      </w:r>
      <w:r w:rsidR="008B7CAB">
        <w:rPr>
          <w:rFonts w:ascii="David" w:hAnsi="David" w:cs="David" w:hint="cs"/>
          <w:rtl/>
        </w:rPr>
        <w:t xml:space="preserve"> לא נותנים לה, כי היא חסרת תום לב. מחוזי </w:t>
      </w:r>
      <w:r w:rsidR="008B7CAB">
        <w:rPr>
          <w:rFonts w:ascii="David" w:hAnsi="David" w:cs="David"/>
          <w:rtl/>
        </w:rPr>
        <w:t>–</w:t>
      </w:r>
      <w:r w:rsidR="008B7CAB">
        <w:rPr>
          <w:rFonts w:ascii="David" w:hAnsi="David" w:cs="David" w:hint="cs"/>
          <w:rtl/>
        </w:rPr>
        <w:t xml:space="preserve"> מסכים עם זה, אבל מאריך את המזונות. בעליון, יש שלושה שופטים ואת הגישה של </w:t>
      </w:r>
      <w:r w:rsidR="007F1079" w:rsidRPr="00D7423C">
        <w:rPr>
          <w:rFonts w:ascii="David" w:hAnsi="David" w:cs="David" w:hint="cs"/>
          <w:b/>
          <w:bCs/>
          <w:color w:val="FF0000"/>
          <w:rtl/>
          <w:lang w:val="en-US"/>
        </w:rPr>
        <w:t xml:space="preserve">פרופ' </w:t>
      </w:r>
      <w:r w:rsidR="008B7CAB" w:rsidRPr="00372FCD">
        <w:rPr>
          <w:rFonts w:ascii="David" w:hAnsi="David" w:cs="David" w:hint="cs"/>
          <w:b/>
          <w:bCs/>
          <w:color w:val="FF0000"/>
          <w:rtl/>
        </w:rPr>
        <w:t>ליפשיץ</w:t>
      </w:r>
      <w:r w:rsidR="008B7CAB">
        <w:rPr>
          <w:rFonts w:ascii="David" w:hAnsi="David" w:cs="David" w:hint="cs"/>
          <w:rtl/>
        </w:rPr>
        <w:t xml:space="preserve">: </w:t>
      </w:r>
    </w:p>
    <w:p w14:paraId="48C2DA1C" w14:textId="041356CC" w:rsidR="002559C2" w:rsidRDefault="002559C2" w:rsidP="002559C2">
      <w:pPr>
        <w:pStyle w:val="ListParagraph"/>
        <w:numPr>
          <w:ilvl w:val="0"/>
          <w:numId w:val="4"/>
        </w:numPr>
        <w:rPr>
          <w:rFonts w:ascii="David" w:hAnsi="David" w:cs="David"/>
        </w:rPr>
      </w:pPr>
      <w:r w:rsidRPr="00127A71">
        <w:rPr>
          <w:rFonts w:ascii="David" w:hAnsi="David" w:cs="David" w:hint="cs"/>
          <w:b/>
          <w:bCs/>
          <w:color w:val="FF0000"/>
          <w:rtl/>
        </w:rPr>
        <w:t>ברק ארז</w:t>
      </w:r>
      <w:r w:rsidRPr="00127A71">
        <w:rPr>
          <w:rFonts w:ascii="David" w:hAnsi="David" w:cs="David" w:hint="cs"/>
          <w:color w:val="FF0000"/>
          <w:rtl/>
        </w:rPr>
        <w:t xml:space="preserve"> </w:t>
      </w:r>
      <w:r>
        <w:rPr>
          <w:rFonts w:ascii="David" w:hAnsi="David" w:cs="David"/>
          <w:rtl/>
        </w:rPr>
        <w:t>–</w:t>
      </w:r>
      <w:r>
        <w:rPr>
          <w:rFonts w:ascii="David" w:hAnsi="David" w:cs="David" w:hint="cs"/>
          <w:rtl/>
        </w:rPr>
        <w:t xml:space="preserve"> מגינים על כבוד בית הדין. מזונות זה דין ד</w:t>
      </w:r>
      <w:r w:rsidR="00127A71">
        <w:rPr>
          <w:rFonts w:ascii="David" w:hAnsi="David" w:cs="David" w:hint="cs"/>
          <w:rtl/>
        </w:rPr>
        <w:t>ת</w:t>
      </w:r>
      <w:r>
        <w:rPr>
          <w:rFonts w:ascii="David" w:hAnsi="David" w:cs="David" w:hint="cs"/>
          <w:rtl/>
        </w:rPr>
        <w:t>י, ולא מכניסים שיקולים אזרחיים. באוביטר נותנת מזונות משקמים.</w:t>
      </w:r>
    </w:p>
    <w:p w14:paraId="6EBF793A" w14:textId="39E8F32E" w:rsidR="002559C2" w:rsidRDefault="002559C2" w:rsidP="002559C2">
      <w:pPr>
        <w:pStyle w:val="ListParagraph"/>
        <w:numPr>
          <w:ilvl w:val="0"/>
          <w:numId w:val="4"/>
        </w:numPr>
        <w:rPr>
          <w:rFonts w:ascii="David" w:hAnsi="David" w:cs="David"/>
        </w:rPr>
      </w:pPr>
      <w:r w:rsidRPr="00127A71">
        <w:rPr>
          <w:rFonts w:ascii="David" w:hAnsi="David" w:cs="David" w:hint="cs"/>
          <w:b/>
          <w:bCs/>
          <w:color w:val="FF0000"/>
          <w:rtl/>
        </w:rPr>
        <w:t>רובינשטיין</w:t>
      </w:r>
      <w:r w:rsidRPr="00127A71">
        <w:rPr>
          <w:rFonts w:ascii="David" w:hAnsi="David" w:cs="David" w:hint="cs"/>
          <w:color w:val="FF0000"/>
          <w:rtl/>
        </w:rPr>
        <w:t xml:space="preserve"> </w:t>
      </w:r>
      <w:r>
        <w:rPr>
          <w:rFonts w:ascii="David" w:hAnsi="David" w:cs="David"/>
          <w:rtl/>
        </w:rPr>
        <w:t>–</w:t>
      </w:r>
      <w:r>
        <w:rPr>
          <w:rFonts w:ascii="David" w:hAnsi="David" w:cs="David" w:hint="cs"/>
          <w:rtl/>
        </w:rPr>
        <w:t xml:space="preserve"> בטח שאפשר, זו ערכאה אזרחית ולכם שיקולים אזרחיים נכנסים כמו תום לב.</w:t>
      </w:r>
    </w:p>
    <w:p w14:paraId="1D689F93" w14:textId="6C4CF0C8" w:rsidR="002559C2" w:rsidRDefault="002559C2" w:rsidP="002559C2">
      <w:pPr>
        <w:pStyle w:val="ListParagraph"/>
        <w:numPr>
          <w:ilvl w:val="0"/>
          <w:numId w:val="4"/>
        </w:numPr>
        <w:rPr>
          <w:rFonts w:ascii="David" w:hAnsi="David" w:cs="David"/>
        </w:rPr>
      </w:pPr>
      <w:r w:rsidRPr="009F75AB">
        <w:rPr>
          <w:rFonts w:ascii="David" w:hAnsi="David" w:cs="David" w:hint="cs"/>
          <w:b/>
          <w:bCs/>
          <w:color w:val="FF0000"/>
          <w:rtl/>
        </w:rPr>
        <w:t>זילברטל</w:t>
      </w:r>
      <w:r w:rsidRPr="009F75AB">
        <w:rPr>
          <w:rFonts w:ascii="David" w:hAnsi="David" w:cs="David" w:hint="cs"/>
          <w:color w:val="FF0000"/>
          <w:rtl/>
        </w:rPr>
        <w:t xml:space="preserve"> </w:t>
      </w:r>
      <w:r>
        <w:rPr>
          <w:rFonts w:ascii="David" w:hAnsi="David" w:cs="David"/>
          <w:rtl/>
        </w:rPr>
        <w:t>–</w:t>
      </w:r>
      <w:r>
        <w:rPr>
          <w:rFonts w:ascii="David" w:hAnsi="David" w:cs="David" w:hint="cs"/>
          <w:rtl/>
        </w:rPr>
        <w:t xml:space="preserve"> בעיקרון, מסכים עם רובינשטיין. אבל לא נתנו לאישה שום פתרון אחר. משכך, אנחנו לא יכולים להשאיר אותה בלי תוצאה. </w:t>
      </w:r>
    </w:p>
    <w:p w14:paraId="3FCAD653" w14:textId="6B08D53D" w:rsidR="002559C2" w:rsidRPr="002559C2" w:rsidRDefault="007F1079" w:rsidP="002559C2">
      <w:pPr>
        <w:pStyle w:val="ListParagraph"/>
        <w:numPr>
          <w:ilvl w:val="0"/>
          <w:numId w:val="4"/>
        </w:numPr>
        <w:rPr>
          <w:rFonts w:ascii="David" w:hAnsi="David" w:cs="David"/>
          <w:rtl/>
        </w:rPr>
      </w:pPr>
      <w:r w:rsidRPr="00D7423C">
        <w:rPr>
          <w:rFonts w:ascii="David" w:hAnsi="David" w:cs="David" w:hint="cs"/>
          <w:b/>
          <w:bCs/>
          <w:color w:val="FF0000"/>
          <w:rtl/>
          <w:lang w:val="en-US"/>
        </w:rPr>
        <w:t xml:space="preserve">פרופ' </w:t>
      </w:r>
      <w:r w:rsidR="002559C2" w:rsidRPr="009F75AB">
        <w:rPr>
          <w:rFonts w:ascii="David" w:hAnsi="David" w:cs="David" w:hint="cs"/>
          <w:b/>
          <w:bCs/>
          <w:color w:val="FF0000"/>
          <w:rtl/>
        </w:rPr>
        <w:t>ליפשיץ</w:t>
      </w:r>
      <w:r w:rsidR="002559C2" w:rsidRPr="009F75AB">
        <w:rPr>
          <w:rFonts w:ascii="David" w:hAnsi="David" w:cs="David" w:hint="cs"/>
          <w:color w:val="FF0000"/>
          <w:rtl/>
        </w:rPr>
        <w:t xml:space="preserve"> </w:t>
      </w:r>
      <w:r w:rsidR="002559C2">
        <w:rPr>
          <w:rFonts w:ascii="David" w:hAnsi="David" w:cs="David"/>
          <w:rtl/>
        </w:rPr>
        <w:t>–</w:t>
      </w:r>
      <w:r w:rsidR="002559C2">
        <w:rPr>
          <w:rFonts w:ascii="David" w:hAnsi="David" w:cs="David" w:hint="cs"/>
          <w:rtl/>
        </w:rPr>
        <w:t xml:space="preserve"> אם ניקח באוביטר את ברק ארז, ונשלב את זה זילברטל </w:t>
      </w:r>
      <w:r w:rsidR="002559C2">
        <w:rPr>
          <w:rFonts w:ascii="David" w:hAnsi="David" w:cs="David"/>
          <w:rtl/>
        </w:rPr>
        <w:t>–</w:t>
      </w:r>
      <w:r w:rsidR="002559C2">
        <w:rPr>
          <w:rFonts w:ascii="David" w:hAnsi="David" w:cs="David" w:hint="cs"/>
          <w:rtl/>
        </w:rPr>
        <w:t xml:space="preserve"> ייצא לנו דבר כזה: אם תסכימי להתגרש ממנו, א</w:t>
      </w:r>
      <w:r w:rsidR="0025364D">
        <w:rPr>
          <w:rFonts w:ascii="David" w:hAnsi="David" w:cs="David" w:hint="cs"/>
          <w:rtl/>
        </w:rPr>
        <w:t>תן לך מזונות, אם לא תסכימי אני אראה בך כחסרת תום לב</w:t>
      </w:r>
      <w:r w:rsidR="009F75AB">
        <w:rPr>
          <w:rFonts w:ascii="David" w:hAnsi="David" w:cs="David" w:hint="cs"/>
          <w:rtl/>
        </w:rPr>
        <w:t xml:space="preserve"> (שיקול אזרחי)</w:t>
      </w:r>
      <w:r w:rsidR="0025364D">
        <w:rPr>
          <w:rFonts w:ascii="David" w:hAnsi="David" w:cs="David" w:hint="cs"/>
          <w:rtl/>
        </w:rPr>
        <w:t xml:space="preserve">, ונלך לפי רובינשטיין. </w:t>
      </w:r>
    </w:p>
    <w:p w14:paraId="4CCF28FB" w14:textId="3533041D" w:rsidR="00336B96" w:rsidRDefault="008B78A0" w:rsidP="00336B96">
      <w:pPr>
        <w:rPr>
          <w:rFonts w:ascii="David" w:hAnsi="David" w:cs="David"/>
          <w:rtl/>
        </w:rPr>
      </w:pPr>
      <w:r w:rsidRPr="009E3ED3">
        <w:rPr>
          <w:rFonts w:ascii="David" w:hAnsi="David" w:cs="David" w:hint="cs"/>
          <w:b/>
          <w:bCs/>
          <w:highlight w:val="green"/>
          <w:rtl/>
        </w:rPr>
        <w:t>סימה אמיר (יחסי רכוש, כריכה)</w:t>
      </w:r>
      <w:r>
        <w:rPr>
          <w:rFonts w:ascii="David" w:hAnsi="David" w:cs="David" w:hint="cs"/>
          <w:rtl/>
        </w:rPr>
        <w:t xml:space="preserve"> </w:t>
      </w:r>
      <w:r>
        <w:rPr>
          <w:rFonts w:ascii="David" w:hAnsi="David" w:cs="David"/>
          <w:rtl/>
        </w:rPr>
        <w:t>–</w:t>
      </w:r>
      <w:r w:rsidR="000F265A">
        <w:rPr>
          <w:rFonts w:ascii="David" w:hAnsi="David" w:cs="David" w:hint="cs"/>
          <w:rtl/>
        </w:rPr>
        <w:t xml:space="preserve"> אי אפשר לדון ביחסי רכוש בהסכמה</w:t>
      </w:r>
      <w:r w:rsidR="00E42D7A">
        <w:rPr>
          <w:rFonts w:ascii="David" w:hAnsi="David" w:cs="David" w:hint="cs"/>
          <w:rtl/>
        </w:rPr>
        <w:t xml:space="preserve"> כי זה מוגבל לענייני מעמד אישי</w:t>
      </w:r>
      <w:r w:rsidR="000F265A">
        <w:rPr>
          <w:rFonts w:ascii="David" w:hAnsi="David" w:cs="David" w:hint="cs"/>
          <w:rtl/>
        </w:rPr>
        <w:t xml:space="preserve">, אלא רק בכריכה. </w:t>
      </w:r>
    </w:p>
    <w:p w14:paraId="404651AE" w14:textId="12843E6E" w:rsidR="00336B96" w:rsidRDefault="00863433" w:rsidP="008B55BE">
      <w:pPr>
        <w:rPr>
          <w:rFonts w:ascii="David" w:hAnsi="David" w:cs="David"/>
          <w:rtl/>
          <w:lang w:val="en-US"/>
        </w:rPr>
      </w:pPr>
      <w:r w:rsidRPr="00863433">
        <w:rPr>
          <w:rFonts w:ascii="David" w:hAnsi="David" w:cs="David" w:hint="cs"/>
          <w:b/>
          <w:bCs/>
          <w:highlight w:val="green"/>
          <w:rtl/>
          <w:lang w:val="en-US"/>
        </w:rPr>
        <w:t>ליברמן (דור 1 חזקת השיתוף)</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w:t>
      </w:r>
      <w:r w:rsidR="00BD47BE">
        <w:rPr>
          <w:rFonts w:ascii="David" w:hAnsi="David" w:cs="David" w:hint="cs"/>
          <w:rtl/>
          <w:lang w:val="en-US"/>
        </w:rPr>
        <w:t>עסק משפחתי, מתגרשים והאישה רו</w:t>
      </w:r>
      <w:r w:rsidR="005F6C9F">
        <w:rPr>
          <w:rFonts w:ascii="David" w:hAnsi="David" w:cs="David" w:hint="cs"/>
          <w:rtl/>
          <w:lang w:val="en-US"/>
        </w:rPr>
        <w:t>צ</w:t>
      </w:r>
      <w:r w:rsidR="00BD47BE">
        <w:rPr>
          <w:rFonts w:ascii="David" w:hAnsi="David" w:cs="David" w:hint="cs"/>
          <w:rtl/>
          <w:lang w:val="en-US"/>
        </w:rPr>
        <w:t xml:space="preserve">ה לקבל חצי מהעסק. </w:t>
      </w:r>
      <w:r w:rsidR="00BD47BE" w:rsidRPr="00BD47BE">
        <w:rPr>
          <w:rFonts w:ascii="David" w:hAnsi="David" w:cs="David" w:hint="cs"/>
          <w:u w:val="single"/>
          <w:rtl/>
          <w:lang w:val="en-US"/>
        </w:rPr>
        <w:t>הלכה</w:t>
      </w:r>
      <w:r w:rsidR="00BD47BE">
        <w:rPr>
          <w:rFonts w:ascii="David" w:hAnsi="David" w:cs="David" w:hint="cs"/>
          <w:rtl/>
          <w:lang w:val="en-US"/>
        </w:rPr>
        <w:t xml:space="preserve">: </w:t>
      </w:r>
      <w:r>
        <w:rPr>
          <w:rFonts w:ascii="David" w:hAnsi="David" w:cs="David" w:hint="cs"/>
          <w:rtl/>
          <w:lang w:val="en-US"/>
        </w:rPr>
        <w:t xml:space="preserve">הפרדה בין נכס עסקי שלא ישותף אלא אם יש כוונה, לבין נכס משפחתי </w:t>
      </w:r>
      <w:r>
        <w:rPr>
          <w:rFonts w:ascii="David" w:hAnsi="David" w:cs="David"/>
          <w:rtl/>
          <w:lang w:val="en-US"/>
        </w:rPr>
        <w:t>–</w:t>
      </w:r>
      <w:r>
        <w:rPr>
          <w:rFonts w:ascii="David" w:hAnsi="David" w:cs="David" w:hint="cs"/>
          <w:rtl/>
          <w:lang w:val="en-US"/>
        </w:rPr>
        <w:t xml:space="preserve"> שיחו</w:t>
      </w:r>
      <w:r w:rsidR="00FB2D0A">
        <w:rPr>
          <w:rFonts w:ascii="David" w:hAnsi="David" w:cs="David" w:hint="cs"/>
          <w:rtl/>
          <w:lang w:val="en-US"/>
        </w:rPr>
        <w:t>ל</w:t>
      </w:r>
      <w:r>
        <w:rPr>
          <w:rFonts w:ascii="David" w:hAnsi="David" w:cs="David" w:hint="cs"/>
          <w:rtl/>
          <w:lang w:val="en-US"/>
        </w:rPr>
        <w:t xml:space="preserve"> עליו.</w:t>
      </w:r>
    </w:p>
    <w:p w14:paraId="69FF8E83" w14:textId="61101D2F" w:rsidR="00013761" w:rsidRDefault="00013761" w:rsidP="008B55BE">
      <w:pPr>
        <w:rPr>
          <w:rFonts w:ascii="David" w:hAnsi="David" w:cs="David"/>
          <w:rtl/>
          <w:lang w:val="en-US"/>
        </w:rPr>
      </w:pPr>
      <w:r w:rsidRPr="00013761">
        <w:rPr>
          <w:rFonts w:ascii="David" w:hAnsi="David" w:cs="David" w:hint="cs"/>
          <w:b/>
          <w:bCs/>
          <w:highlight w:val="green"/>
          <w:rtl/>
          <w:lang w:val="en-US"/>
        </w:rPr>
        <w:t>סלמן (החרגה לחזקת השיתוף)</w:t>
      </w:r>
      <w:r>
        <w:rPr>
          <w:rFonts w:ascii="David" w:hAnsi="David" w:cs="David" w:hint="cs"/>
          <w:rtl/>
          <w:lang w:val="en-US"/>
        </w:rPr>
        <w:t xml:space="preserve"> </w:t>
      </w:r>
      <w:r>
        <w:rPr>
          <w:rFonts w:ascii="David" w:hAnsi="David" w:cs="David"/>
          <w:rtl/>
          <w:lang w:val="en-US"/>
        </w:rPr>
        <w:t>–</w:t>
      </w:r>
      <w:r w:rsidR="00536352">
        <w:rPr>
          <w:rFonts w:ascii="David" w:hAnsi="David" w:cs="David" w:hint="cs"/>
          <w:rtl/>
          <w:lang w:val="en-US"/>
        </w:rPr>
        <w:t xml:space="preserve"> </w:t>
      </w:r>
      <w:r w:rsidR="00643B47">
        <w:rPr>
          <w:rFonts w:ascii="David" w:hAnsi="David" w:cs="David" w:hint="cs"/>
          <w:rtl/>
          <w:lang w:val="en-US"/>
        </w:rPr>
        <w:t>ירקניה משפחתית, רק מזומן. הכסף רק אצל האבא</w:t>
      </w:r>
      <w:r w:rsidR="009302B8">
        <w:rPr>
          <w:rFonts w:ascii="David" w:hAnsi="David" w:cs="David" w:hint="cs"/>
          <w:rtl/>
          <w:lang w:val="en-US"/>
        </w:rPr>
        <w:t xml:space="preserve">. תמיד היה צריך את ההסכמה שלו כדי לעשות משהו בכסף </w:t>
      </w:r>
      <w:r w:rsidR="009302B8">
        <w:rPr>
          <w:rFonts w:ascii="David" w:hAnsi="David" w:cs="David"/>
          <w:rtl/>
          <w:lang w:val="en-US"/>
        </w:rPr>
        <w:t>–</w:t>
      </w:r>
      <w:r w:rsidR="009302B8">
        <w:rPr>
          <w:rFonts w:ascii="David" w:hAnsi="David" w:cs="David" w:hint="cs"/>
          <w:rtl/>
          <w:lang w:val="en-US"/>
        </w:rPr>
        <w:t xml:space="preserve"> מהווה כוונה לאי שיתוף. </w:t>
      </w:r>
      <w:r w:rsidR="009302B8" w:rsidRPr="009302B8">
        <w:rPr>
          <w:rFonts w:ascii="David" w:hAnsi="David" w:cs="David" w:hint="cs"/>
          <w:u w:val="single"/>
          <w:rtl/>
          <w:lang w:val="en-US"/>
        </w:rPr>
        <w:t>הלכה</w:t>
      </w:r>
      <w:r w:rsidR="009302B8">
        <w:rPr>
          <w:rFonts w:ascii="David" w:hAnsi="David" w:cs="David" w:hint="cs"/>
          <w:rtl/>
          <w:lang w:val="en-US"/>
        </w:rPr>
        <w:t>:</w:t>
      </w:r>
      <w:r>
        <w:rPr>
          <w:rFonts w:ascii="David" w:hAnsi="David" w:cs="David" w:hint="cs"/>
          <w:rtl/>
          <w:lang w:val="en-US"/>
        </w:rPr>
        <w:t xml:space="preserve"> בדור ראשון, כוונה שנוגדת שיתוף יהיה אפשר למנוע שיתוף נכסים. </w:t>
      </w:r>
    </w:p>
    <w:p w14:paraId="136B1426" w14:textId="2B0D3308" w:rsidR="00622AF6" w:rsidRDefault="00622AF6" w:rsidP="008B55BE">
      <w:pPr>
        <w:rPr>
          <w:rFonts w:ascii="David" w:hAnsi="David" w:cs="David"/>
          <w:rtl/>
          <w:lang w:val="en-US"/>
        </w:rPr>
      </w:pPr>
      <w:r w:rsidRPr="009D49F6">
        <w:rPr>
          <w:rFonts w:ascii="David" w:hAnsi="David" w:cs="David" w:hint="cs"/>
          <w:b/>
          <w:bCs/>
          <w:highlight w:val="green"/>
          <w:rtl/>
          <w:lang w:val="en-US"/>
        </w:rPr>
        <w:t>לידאי (תנאי כניסה דור שני)</w:t>
      </w:r>
      <w:r w:rsidRPr="009D49F6">
        <w:rPr>
          <w:rFonts w:ascii="David" w:hAnsi="David" w:cs="David" w:hint="cs"/>
          <w:b/>
          <w:bCs/>
          <w:rtl/>
          <w:lang w:val="en-US"/>
        </w:rPr>
        <w:t xml:space="preserve"> </w:t>
      </w:r>
      <w:r w:rsidRPr="009D49F6">
        <w:rPr>
          <w:rFonts w:ascii="David" w:hAnsi="David" w:cs="David"/>
          <w:b/>
          <w:bCs/>
          <w:rtl/>
          <w:lang w:val="en-US"/>
        </w:rPr>
        <w:t>–</w:t>
      </w:r>
      <w:r>
        <w:rPr>
          <w:rFonts w:ascii="David" w:hAnsi="David" w:cs="David" w:hint="cs"/>
          <w:rtl/>
          <w:lang w:val="en-US"/>
        </w:rPr>
        <w:t xml:space="preserve"> </w:t>
      </w:r>
      <w:r w:rsidR="009D49F6">
        <w:rPr>
          <w:rFonts w:ascii="David" w:hAnsi="David" w:cs="David" w:hint="cs"/>
          <w:rtl/>
          <w:lang w:val="en-US"/>
        </w:rPr>
        <w:t>לפי תנאי הכניסה לדור השני, יש גם את החובה ל</w:t>
      </w:r>
      <w:r>
        <w:rPr>
          <w:rFonts w:ascii="David" w:hAnsi="David" w:cs="David" w:hint="cs"/>
          <w:rtl/>
          <w:lang w:val="en-US"/>
        </w:rPr>
        <w:t>חיים תחת קורת גג אחת</w:t>
      </w:r>
      <w:r w:rsidR="00883983">
        <w:rPr>
          <w:rFonts w:ascii="David" w:hAnsi="David" w:cs="David" w:hint="cs"/>
          <w:rtl/>
          <w:lang w:val="en-US"/>
        </w:rPr>
        <w:t xml:space="preserve"> (במקום אורח חיין תקין)</w:t>
      </w:r>
      <w:r>
        <w:rPr>
          <w:rFonts w:ascii="David" w:hAnsi="David" w:cs="David" w:hint="cs"/>
          <w:rtl/>
          <w:lang w:val="en-US"/>
        </w:rPr>
        <w:t>!</w:t>
      </w:r>
      <w:r w:rsidR="000D7DCC">
        <w:rPr>
          <w:rFonts w:ascii="David" w:hAnsi="David" w:cs="David" w:hint="cs"/>
          <w:rtl/>
          <w:lang w:val="en-US"/>
        </w:rPr>
        <w:t xml:space="preserve"> + מבטלים את ההבחנה בין פנסיה למשכורת.</w:t>
      </w:r>
    </w:p>
    <w:p w14:paraId="1C7D6A2B" w14:textId="4FCC3B97" w:rsidR="000D7DCC" w:rsidRDefault="000D7DCC" w:rsidP="008B55BE">
      <w:pPr>
        <w:rPr>
          <w:rFonts w:ascii="David" w:hAnsi="David" w:cs="David"/>
          <w:rtl/>
          <w:lang w:val="en-US"/>
        </w:rPr>
      </w:pPr>
      <w:r w:rsidRPr="000D7DCC">
        <w:rPr>
          <w:rFonts w:ascii="David" w:hAnsi="David" w:cs="David" w:hint="cs"/>
          <w:b/>
          <w:bCs/>
          <w:highlight w:val="green"/>
          <w:rtl/>
          <w:lang w:val="en-US"/>
        </w:rPr>
        <w:t xml:space="preserve">נופרבר (ביטול ההבחנה בין עסק למשפחתי) </w:t>
      </w:r>
      <w:r w:rsidRPr="000D7DCC">
        <w:rPr>
          <w:rFonts w:ascii="David" w:hAnsi="David" w:cs="David"/>
          <w:b/>
          <w:bCs/>
          <w:highlight w:val="green"/>
          <w:rtl/>
          <w:lang w:val="en-US"/>
        </w:rPr>
        <w:t>–</w:t>
      </w:r>
      <w:r>
        <w:rPr>
          <w:rFonts w:ascii="David" w:hAnsi="David" w:cs="David" w:hint="cs"/>
          <w:rtl/>
          <w:lang w:val="en-US"/>
        </w:rPr>
        <w:t xml:space="preserve"> </w:t>
      </w:r>
      <w:r w:rsidR="00536352">
        <w:rPr>
          <w:rFonts w:ascii="David" w:hAnsi="David" w:cs="David" w:hint="cs"/>
          <w:rtl/>
          <w:lang w:val="en-US"/>
        </w:rPr>
        <w:t xml:space="preserve">עובדות שדומות לסלמן, הכסף נוהל אצל הגבר. </w:t>
      </w:r>
      <w:r w:rsidR="00536352" w:rsidRPr="00536352">
        <w:rPr>
          <w:rFonts w:ascii="David" w:hAnsi="David" w:cs="David" w:hint="cs"/>
          <w:u w:val="single"/>
          <w:rtl/>
          <w:lang w:val="en-US"/>
        </w:rPr>
        <w:t>הלכה</w:t>
      </w:r>
      <w:r w:rsidR="00536352">
        <w:rPr>
          <w:rFonts w:ascii="David" w:hAnsi="David" w:cs="David" w:hint="cs"/>
          <w:rtl/>
          <w:lang w:val="en-US"/>
        </w:rPr>
        <w:t>: הנסיבות לא מעידות על כוונה לא לשתף, מטעמי נוחות הכסף נוהל אצל הגבר. אז מבטלים את האבחנה בין עסק למשפחתי.</w:t>
      </w:r>
    </w:p>
    <w:p w14:paraId="2214E091" w14:textId="22951608" w:rsidR="000D7DCC" w:rsidRDefault="0027275E" w:rsidP="008B55BE">
      <w:pPr>
        <w:rPr>
          <w:rFonts w:ascii="David" w:hAnsi="David" w:cs="David"/>
          <w:rtl/>
          <w:lang w:val="en-US"/>
        </w:rPr>
      </w:pPr>
      <w:r w:rsidRPr="00754764">
        <w:rPr>
          <w:rFonts w:ascii="David" w:hAnsi="David" w:cs="David" w:hint="cs"/>
          <w:b/>
          <w:bCs/>
          <w:highlight w:val="green"/>
          <w:rtl/>
          <w:lang w:val="en-US"/>
        </w:rPr>
        <w:t>קוטלר (דמי כיס)</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ניהל את הכסף מהעסק מטעמי נוחות, א</w:t>
      </w:r>
      <w:r w:rsidR="00490104">
        <w:rPr>
          <w:rFonts w:ascii="David" w:hAnsi="David" w:cs="David" w:hint="cs"/>
          <w:rtl/>
          <w:lang w:val="en-US"/>
        </w:rPr>
        <w:t>ב</w:t>
      </w:r>
      <w:r>
        <w:rPr>
          <w:rFonts w:ascii="David" w:hAnsi="David" w:cs="David" w:hint="cs"/>
          <w:rtl/>
          <w:lang w:val="en-US"/>
        </w:rPr>
        <w:t xml:space="preserve">ל אי אפשר לקבוע שלא הייתה כוונת שיתוף. </w:t>
      </w:r>
    </w:p>
    <w:p w14:paraId="06CE5382" w14:textId="089DC41B" w:rsidR="009D49F6" w:rsidRDefault="00E4267A" w:rsidP="008B55BE">
      <w:pPr>
        <w:rPr>
          <w:rFonts w:ascii="David" w:hAnsi="David" w:cs="David"/>
          <w:rtl/>
          <w:lang w:val="en-US"/>
        </w:rPr>
      </w:pPr>
      <w:r w:rsidRPr="002010FB">
        <w:rPr>
          <w:rFonts w:ascii="David" w:hAnsi="David" w:cs="David" w:hint="cs"/>
          <w:b/>
          <w:bCs/>
          <w:highlight w:val="green"/>
          <w:rtl/>
          <w:lang w:val="en-US"/>
        </w:rPr>
        <w:t>הדרי</w:t>
      </w:r>
      <w:r w:rsidR="002010FB" w:rsidRPr="002010FB">
        <w:rPr>
          <w:rFonts w:ascii="David" w:hAnsi="David" w:cs="David" w:hint="cs"/>
          <w:b/>
          <w:bCs/>
          <w:highlight w:val="green"/>
          <w:rtl/>
          <w:lang w:val="en-US"/>
        </w:rPr>
        <w:t xml:space="preserve"> (תנאי כניסה דור שלישי)</w:t>
      </w:r>
      <w:r w:rsidR="002010FB">
        <w:rPr>
          <w:rFonts w:ascii="David" w:hAnsi="David" w:cs="David" w:hint="cs"/>
          <w:rtl/>
          <w:lang w:val="en-US"/>
        </w:rPr>
        <w:t xml:space="preserve"> </w:t>
      </w:r>
      <w:r w:rsidR="002010FB">
        <w:rPr>
          <w:rFonts w:ascii="David" w:hAnsi="David" w:cs="David"/>
          <w:rtl/>
          <w:lang w:val="en-US"/>
        </w:rPr>
        <w:t>–</w:t>
      </w:r>
      <w:r w:rsidR="002010FB">
        <w:rPr>
          <w:rFonts w:ascii="David" w:hAnsi="David" w:cs="David" w:hint="cs"/>
          <w:rtl/>
          <w:lang w:val="en-US"/>
        </w:rPr>
        <w:t xml:space="preserve"> </w:t>
      </w:r>
      <w:r w:rsidR="00556032">
        <w:rPr>
          <w:rFonts w:ascii="David" w:hAnsi="David" w:cs="David" w:hint="cs"/>
          <w:rtl/>
          <w:lang w:val="en-US"/>
        </w:rPr>
        <w:t>נישואין ראשונים, ארוכים, טובים, כוונה לשיתוף, יש ילדים. כל מיני אינדיקציות.</w:t>
      </w:r>
      <w:r w:rsidR="008223DB">
        <w:rPr>
          <w:rFonts w:ascii="David" w:hAnsi="David" w:cs="David" w:hint="cs"/>
          <w:rtl/>
          <w:lang w:val="en-US"/>
        </w:rPr>
        <w:t xml:space="preserve"> אם מתקיימים, משתפים מכלול הנכסים ולא רק במה שעשו ביחד. </w:t>
      </w:r>
      <w:r w:rsidR="00556032">
        <w:rPr>
          <w:rFonts w:ascii="David" w:hAnsi="David" w:cs="David" w:hint="cs"/>
          <w:rtl/>
          <w:lang w:val="en-US"/>
        </w:rPr>
        <w:t xml:space="preserve"> </w:t>
      </w:r>
    </w:p>
    <w:p w14:paraId="7317D870" w14:textId="531B2C4A" w:rsidR="00E4267A" w:rsidRDefault="00E4267A" w:rsidP="008B55BE">
      <w:pPr>
        <w:rPr>
          <w:rFonts w:ascii="David" w:hAnsi="David" w:cs="David"/>
          <w:rtl/>
          <w:lang w:val="en-US"/>
        </w:rPr>
      </w:pPr>
      <w:r w:rsidRPr="009F75B1">
        <w:rPr>
          <w:rFonts w:ascii="David" w:hAnsi="David" w:cs="David" w:hint="cs"/>
          <w:b/>
          <w:bCs/>
          <w:highlight w:val="green"/>
          <w:rtl/>
          <w:lang w:val="en-US"/>
        </w:rPr>
        <w:t>אבולוף</w:t>
      </w:r>
      <w:r w:rsidR="00BD47BE" w:rsidRPr="009F75B1">
        <w:rPr>
          <w:rFonts w:ascii="David" w:hAnsi="David" w:cs="David" w:hint="cs"/>
          <w:b/>
          <w:bCs/>
          <w:highlight w:val="green"/>
          <w:rtl/>
          <w:lang w:val="en-US"/>
        </w:rPr>
        <w:t xml:space="preserve"> (דור שלישי, חנות פרחים)</w:t>
      </w:r>
      <w:r w:rsidR="00BD47BE">
        <w:rPr>
          <w:rFonts w:ascii="David" w:hAnsi="David" w:cs="David" w:hint="cs"/>
          <w:rtl/>
          <w:lang w:val="en-US"/>
        </w:rPr>
        <w:t xml:space="preserve"> </w:t>
      </w:r>
      <w:r w:rsidR="00BD47BE">
        <w:rPr>
          <w:rFonts w:ascii="David" w:hAnsi="David" w:cs="David"/>
          <w:rtl/>
          <w:lang w:val="en-US"/>
        </w:rPr>
        <w:t>–</w:t>
      </w:r>
      <w:r w:rsidR="00E205C5">
        <w:rPr>
          <w:rFonts w:ascii="David" w:hAnsi="David" w:cs="David" w:hint="cs"/>
          <w:rtl/>
          <w:lang w:val="en-US"/>
        </w:rPr>
        <w:t xml:space="preserve"> חנות פרחים של הבעל מלפני הנישואין. הרווחים מהנישואין מתחלקים במשות</w:t>
      </w:r>
      <w:r w:rsidR="00465235">
        <w:rPr>
          <w:rFonts w:ascii="David" w:hAnsi="David" w:cs="David" w:hint="cs"/>
          <w:rtl/>
          <w:lang w:val="en-US"/>
        </w:rPr>
        <w:t>ף</w:t>
      </w:r>
      <w:r w:rsidR="00E205C5">
        <w:rPr>
          <w:rFonts w:ascii="David" w:hAnsi="David" w:cs="David" w:hint="cs"/>
          <w:rtl/>
          <w:lang w:val="en-US"/>
        </w:rPr>
        <w:t xml:space="preserve"> דור שני. אבל הבעל טוען שהנכס עצמו שלו. </w:t>
      </w:r>
      <w:r w:rsidR="00E205C5" w:rsidRPr="00E205C5">
        <w:rPr>
          <w:rFonts w:ascii="David" w:hAnsi="David" w:cs="David" w:hint="cs"/>
          <w:u w:val="single"/>
          <w:rtl/>
          <w:lang w:val="en-US"/>
        </w:rPr>
        <w:t>הלכה</w:t>
      </w:r>
      <w:r w:rsidR="00E205C5">
        <w:rPr>
          <w:rFonts w:ascii="David" w:hAnsi="David" w:cs="David" w:hint="cs"/>
          <w:rtl/>
          <w:lang w:val="en-US"/>
        </w:rPr>
        <w:t>:</w:t>
      </w:r>
      <w:r w:rsidR="00BD47BE">
        <w:rPr>
          <w:rFonts w:ascii="David" w:hAnsi="David" w:cs="David" w:hint="cs"/>
          <w:rtl/>
          <w:lang w:val="en-US"/>
        </w:rPr>
        <w:t xml:space="preserve"> נכס מעין משפחתי, </w:t>
      </w:r>
      <w:r w:rsidR="00613A89">
        <w:rPr>
          <w:rFonts w:ascii="David" w:hAnsi="David" w:cs="David" w:hint="cs"/>
          <w:rtl/>
          <w:lang w:val="en-US"/>
        </w:rPr>
        <w:t xml:space="preserve">בחוויה המשותפת זה חנות שממנה הם חיים, האישה לא הייתה שכירה בחנות אלא היא הרגישה שהיא חלק מזה. </w:t>
      </w:r>
    </w:p>
    <w:p w14:paraId="563A69FF" w14:textId="0A99C274" w:rsidR="009F75B1" w:rsidRDefault="0093357F" w:rsidP="008B55BE">
      <w:pPr>
        <w:rPr>
          <w:rFonts w:ascii="David" w:hAnsi="David" w:cs="David"/>
          <w:rtl/>
          <w:lang w:val="en-US"/>
        </w:rPr>
      </w:pPr>
      <w:r w:rsidRPr="00D06CDE">
        <w:rPr>
          <w:rFonts w:ascii="David" w:hAnsi="David" w:cs="David" w:hint="cs"/>
          <w:b/>
          <w:bCs/>
          <w:highlight w:val="green"/>
          <w:rtl/>
          <w:lang w:val="en-US"/>
        </w:rPr>
        <w:t>יעקובי (</w:t>
      </w:r>
      <w:r w:rsidR="0047430E" w:rsidRPr="00D06CDE">
        <w:rPr>
          <w:rFonts w:ascii="David" w:hAnsi="David" w:cs="David" w:hint="cs"/>
          <w:b/>
          <w:bCs/>
          <w:highlight w:val="green"/>
          <w:rtl/>
          <w:lang w:val="en-US"/>
        </w:rPr>
        <w:t>חזקת השיתוף לצד חוק יחסי הממון</w:t>
      </w:r>
      <w:r w:rsidRPr="00D06CDE">
        <w:rPr>
          <w:rFonts w:ascii="David" w:hAnsi="David" w:cs="David" w:hint="cs"/>
          <w:b/>
          <w:bCs/>
          <w:highlight w:val="green"/>
          <w:rtl/>
          <w:lang w:val="en-US"/>
        </w:rPr>
        <w:t>)</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זוג נשוי עם דירת מגורים על שם שניהם וחברה על שם הבעל. הבעל מגיש תביעת גירושין, האישה מבקשת חצי מהחברה. הבעל נבהל שתיקח לו חצי מהרכוש, חוזר בו ומגיש תביעה לשלום בית, וכך האישה נשארת עגונה. </w:t>
      </w:r>
      <w:r w:rsidRPr="0093357F">
        <w:rPr>
          <w:rFonts w:ascii="David" w:hAnsi="David" w:cs="David" w:hint="cs"/>
          <w:u w:val="single"/>
          <w:rtl/>
          <w:lang w:val="en-US"/>
        </w:rPr>
        <w:t>הלכה</w:t>
      </w:r>
      <w:r>
        <w:rPr>
          <w:rFonts w:ascii="David" w:hAnsi="David" w:cs="David" w:hint="cs"/>
          <w:rtl/>
          <w:lang w:val="en-US"/>
        </w:rPr>
        <w:t>: חזקת השית</w:t>
      </w:r>
      <w:r w:rsidR="003107CA">
        <w:rPr>
          <w:rFonts w:ascii="David" w:hAnsi="David" w:cs="David" w:hint="cs"/>
          <w:rtl/>
          <w:lang w:val="en-US"/>
        </w:rPr>
        <w:t>ו</w:t>
      </w:r>
      <w:r>
        <w:rPr>
          <w:rFonts w:ascii="David" w:hAnsi="David" w:cs="David" w:hint="cs"/>
          <w:rtl/>
          <w:lang w:val="en-US"/>
        </w:rPr>
        <w:t xml:space="preserve">ף תמשיך לחול לצד חוק יחסי הממון, לאישה מגיע חצי מכוח חזקת השיתוף ולכן יהיה שיתוף </w:t>
      </w:r>
      <w:r w:rsidR="00840586">
        <w:rPr>
          <w:rFonts w:ascii="David" w:hAnsi="David" w:cs="David" w:hint="cs"/>
          <w:rtl/>
          <w:lang w:val="en-US"/>
        </w:rPr>
        <w:t>מידי</w:t>
      </w:r>
      <w:r>
        <w:rPr>
          <w:rFonts w:ascii="David" w:hAnsi="David" w:cs="David" w:hint="cs"/>
          <w:rtl/>
          <w:lang w:val="en-US"/>
        </w:rPr>
        <w:t xml:space="preserve"> בזכויות.  </w:t>
      </w:r>
    </w:p>
    <w:p w14:paraId="224117E0" w14:textId="4CE96E49" w:rsidR="00361716" w:rsidRDefault="0093357F" w:rsidP="00DB0729">
      <w:pPr>
        <w:rPr>
          <w:rFonts w:ascii="David" w:hAnsi="David" w:cs="David"/>
          <w:rtl/>
          <w:lang w:val="en-US"/>
        </w:rPr>
      </w:pPr>
      <w:r w:rsidRPr="00840586">
        <w:rPr>
          <w:rFonts w:ascii="David" w:hAnsi="David" w:cs="David" w:hint="cs"/>
          <w:b/>
          <w:bCs/>
          <w:highlight w:val="green"/>
          <w:rtl/>
          <w:lang w:val="en-US"/>
        </w:rPr>
        <w:t>קנובלר</w:t>
      </w:r>
      <w:r w:rsidR="00840586">
        <w:rPr>
          <w:rFonts w:ascii="David" w:hAnsi="David" w:cs="David" w:hint="cs"/>
          <w:rtl/>
          <w:lang w:val="en-US"/>
        </w:rPr>
        <w:t xml:space="preserve"> </w:t>
      </w:r>
      <w:r w:rsidR="00840586">
        <w:rPr>
          <w:rFonts w:ascii="David" w:hAnsi="David" w:cs="David"/>
          <w:rtl/>
          <w:lang w:val="en-US"/>
        </w:rPr>
        <w:t>–</w:t>
      </w:r>
      <w:r w:rsidR="00840586">
        <w:rPr>
          <w:rFonts w:ascii="David" w:hAnsi="David" w:cs="David" w:hint="cs"/>
          <w:rtl/>
          <w:lang w:val="en-US"/>
        </w:rPr>
        <w:t xml:space="preserve"> מקרה דומה ליעקובי. פוסקים לטובת האישה אבל הנימוקים שונים ואין הלכה</w:t>
      </w:r>
      <w:r w:rsidR="00345B1B">
        <w:rPr>
          <w:rFonts w:ascii="David" w:hAnsi="David" w:cs="David" w:hint="cs"/>
          <w:rtl/>
          <w:lang w:val="en-US"/>
        </w:rPr>
        <w:t xml:space="preserve"> לגבי הנימוק</w:t>
      </w:r>
      <w:r w:rsidR="00840586">
        <w:rPr>
          <w:rFonts w:ascii="David" w:hAnsi="David" w:cs="David" w:hint="cs"/>
          <w:rtl/>
          <w:lang w:val="en-US"/>
        </w:rPr>
        <w:t>.</w:t>
      </w:r>
      <w:r w:rsidR="00FF15C5">
        <w:rPr>
          <w:rFonts w:ascii="David" w:hAnsi="David" w:cs="David" w:hint="cs"/>
          <w:rtl/>
          <w:lang w:val="en-US"/>
        </w:rPr>
        <w:t xml:space="preserve"> שופט אחד על נימוק חיוב גט ואז הסדר איזון משאבים, אחר על פרידה מגירושין ואז יש הסדר איזון משאבים, אחר על יישו</w:t>
      </w:r>
      <w:r w:rsidR="00CD208A">
        <w:rPr>
          <w:rFonts w:ascii="David" w:hAnsi="David" w:cs="David" w:hint="cs"/>
          <w:rtl/>
          <w:lang w:val="en-US"/>
        </w:rPr>
        <w:t>ם</w:t>
      </w:r>
      <w:r w:rsidR="00FF15C5">
        <w:rPr>
          <w:rFonts w:ascii="David" w:hAnsi="David" w:cs="David" w:hint="cs"/>
          <w:rtl/>
          <w:lang w:val="en-US"/>
        </w:rPr>
        <w:t xml:space="preserve"> חזקת השיתוף.</w:t>
      </w:r>
      <w:r w:rsidR="00840586">
        <w:rPr>
          <w:rFonts w:ascii="David" w:hAnsi="David" w:cs="David" w:hint="cs"/>
          <w:rtl/>
          <w:lang w:val="en-US"/>
        </w:rPr>
        <w:t xml:space="preserve"> </w:t>
      </w:r>
      <w:r w:rsidR="007F1079" w:rsidRPr="00D7423C">
        <w:rPr>
          <w:rFonts w:ascii="David" w:hAnsi="David" w:cs="David" w:hint="cs"/>
          <w:b/>
          <w:bCs/>
          <w:color w:val="FF0000"/>
          <w:rtl/>
          <w:lang w:val="en-US"/>
        </w:rPr>
        <w:t xml:space="preserve">פרופ' </w:t>
      </w:r>
      <w:r w:rsidR="0029592B" w:rsidRPr="0029592B">
        <w:rPr>
          <w:rFonts w:ascii="David" w:hAnsi="David" w:cs="David" w:hint="cs"/>
          <w:b/>
          <w:bCs/>
          <w:color w:val="FF0000"/>
          <w:rtl/>
          <w:lang w:val="en-US"/>
        </w:rPr>
        <w:t>ליפשיץ</w:t>
      </w:r>
      <w:r w:rsidR="0029592B" w:rsidRPr="0029592B">
        <w:rPr>
          <w:rFonts w:ascii="David" w:hAnsi="David" w:cs="David" w:hint="cs"/>
          <w:color w:val="FF0000"/>
          <w:rtl/>
          <w:lang w:val="en-US"/>
        </w:rPr>
        <w:t xml:space="preserve"> </w:t>
      </w:r>
      <w:r w:rsidR="0029592B">
        <w:rPr>
          <w:rFonts w:ascii="David" w:hAnsi="David" w:cs="David" w:hint="cs"/>
          <w:rtl/>
          <w:lang w:val="en-US"/>
        </w:rPr>
        <w:t>ממליץ להוסיף</w:t>
      </w:r>
      <w:r w:rsidR="00361716">
        <w:rPr>
          <w:rFonts w:ascii="David" w:hAnsi="David" w:cs="David" w:hint="cs"/>
          <w:rtl/>
          <w:lang w:val="en-US"/>
        </w:rPr>
        <w:t xml:space="preserve"> פקיעת גירושין חוץ מגירושין ומוות.</w:t>
      </w:r>
    </w:p>
    <w:p w14:paraId="1DF2881A" w14:textId="793ABDA6" w:rsidR="00FF15C5" w:rsidRDefault="00FF15C5" w:rsidP="008B55BE">
      <w:pPr>
        <w:rPr>
          <w:rFonts w:ascii="David" w:hAnsi="David" w:cs="David"/>
          <w:rtl/>
          <w:lang w:val="en-US"/>
        </w:rPr>
      </w:pPr>
      <w:r w:rsidRPr="00FF15C5">
        <w:rPr>
          <w:rFonts w:ascii="David" w:hAnsi="David" w:cs="David" w:hint="cs"/>
          <w:b/>
          <w:bCs/>
          <w:highlight w:val="cyan"/>
          <w:rtl/>
          <w:lang w:val="en-US"/>
        </w:rPr>
        <w:t>תיקון לחוק יחסי הממון ס' 5(א)</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w:t>
      </w:r>
      <w:r w:rsidR="00361716">
        <w:rPr>
          <w:rFonts w:ascii="David" w:hAnsi="David" w:cs="David" w:hint="cs"/>
          <w:rtl/>
          <w:lang w:val="en-US"/>
        </w:rPr>
        <w:t>גם אם אין גירושין, יש 3 חלופות שאם הן קורות נחייב חלוקת רכוש:</w:t>
      </w:r>
    </w:p>
    <w:p w14:paraId="224D1F38" w14:textId="580041B3" w:rsidR="00361716" w:rsidRDefault="00D26F76" w:rsidP="00361716">
      <w:pPr>
        <w:pStyle w:val="ListParagraph"/>
        <w:numPr>
          <w:ilvl w:val="0"/>
          <w:numId w:val="5"/>
        </w:numPr>
        <w:rPr>
          <w:rFonts w:ascii="David" w:hAnsi="David" w:cs="David"/>
          <w:lang w:val="en-US"/>
        </w:rPr>
      </w:pPr>
      <w:r>
        <w:rPr>
          <w:rFonts w:ascii="David" w:hAnsi="David" w:cs="David" w:hint="cs"/>
          <w:rtl/>
          <w:lang w:val="en-US"/>
        </w:rPr>
        <w:t xml:space="preserve">פירוד של </w:t>
      </w:r>
      <w:r w:rsidRPr="00D26F76">
        <w:rPr>
          <w:rFonts w:ascii="David" w:hAnsi="David" w:cs="David" w:hint="cs"/>
          <w:b/>
          <w:bCs/>
          <w:rtl/>
          <w:lang w:val="en-US"/>
        </w:rPr>
        <w:t>תשעה חודשים</w:t>
      </w:r>
      <w:r>
        <w:rPr>
          <w:rFonts w:ascii="David" w:hAnsi="David" w:cs="David" w:hint="cs"/>
          <w:rtl/>
          <w:lang w:val="en-US"/>
        </w:rPr>
        <w:t xml:space="preserve"> לפני תביעת גירושין.</w:t>
      </w:r>
    </w:p>
    <w:p w14:paraId="76DC4065" w14:textId="30A3D46B" w:rsidR="00D26F76" w:rsidRDefault="00493103" w:rsidP="00361716">
      <w:pPr>
        <w:pStyle w:val="ListParagraph"/>
        <w:numPr>
          <w:ilvl w:val="0"/>
          <w:numId w:val="5"/>
        </w:numPr>
        <w:rPr>
          <w:rFonts w:ascii="David" w:hAnsi="David" w:cs="David"/>
          <w:lang w:val="en-US"/>
        </w:rPr>
      </w:pPr>
      <w:r>
        <w:rPr>
          <w:rFonts w:ascii="David" w:hAnsi="David" w:cs="David" w:hint="cs"/>
          <w:rtl/>
          <w:lang w:val="en-US"/>
        </w:rPr>
        <w:t>פירוד</w:t>
      </w:r>
      <w:r w:rsidR="00D26F76">
        <w:rPr>
          <w:rFonts w:ascii="David" w:hAnsi="David" w:cs="David" w:hint="cs"/>
          <w:rtl/>
          <w:lang w:val="en-US"/>
        </w:rPr>
        <w:t xml:space="preserve"> של </w:t>
      </w:r>
      <w:r w:rsidRPr="00B77E1C">
        <w:rPr>
          <w:rFonts w:ascii="David" w:hAnsi="David" w:cs="David" w:hint="cs"/>
          <w:b/>
          <w:bCs/>
          <w:rtl/>
          <w:lang w:val="en-US"/>
        </w:rPr>
        <w:t>שנה</w:t>
      </w:r>
      <w:r>
        <w:rPr>
          <w:rFonts w:ascii="David" w:hAnsi="David" w:cs="David" w:hint="cs"/>
          <w:rtl/>
          <w:lang w:val="en-US"/>
        </w:rPr>
        <w:t xml:space="preserve"> אחרי תביעת הגירושין. אפשר שלום בית.</w:t>
      </w:r>
    </w:p>
    <w:p w14:paraId="18F6351F" w14:textId="597779E1" w:rsidR="001448DA" w:rsidRDefault="00B77E1C" w:rsidP="00C10F9E">
      <w:pPr>
        <w:pStyle w:val="ListParagraph"/>
        <w:numPr>
          <w:ilvl w:val="0"/>
          <w:numId w:val="5"/>
        </w:numPr>
        <w:rPr>
          <w:rFonts w:ascii="David" w:hAnsi="David" w:cs="David"/>
          <w:lang w:val="en-US"/>
        </w:rPr>
      </w:pPr>
      <w:r>
        <w:rPr>
          <w:rFonts w:ascii="David" w:hAnsi="David" w:cs="David" w:hint="cs"/>
          <w:rtl/>
          <w:lang w:val="en-US"/>
        </w:rPr>
        <w:lastRenderedPageBreak/>
        <w:t xml:space="preserve">אפשרות של קיצור זמנים </w:t>
      </w:r>
      <w:r>
        <w:rPr>
          <w:rFonts w:ascii="David" w:hAnsi="David" w:cs="David"/>
          <w:rtl/>
          <w:lang w:val="en-US"/>
        </w:rPr>
        <w:t>–</w:t>
      </w:r>
      <w:r>
        <w:rPr>
          <w:rFonts w:ascii="David" w:hAnsi="David" w:cs="David" w:hint="cs"/>
          <w:rtl/>
          <w:lang w:val="en-US"/>
        </w:rPr>
        <w:t xml:space="preserve"> כי קרה קרע בלתי הפיך או אלימות במשפחה.</w:t>
      </w:r>
    </w:p>
    <w:p w14:paraId="7763024C" w14:textId="121C512F" w:rsidR="00000AEE" w:rsidRPr="00000AEE" w:rsidRDefault="00000AEE" w:rsidP="00000AEE">
      <w:pPr>
        <w:rPr>
          <w:rFonts w:ascii="David" w:hAnsi="David" w:cs="David"/>
          <w:lang w:val="en-US"/>
        </w:rPr>
      </w:pPr>
      <w:r>
        <w:rPr>
          <w:rFonts w:ascii="David" w:hAnsi="David" w:cs="David" w:hint="cs"/>
          <w:rtl/>
          <w:lang w:val="en-US"/>
        </w:rPr>
        <w:t>חשוב לציין כי יש סעיף בחוק שאומר שאם מי שמגיש את הבקשה לאיזון משאבים הוא זה ש</w:t>
      </w:r>
      <w:r w:rsidR="00F34DFA">
        <w:rPr>
          <w:rFonts w:ascii="David" w:hAnsi="David" w:cs="David" w:hint="cs"/>
          <w:rtl/>
          <w:lang w:val="en-US"/>
        </w:rPr>
        <w:t xml:space="preserve">מעכב את הגירושין (יעני הוא הסרבן) </w:t>
      </w:r>
      <w:r w:rsidR="00F34DFA">
        <w:rPr>
          <w:rFonts w:ascii="David" w:hAnsi="David" w:cs="David"/>
          <w:rtl/>
          <w:lang w:val="en-US"/>
        </w:rPr>
        <w:t>–</w:t>
      </w:r>
      <w:r w:rsidR="00F34DFA">
        <w:rPr>
          <w:rFonts w:ascii="David" w:hAnsi="David" w:cs="David" w:hint="cs"/>
          <w:rtl/>
          <w:lang w:val="en-US"/>
        </w:rPr>
        <w:t xml:space="preserve"> הוא לא יכול לבקש את איזון המשאבים. </w:t>
      </w:r>
    </w:p>
    <w:p w14:paraId="0FC4D93D" w14:textId="2321A8A4" w:rsidR="004D3335" w:rsidRDefault="00C10F9E" w:rsidP="00F50D3C">
      <w:pPr>
        <w:rPr>
          <w:rFonts w:ascii="David" w:hAnsi="David" w:cs="David"/>
          <w:rtl/>
          <w:lang w:val="en-US"/>
        </w:rPr>
      </w:pPr>
      <w:r w:rsidRPr="004D3335">
        <w:rPr>
          <w:rFonts w:ascii="David" w:hAnsi="David" w:cs="David" w:hint="cs"/>
          <w:b/>
          <w:bCs/>
          <w:highlight w:val="green"/>
          <w:rtl/>
          <w:lang w:val="en-US"/>
        </w:rPr>
        <w:t>אבו רומי</w:t>
      </w:r>
      <w:r w:rsidR="004D3335" w:rsidRPr="004D3335">
        <w:rPr>
          <w:rFonts w:ascii="David" w:hAnsi="David" w:cs="David" w:hint="cs"/>
          <w:b/>
          <w:bCs/>
          <w:highlight w:val="green"/>
          <w:rtl/>
          <w:lang w:val="en-US"/>
        </w:rPr>
        <w:t xml:space="preserve"> (הלכת השיתוף הספציפי לחוק יחסי הממון)</w:t>
      </w:r>
      <w:r w:rsidR="004D3335">
        <w:rPr>
          <w:rFonts w:ascii="David" w:hAnsi="David" w:cs="David" w:hint="cs"/>
          <w:rtl/>
          <w:lang w:val="en-US"/>
        </w:rPr>
        <w:t xml:space="preserve"> </w:t>
      </w:r>
      <w:r w:rsidR="004D3335">
        <w:rPr>
          <w:rFonts w:ascii="David" w:hAnsi="David" w:cs="David"/>
          <w:rtl/>
          <w:lang w:val="en-US"/>
        </w:rPr>
        <w:t>–</w:t>
      </w:r>
      <w:r w:rsidR="004D3335">
        <w:rPr>
          <w:rFonts w:ascii="David" w:hAnsi="David" w:cs="David" w:hint="cs"/>
          <w:rtl/>
          <w:lang w:val="en-US"/>
        </w:rPr>
        <w:t xml:space="preserve"> </w:t>
      </w:r>
      <w:r w:rsidR="00240167">
        <w:rPr>
          <w:rFonts w:ascii="David" w:hAnsi="David" w:cs="David" w:hint="cs"/>
          <w:rtl/>
          <w:lang w:val="en-US"/>
        </w:rPr>
        <w:t xml:space="preserve">זוג נשוי, הבעל הביא דירה מוקדמת. </w:t>
      </w:r>
      <w:r w:rsidR="00C20347">
        <w:rPr>
          <w:rFonts w:ascii="David" w:hAnsi="David" w:cs="David" w:hint="cs"/>
          <w:rtl/>
          <w:lang w:val="en-US"/>
        </w:rPr>
        <w:t xml:space="preserve">האישה רוצה חצי מהדירה, הוא אומר מה פתאום כי זה שלו מלפני. </w:t>
      </w:r>
      <w:r w:rsidR="004D3335" w:rsidRPr="00F50D3C">
        <w:rPr>
          <w:rFonts w:ascii="David" w:hAnsi="David" w:cs="David" w:hint="cs"/>
          <w:u w:val="single"/>
          <w:rtl/>
          <w:lang w:val="en-US"/>
        </w:rPr>
        <w:t>הלכה</w:t>
      </w:r>
      <w:r w:rsidR="004D3335">
        <w:rPr>
          <w:rFonts w:ascii="David" w:hAnsi="David" w:cs="David" w:hint="cs"/>
          <w:rtl/>
          <w:lang w:val="en-US"/>
        </w:rPr>
        <w:t>: אפשר לעשות שיתוף ספציפי</w:t>
      </w:r>
      <w:r w:rsidR="00F50D3C">
        <w:rPr>
          <w:rFonts w:ascii="David" w:hAnsi="David" w:cs="David" w:hint="cs"/>
          <w:rtl/>
          <w:lang w:val="en-US"/>
        </w:rPr>
        <w:t xml:space="preserve"> מכוח דיני הקניין ודיני </w:t>
      </w:r>
      <w:r w:rsidR="00353AFD">
        <w:rPr>
          <w:rFonts w:ascii="David" w:hAnsi="David" w:cs="David" w:hint="cs"/>
          <w:rtl/>
          <w:lang w:val="en-US"/>
        </w:rPr>
        <w:t>החוזים</w:t>
      </w:r>
      <w:r w:rsidR="004D3335">
        <w:rPr>
          <w:rFonts w:ascii="David" w:hAnsi="David" w:cs="David" w:hint="cs"/>
          <w:rtl/>
          <w:lang w:val="en-US"/>
        </w:rPr>
        <w:t xml:space="preserve">, אבל בהינתן שתי אפשרויות: ערבוב או הוכחות. ערבוב </w:t>
      </w:r>
      <w:r w:rsidR="004D3335">
        <w:rPr>
          <w:rFonts w:ascii="David" w:hAnsi="David" w:cs="David"/>
          <w:rtl/>
          <w:lang w:val="en-US"/>
        </w:rPr>
        <w:t>–</w:t>
      </w:r>
      <w:r w:rsidR="004D3335">
        <w:rPr>
          <w:rFonts w:ascii="David" w:hAnsi="David" w:cs="David" w:hint="cs"/>
          <w:rtl/>
          <w:lang w:val="en-US"/>
        </w:rPr>
        <w:t xml:space="preserve"> </w:t>
      </w:r>
      <w:r w:rsidR="00223CA7">
        <w:rPr>
          <w:rFonts w:ascii="David" w:hAnsi="David" w:cs="David" w:hint="cs"/>
          <w:rtl/>
          <w:lang w:val="en-US"/>
        </w:rPr>
        <w:t>מגורים בדירה וגם</w:t>
      </w:r>
      <w:r w:rsidR="004D3335">
        <w:rPr>
          <w:rFonts w:ascii="David" w:hAnsi="David" w:cs="David" w:hint="cs"/>
          <w:rtl/>
          <w:lang w:val="en-US"/>
        </w:rPr>
        <w:t xml:space="preserve"> היה מאמץ משותף ביחד (כמו הפכו חורבה לארמון). הוכחות </w:t>
      </w:r>
      <w:r w:rsidR="004D3335">
        <w:rPr>
          <w:rFonts w:ascii="David" w:hAnsi="David" w:cs="David"/>
          <w:rtl/>
          <w:lang w:val="en-US"/>
        </w:rPr>
        <w:t>–</w:t>
      </w:r>
      <w:r w:rsidR="004D3335">
        <w:rPr>
          <w:rFonts w:ascii="David" w:hAnsi="David" w:cs="David" w:hint="cs"/>
          <w:rtl/>
          <w:lang w:val="en-US"/>
        </w:rPr>
        <w:t xml:space="preserve"> שאפשר לראות אינדיקציות ברורות והוכחות לכך שהייתה כוונת שיתוף גם בזה. </w:t>
      </w:r>
      <w:r w:rsidR="00090549">
        <w:rPr>
          <w:rFonts w:ascii="David" w:hAnsi="David" w:cs="David" w:hint="cs"/>
          <w:rtl/>
          <w:lang w:val="en-US"/>
        </w:rPr>
        <w:t>אפ</w:t>
      </w:r>
      <w:r w:rsidR="00560ACE">
        <w:rPr>
          <w:rFonts w:ascii="David" w:hAnsi="David" w:cs="David" w:hint="cs"/>
          <w:rtl/>
          <w:lang w:val="en-US"/>
        </w:rPr>
        <w:t>ש</w:t>
      </w:r>
      <w:r w:rsidR="00090549">
        <w:rPr>
          <w:rFonts w:ascii="David" w:hAnsi="David" w:cs="David" w:hint="cs"/>
          <w:rtl/>
          <w:lang w:val="en-US"/>
        </w:rPr>
        <w:t xml:space="preserve">ר גם בעל פה. </w:t>
      </w:r>
      <w:r w:rsidR="004D3335">
        <w:rPr>
          <w:rFonts w:ascii="David" w:hAnsi="David" w:cs="David" w:hint="cs"/>
          <w:rtl/>
          <w:lang w:val="en-US"/>
        </w:rPr>
        <w:t xml:space="preserve">ואז יש שלוש גישות: </w:t>
      </w:r>
    </w:p>
    <w:p w14:paraId="5D1C87A8" w14:textId="16D1CE70" w:rsidR="004D3335" w:rsidRDefault="004D3335" w:rsidP="004D3335">
      <w:pPr>
        <w:pStyle w:val="ListParagraph"/>
        <w:numPr>
          <w:ilvl w:val="0"/>
          <w:numId w:val="6"/>
        </w:numPr>
        <w:rPr>
          <w:rFonts w:ascii="David" w:hAnsi="David" w:cs="David"/>
          <w:lang w:val="en-US"/>
        </w:rPr>
      </w:pPr>
      <w:r w:rsidRPr="009A1E3B">
        <w:rPr>
          <w:rFonts w:ascii="David" w:hAnsi="David" w:cs="David" w:hint="cs"/>
          <w:b/>
          <w:bCs/>
          <w:color w:val="FF0000"/>
          <w:rtl/>
          <w:lang w:val="en-US"/>
        </w:rPr>
        <w:t xml:space="preserve">הגישה </w:t>
      </w:r>
      <w:r w:rsidR="00C91063" w:rsidRPr="009A1E3B">
        <w:rPr>
          <w:rFonts w:ascii="David" w:hAnsi="David" w:cs="David" w:hint="cs"/>
          <w:b/>
          <w:bCs/>
          <w:color w:val="FF0000"/>
          <w:rtl/>
          <w:lang w:val="en-US"/>
        </w:rPr>
        <w:t>המצמצמת</w:t>
      </w:r>
      <w:r w:rsidR="009A1E3B">
        <w:rPr>
          <w:rFonts w:ascii="David" w:hAnsi="David" w:cs="David" w:hint="cs"/>
          <w:b/>
          <w:bCs/>
          <w:color w:val="FF0000"/>
          <w:rtl/>
          <w:lang w:val="en-US"/>
        </w:rPr>
        <w:t xml:space="preserve"> של שטרסברג כהן</w:t>
      </w:r>
      <w:r w:rsidRPr="009A1E3B">
        <w:rPr>
          <w:rFonts w:ascii="David" w:hAnsi="David" w:cs="David" w:hint="cs"/>
          <w:color w:val="FF0000"/>
          <w:rtl/>
          <w:lang w:val="en-US"/>
        </w:rPr>
        <w:t xml:space="preserve"> </w:t>
      </w:r>
      <w:r>
        <w:rPr>
          <w:rFonts w:ascii="David" w:hAnsi="David" w:cs="David"/>
          <w:rtl/>
          <w:lang w:val="en-US"/>
        </w:rPr>
        <w:t>–</w:t>
      </w:r>
      <w:r>
        <w:rPr>
          <w:rFonts w:ascii="David" w:hAnsi="David" w:cs="David" w:hint="cs"/>
          <w:rtl/>
          <w:lang w:val="en-US"/>
        </w:rPr>
        <w:t xml:space="preserve"> יישום הלכת אבו רומי, משמע אפשר שיתוף ספציפי רק אם יש ערבוב או הוכחות.</w:t>
      </w:r>
    </w:p>
    <w:p w14:paraId="770E609D" w14:textId="7E7A3E3E" w:rsidR="004D3335" w:rsidRDefault="004D3335" w:rsidP="004D3335">
      <w:pPr>
        <w:pStyle w:val="ListParagraph"/>
        <w:numPr>
          <w:ilvl w:val="0"/>
          <w:numId w:val="6"/>
        </w:numPr>
        <w:rPr>
          <w:rFonts w:ascii="David" w:hAnsi="David" w:cs="David"/>
          <w:lang w:val="en-US"/>
        </w:rPr>
      </w:pPr>
      <w:r w:rsidRPr="009A1E3B">
        <w:rPr>
          <w:rFonts w:ascii="David" w:hAnsi="David" w:cs="David" w:hint="cs"/>
          <w:b/>
          <w:bCs/>
          <w:color w:val="FF0000"/>
          <w:rtl/>
          <w:lang w:val="en-US"/>
        </w:rPr>
        <w:t>הגישה הרדיקלית</w:t>
      </w:r>
      <w:r w:rsidR="005E7516">
        <w:rPr>
          <w:rFonts w:ascii="David" w:hAnsi="David" w:cs="David" w:hint="cs"/>
          <w:b/>
          <w:bCs/>
          <w:color w:val="FF0000"/>
          <w:rtl/>
          <w:lang w:val="en-US"/>
        </w:rPr>
        <w:t xml:space="preserve"> של שפירא</w:t>
      </w:r>
      <w:r w:rsidRPr="009A1E3B">
        <w:rPr>
          <w:rFonts w:ascii="David" w:hAnsi="David" w:cs="David" w:hint="cs"/>
          <w:color w:val="FF0000"/>
          <w:rtl/>
          <w:lang w:val="en-US"/>
        </w:rPr>
        <w:t xml:space="preserve"> </w:t>
      </w:r>
      <w:r>
        <w:rPr>
          <w:rFonts w:ascii="David" w:hAnsi="David" w:cs="David"/>
          <w:rtl/>
          <w:lang w:val="en-US"/>
        </w:rPr>
        <w:t>–</w:t>
      </w:r>
      <w:r>
        <w:rPr>
          <w:rFonts w:ascii="David" w:hAnsi="David" w:cs="David" w:hint="cs"/>
          <w:rtl/>
          <w:lang w:val="en-US"/>
        </w:rPr>
        <w:t xml:space="preserve"> נגעת נסעת, דיר</w:t>
      </w:r>
      <w:r w:rsidR="009B523B">
        <w:rPr>
          <w:rFonts w:ascii="David" w:hAnsi="David" w:cs="David" w:hint="cs"/>
          <w:rtl/>
          <w:lang w:val="en-US"/>
        </w:rPr>
        <w:t>ת מגורים</w:t>
      </w:r>
      <w:r>
        <w:rPr>
          <w:rFonts w:ascii="David" w:hAnsi="David" w:cs="David" w:hint="cs"/>
          <w:rtl/>
          <w:lang w:val="en-US"/>
        </w:rPr>
        <w:t>, אבל כמו דור 4. משמע, שיתפת בדירה, זה לתמיד ופספסת את הרכב</w:t>
      </w:r>
      <w:r w:rsidR="00DD5959">
        <w:rPr>
          <w:rFonts w:ascii="David" w:hAnsi="David" w:cs="David" w:hint="cs"/>
          <w:rtl/>
          <w:lang w:val="en-US"/>
        </w:rPr>
        <w:t>ת</w:t>
      </w:r>
      <w:r>
        <w:rPr>
          <w:rFonts w:ascii="David" w:hAnsi="David" w:cs="David" w:hint="cs"/>
          <w:rtl/>
          <w:lang w:val="en-US"/>
        </w:rPr>
        <w:t xml:space="preserve">. </w:t>
      </w:r>
    </w:p>
    <w:p w14:paraId="092AE807" w14:textId="71CF6F76" w:rsidR="00BE7C96" w:rsidRDefault="004D3335" w:rsidP="004D3335">
      <w:pPr>
        <w:pStyle w:val="ListParagraph"/>
        <w:numPr>
          <w:ilvl w:val="0"/>
          <w:numId w:val="6"/>
        </w:numPr>
        <w:rPr>
          <w:rFonts w:ascii="David" w:hAnsi="David" w:cs="David"/>
          <w:lang w:val="en-US"/>
        </w:rPr>
      </w:pPr>
      <w:r w:rsidRPr="009A1E3B">
        <w:rPr>
          <w:rFonts w:ascii="David" w:hAnsi="David" w:cs="David" w:hint="cs"/>
          <w:b/>
          <w:bCs/>
          <w:color w:val="FF0000"/>
          <w:rtl/>
          <w:lang w:val="en-US"/>
        </w:rPr>
        <w:t xml:space="preserve">גישת האמצע של </w:t>
      </w:r>
      <w:r w:rsidR="006914A7" w:rsidRPr="00D7423C">
        <w:rPr>
          <w:rFonts w:ascii="David" w:hAnsi="David" w:cs="David" w:hint="cs"/>
          <w:b/>
          <w:bCs/>
          <w:color w:val="FF0000"/>
          <w:rtl/>
          <w:lang w:val="en-US"/>
        </w:rPr>
        <w:t xml:space="preserve">פרופ' </w:t>
      </w:r>
      <w:r w:rsidRPr="009A1E3B">
        <w:rPr>
          <w:rFonts w:ascii="David" w:hAnsi="David" w:cs="David" w:hint="cs"/>
          <w:b/>
          <w:bCs/>
          <w:color w:val="FF0000"/>
          <w:rtl/>
          <w:lang w:val="en-US"/>
        </w:rPr>
        <w:t>ליפשיץ</w:t>
      </w:r>
      <w:r w:rsidRPr="009A1E3B">
        <w:rPr>
          <w:rFonts w:ascii="David" w:hAnsi="David" w:cs="David" w:hint="cs"/>
          <w:color w:val="FF0000"/>
          <w:rtl/>
          <w:lang w:val="en-US"/>
        </w:rPr>
        <w:t xml:space="preserve"> </w:t>
      </w:r>
      <w:r>
        <w:rPr>
          <w:rFonts w:ascii="David" w:hAnsi="David" w:cs="David"/>
          <w:rtl/>
          <w:lang w:val="en-US"/>
        </w:rPr>
        <w:t>–</w:t>
      </w:r>
      <w:r>
        <w:rPr>
          <w:rFonts w:ascii="David" w:hAnsi="David" w:cs="David" w:hint="cs"/>
          <w:rtl/>
          <w:lang w:val="en-US"/>
        </w:rPr>
        <w:t xml:space="preserve"> כמו דור 3. צריך להראות שהנישואים היו</w:t>
      </w:r>
      <w:r w:rsidR="009D1752">
        <w:rPr>
          <w:rFonts w:ascii="David" w:hAnsi="David" w:cs="David" w:hint="cs"/>
          <w:rtl/>
          <w:lang w:val="en-US"/>
        </w:rPr>
        <w:t xml:space="preserve"> ראשונים,</w:t>
      </w:r>
      <w:r>
        <w:rPr>
          <w:rFonts w:ascii="David" w:hAnsi="David" w:cs="David" w:hint="cs"/>
          <w:rtl/>
          <w:lang w:val="en-US"/>
        </w:rPr>
        <w:t xml:space="preserve"> טובים, ארוכים, יש ילד, יחסים טובים וסבירים. וכתנאי שני </w:t>
      </w:r>
      <w:r>
        <w:rPr>
          <w:rFonts w:ascii="David" w:hAnsi="David" w:cs="David"/>
          <w:rtl/>
          <w:lang w:val="en-US"/>
        </w:rPr>
        <w:t>–</w:t>
      </w:r>
      <w:r>
        <w:rPr>
          <w:rFonts w:ascii="David" w:hAnsi="David" w:cs="David" w:hint="cs"/>
          <w:rtl/>
          <w:lang w:val="en-US"/>
        </w:rPr>
        <w:t xml:space="preserve"> </w:t>
      </w:r>
      <w:r w:rsidR="004F04B2">
        <w:rPr>
          <w:rFonts w:ascii="David" w:hAnsi="David" w:cs="David" w:hint="cs"/>
          <w:rtl/>
          <w:lang w:val="en-US"/>
        </w:rPr>
        <w:t>הסתמכות הצדדים! נטל ההוכחה יהיה על מי שמסרב לשתף ועליו להביא הוכחות ברורות שלא הייתה כוונת שיתוף. אם לא מתקיים, לחזור לגישה המצמצמת.</w:t>
      </w:r>
    </w:p>
    <w:p w14:paraId="619BF175" w14:textId="636A2CAB" w:rsidR="004D3335" w:rsidRDefault="00EA6792" w:rsidP="00EA6792">
      <w:pPr>
        <w:rPr>
          <w:rFonts w:ascii="David" w:hAnsi="David" w:cs="David"/>
          <w:rtl/>
          <w:lang w:val="en-US"/>
        </w:rPr>
      </w:pPr>
      <w:r w:rsidRPr="00EA6792">
        <w:rPr>
          <w:rFonts w:ascii="David" w:hAnsi="David" w:cs="David" w:hint="cs"/>
          <w:b/>
          <w:bCs/>
          <w:highlight w:val="green"/>
          <w:rtl/>
          <w:lang w:val="en-US"/>
        </w:rPr>
        <w:t>אלמונית</w:t>
      </w:r>
      <w:r w:rsidRPr="00EA6792">
        <w:rPr>
          <w:rFonts w:ascii="David" w:hAnsi="David" w:cs="David" w:hint="cs"/>
          <w:highlight w:val="green"/>
          <w:rtl/>
          <w:lang w:val="en-US"/>
        </w:rPr>
        <w:t xml:space="preserve"> (</w:t>
      </w:r>
      <w:r w:rsidRPr="00EA6792">
        <w:rPr>
          <w:rFonts w:ascii="David" w:hAnsi="David" w:cs="David" w:hint="cs"/>
          <w:b/>
          <w:bCs/>
          <w:highlight w:val="green"/>
          <w:rtl/>
          <w:lang w:val="en-US"/>
        </w:rPr>
        <w:t>חזרה מהבטחה משיתוף בדירה לאישה</w:t>
      </w:r>
      <w:r w:rsidRPr="00EA6792">
        <w:rPr>
          <w:rFonts w:ascii="David" w:hAnsi="David" w:cs="David" w:hint="cs"/>
          <w:highlight w:val="green"/>
          <w:rtl/>
          <w:lang w:val="en-US"/>
        </w:rPr>
        <w:t>)</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זוג נשוי עם ילד, גר בדירה 10 שנים, נפרדים, הבעל מבטיח לאישה שהם יקנו דירה ויהיו לה שם זכויות, חוזרים ואז מתגרשים. האישה רוצה חצי מהדירה מהלכת השיתוף.</w:t>
      </w:r>
      <w:r w:rsidR="007F7E53">
        <w:rPr>
          <w:rFonts w:ascii="David" w:hAnsi="David" w:cs="David" w:hint="cs"/>
          <w:rtl/>
          <w:lang w:val="en-US"/>
        </w:rPr>
        <w:t xml:space="preserve"> </w:t>
      </w:r>
      <w:r>
        <w:rPr>
          <w:rFonts w:ascii="David" w:hAnsi="David" w:cs="David" w:hint="cs"/>
          <w:rtl/>
          <w:lang w:val="en-US"/>
        </w:rPr>
        <w:t xml:space="preserve">האם האישה תוכל לקבל שיתוף בדירה של הבעל וששלו מלפני? </w:t>
      </w:r>
      <w:r w:rsidRPr="00EA6792">
        <w:rPr>
          <w:rFonts w:ascii="David" w:hAnsi="David" w:cs="David" w:hint="cs"/>
          <w:b/>
          <w:bCs/>
          <w:rtl/>
          <w:lang w:val="en-US"/>
        </w:rPr>
        <w:t>בשלום</w:t>
      </w:r>
      <w:r>
        <w:rPr>
          <w:rFonts w:ascii="David" w:hAnsi="David" w:cs="David" w:hint="cs"/>
          <w:rtl/>
          <w:lang w:val="en-US"/>
        </w:rPr>
        <w:t xml:space="preserve"> קבעו שהדירה משותפת. </w:t>
      </w:r>
      <w:r w:rsidRPr="00EA6792">
        <w:rPr>
          <w:rFonts w:ascii="David" w:hAnsi="David" w:cs="David" w:hint="cs"/>
          <w:b/>
          <w:bCs/>
          <w:rtl/>
          <w:lang w:val="en-US"/>
        </w:rPr>
        <w:t>במחוזי</w:t>
      </w:r>
      <w:r>
        <w:rPr>
          <w:rFonts w:ascii="David" w:hAnsi="David" w:cs="David" w:hint="cs"/>
          <w:rtl/>
          <w:lang w:val="en-US"/>
        </w:rPr>
        <w:t xml:space="preserve"> לא. </w:t>
      </w:r>
      <w:r w:rsidRPr="00EA6792">
        <w:rPr>
          <w:rFonts w:ascii="David" w:hAnsi="David" w:cs="David" w:hint="cs"/>
          <w:b/>
          <w:bCs/>
          <w:rtl/>
          <w:lang w:val="en-US"/>
        </w:rPr>
        <w:t>בעליון</w:t>
      </w:r>
      <w:r>
        <w:rPr>
          <w:rFonts w:ascii="David" w:hAnsi="David" w:cs="David" w:hint="cs"/>
          <w:rtl/>
          <w:lang w:val="en-US"/>
        </w:rPr>
        <w:t xml:space="preserve"> שלוש דעות:</w:t>
      </w:r>
      <w:r w:rsidR="004D3335" w:rsidRPr="00BE7C96">
        <w:rPr>
          <w:rFonts w:ascii="David" w:hAnsi="David" w:cs="David" w:hint="cs"/>
          <w:rtl/>
          <w:lang w:val="en-US"/>
        </w:rPr>
        <w:t xml:space="preserve"> </w:t>
      </w:r>
    </w:p>
    <w:p w14:paraId="66CB1A3E" w14:textId="7B193A58" w:rsidR="00EA6792" w:rsidRDefault="00774E84" w:rsidP="00EA6792">
      <w:pPr>
        <w:pStyle w:val="ListParagraph"/>
        <w:numPr>
          <w:ilvl w:val="0"/>
          <w:numId w:val="7"/>
        </w:numPr>
        <w:rPr>
          <w:rFonts w:ascii="David" w:hAnsi="David" w:cs="David"/>
          <w:lang w:val="en-US"/>
        </w:rPr>
      </w:pPr>
      <w:r w:rsidRPr="008C1F38">
        <w:rPr>
          <w:rFonts w:ascii="David" w:hAnsi="David" w:cs="David" w:hint="cs"/>
          <w:b/>
          <w:bCs/>
          <w:color w:val="FF0000"/>
          <w:rtl/>
          <w:lang w:val="en-US"/>
        </w:rPr>
        <w:t>דנציגר</w:t>
      </w:r>
      <w:r w:rsidR="008C1F38">
        <w:rPr>
          <w:rFonts w:ascii="David" w:hAnsi="David" w:cs="David" w:hint="cs"/>
          <w:b/>
          <w:bCs/>
          <w:color w:val="FF0000"/>
          <w:rtl/>
          <w:lang w:val="en-US"/>
        </w:rPr>
        <w:t xml:space="preserve"> (הלך עם הלכת אבו רומי)</w:t>
      </w:r>
      <w:r w:rsidR="00AB7B69" w:rsidRPr="008C1F38">
        <w:rPr>
          <w:rFonts w:ascii="David" w:hAnsi="David" w:cs="David" w:hint="cs"/>
          <w:color w:val="FF0000"/>
          <w:rtl/>
          <w:lang w:val="en-US"/>
        </w:rPr>
        <w:t xml:space="preserve"> </w:t>
      </w:r>
      <w:r w:rsidR="00AB7B69">
        <w:rPr>
          <w:rFonts w:ascii="David" w:hAnsi="David" w:cs="David"/>
          <w:rtl/>
          <w:lang w:val="en-US"/>
        </w:rPr>
        <w:t>–</w:t>
      </w:r>
      <w:r w:rsidR="00AB7B69">
        <w:rPr>
          <w:rFonts w:ascii="David" w:hAnsi="David" w:cs="David" w:hint="cs"/>
          <w:rtl/>
          <w:lang w:val="en-US"/>
        </w:rPr>
        <w:t xml:space="preserve"> לא לשנות את ברירת המחדל אלא עם המחוקק. מסתייג מ</w:t>
      </w:r>
      <w:r w:rsidR="006914A7">
        <w:rPr>
          <w:rFonts w:ascii="David" w:hAnsi="David" w:cs="David" w:hint="cs"/>
          <w:rtl/>
          <w:lang w:val="en-US"/>
        </w:rPr>
        <w:t xml:space="preserve">פרופ' </w:t>
      </w:r>
      <w:r w:rsidR="00AB7B69">
        <w:rPr>
          <w:rFonts w:ascii="David" w:hAnsi="David" w:cs="David" w:hint="cs"/>
          <w:rtl/>
          <w:lang w:val="en-US"/>
        </w:rPr>
        <w:t xml:space="preserve">ליפשיץ, אבל בגלל שהייתה ראייה קונקרטית לכוונת שיתוף וזו העדות </w:t>
      </w:r>
      <w:r w:rsidR="00AB7B69">
        <w:rPr>
          <w:rFonts w:ascii="David" w:hAnsi="David" w:cs="David"/>
          <w:rtl/>
          <w:lang w:val="en-US"/>
        </w:rPr>
        <w:t>–</w:t>
      </w:r>
      <w:r w:rsidR="00AB7B69">
        <w:rPr>
          <w:rFonts w:ascii="David" w:hAnsi="David" w:cs="David" w:hint="cs"/>
          <w:rtl/>
          <w:lang w:val="en-US"/>
        </w:rPr>
        <w:t xml:space="preserve"> קיבל את התביעה</w:t>
      </w:r>
      <w:r w:rsidR="006914A7">
        <w:rPr>
          <w:rFonts w:ascii="David" w:hAnsi="David" w:cs="David" w:hint="cs"/>
          <w:rtl/>
          <w:lang w:val="en-US"/>
        </w:rPr>
        <w:t xml:space="preserve"> </w:t>
      </w:r>
      <w:r w:rsidR="00C45E8B">
        <w:rPr>
          <w:rFonts w:ascii="David" w:hAnsi="David" w:cs="David" w:hint="cs"/>
          <w:rtl/>
          <w:lang w:val="en-US"/>
        </w:rPr>
        <w:t xml:space="preserve">+ הוא אומר שצריך </w:t>
      </w:r>
      <w:r w:rsidR="00C45E8B" w:rsidRPr="00C45E8B">
        <w:rPr>
          <w:rFonts w:ascii="David" w:hAnsi="David" w:cs="David" w:hint="cs"/>
          <w:u w:val="single"/>
          <w:rtl/>
          <w:lang w:val="en-US"/>
        </w:rPr>
        <w:t>דבר מה נוסף</w:t>
      </w:r>
      <w:r w:rsidR="00C45E8B">
        <w:rPr>
          <w:rFonts w:ascii="David" w:hAnsi="David" w:cs="David" w:hint="cs"/>
          <w:rtl/>
          <w:lang w:val="en-US"/>
        </w:rPr>
        <w:t>!</w:t>
      </w:r>
    </w:p>
    <w:p w14:paraId="2031B437" w14:textId="34F0F837" w:rsidR="00774E84" w:rsidRDefault="00774E84" w:rsidP="00EA6792">
      <w:pPr>
        <w:pStyle w:val="ListParagraph"/>
        <w:numPr>
          <w:ilvl w:val="0"/>
          <w:numId w:val="7"/>
        </w:numPr>
        <w:rPr>
          <w:rFonts w:ascii="David" w:hAnsi="David" w:cs="David"/>
          <w:lang w:val="en-US"/>
        </w:rPr>
      </w:pPr>
      <w:r w:rsidRPr="00AD70B8">
        <w:rPr>
          <w:rFonts w:ascii="David" w:hAnsi="David" w:cs="David" w:hint="cs"/>
          <w:b/>
          <w:bCs/>
          <w:color w:val="FF0000"/>
          <w:rtl/>
          <w:lang w:val="en-US"/>
        </w:rPr>
        <w:t>עמית</w:t>
      </w:r>
      <w:r w:rsidR="00DE15CF" w:rsidRPr="00AD70B8">
        <w:rPr>
          <w:rFonts w:ascii="David" w:hAnsi="David" w:cs="David" w:hint="cs"/>
          <w:color w:val="FF0000"/>
          <w:rtl/>
          <w:lang w:val="en-US"/>
        </w:rPr>
        <w:t xml:space="preserve"> </w:t>
      </w:r>
      <w:r w:rsidR="00DE15CF">
        <w:rPr>
          <w:rFonts w:ascii="David" w:hAnsi="David" w:cs="David"/>
          <w:rtl/>
          <w:lang w:val="en-US"/>
        </w:rPr>
        <w:t>–</w:t>
      </w:r>
      <w:r w:rsidR="00DE15CF">
        <w:rPr>
          <w:rFonts w:ascii="David" w:hAnsi="David" w:cs="David" w:hint="cs"/>
          <w:rtl/>
          <w:lang w:val="en-US"/>
        </w:rPr>
        <w:t xml:space="preserve"> מסכים עם דנציגר, אבל מזכיר בצורה עמומה את גישת </w:t>
      </w:r>
      <w:r w:rsidR="00BD21ED">
        <w:rPr>
          <w:rFonts w:ascii="David" w:hAnsi="David" w:cs="David" w:hint="cs"/>
          <w:rtl/>
          <w:lang w:val="en-US"/>
        </w:rPr>
        <w:t xml:space="preserve">פרופ' </w:t>
      </w:r>
      <w:r w:rsidR="00DE15CF">
        <w:rPr>
          <w:rFonts w:ascii="David" w:hAnsi="David" w:cs="David" w:hint="cs"/>
          <w:rtl/>
          <w:lang w:val="en-US"/>
        </w:rPr>
        <w:t>ליפשיץ, כמו טיב היחסים, נישואים ראשונים, דירת מגורים, אם יש דירה נוספת.</w:t>
      </w:r>
    </w:p>
    <w:p w14:paraId="310469A1" w14:textId="07B2B82C" w:rsidR="00774E84" w:rsidRDefault="00774E84" w:rsidP="00EA6792">
      <w:pPr>
        <w:pStyle w:val="ListParagraph"/>
        <w:numPr>
          <w:ilvl w:val="0"/>
          <w:numId w:val="7"/>
        </w:numPr>
        <w:rPr>
          <w:rFonts w:ascii="David" w:hAnsi="David" w:cs="David"/>
          <w:lang w:val="en-US"/>
        </w:rPr>
      </w:pPr>
      <w:r w:rsidRPr="00ED4623">
        <w:rPr>
          <w:rFonts w:ascii="David" w:hAnsi="David" w:cs="David" w:hint="cs"/>
          <w:b/>
          <w:bCs/>
          <w:color w:val="FF0000"/>
          <w:rtl/>
          <w:lang w:val="en-US"/>
        </w:rPr>
        <w:t>זילברטל</w:t>
      </w:r>
      <w:r w:rsidR="00ED4623" w:rsidRPr="00ED4623">
        <w:rPr>
          <w:rFonts w:ascii="David" w:hAnsi="David" w:cs="David" w:hint="cs"/>
          <w:b/>
          <w:bCs/>
          <w:color w:val="FF0000"/>
          <w:rtl/>
          <w:lang w:val="en-US"/>
        </w:rPr>
        <w:t xml:space="preserve"> (מקבל את </w:t>
      </w:r>
      <w:r w:rsidR="00BD21ED" w:rsidRPr="00D7423C">
        <w:rPr>
          <w:rFonts w:ascii="David" w:hAnsi="David" w:cs="David" w:hint="cs"/>
          <w:b/>
          <w:bCs/>
          <w:color w:val="FF0000"/>
          <w:rtl/>
          <w:lang w:val="en-US"/>
        </w:rPr>
        <w:t xml:space="preserve">פרופ' </w:t>
      </w:r>
      <w:r w:rsidR="00ED4623" w:rsidRPr="00ED4623">
        <w:rPr>
          <w:rFonts w:ascii="David" w:hAnsi="David" w:cs="David" w:hint="cs"/>
          <w:b/>
          <w:bCs/>
          <w:color w:val="FF0000"/>
          <w:rtl/>
          <w:lang w:val="en-US"/>
        </w:rPr>
        <w:t>ליפשיץ)</w:t>
      </w:r>
      <w:r w:rsidR="00AD70B8" w:rsidRPr="00ED4623">
        <w:rPr>
          <w:rFonts w:ascii="David" w:hAnsi="David" w:cs="David" w:hint="cs"/>
          <w:color w:val="FF0000"/>
          <w:rtl/>
          <w:lang w:val="en-US"/>
        </w:rPr>
        <w:t xml:space="preserve"> </w:t>
      </w:r>
      <w:r w:rsidR="00AD70B8">
        <w:rPr>
          <w:rFonts w:ascii="David" w:hAnsi="David" w:cs="David"/>
          <w:rtl/>
          <w:lang w:val="en-US"/>
        </w:rPr>
        <w:t>–</w:t>
      </w:r>
      <w:r w:rsidR="00AD70B8">
        <w:rPr>
          <w:rFonts w:ascii="David" w:hAnsi="David" w:cs="David" w:hint="cs"/>
          <w:rtl/>
          <w:lang w:val="en-US"/>
        </w:rPr>
        <w:t xml:space="preserve"> מסכים עם דנציגר, אבל מבקר את אבו רומי. בפועל מקבל את גישת </w:t>
      </w:r>
      <w:r w:rsidR="00DE6372">
        <w:rPr>
          <w:rFonts w:ascii="David" w:hAnsi="David" w:cs="David" w:hint="cs"/>
          <w:rtl/>
          <w:lang w:val="en-US"/>
        </w:rPr>
        <w:t xml:space="preserve">פרופ' </w:t>
      </w:r>
      <w:r w:rsidR="00AD70B8">
        <w:rPr>
          <w:rFonts w:ascii="David" w:hAnsi="David" w:cs="David" w:hint="cs"/>
          <w:rtl/>
          <w:lang w:val="en-US"/>
        </w:rPr>
        <w:t>ליפשיץ.</w:t>
      </w:r>
    </w:p>
    <w:p w14:paraId="45ED592B" w14:textId="2C7EC891" w:rsidR="000F6500" w:rsidRDefault="00934820" w:rsidP="000F6500">
      <w:pPr>
        <w:rPr>
          <w:rFonts w:ascii="David" w:hAnsi="David" w:cs="David"/>
          <w:b/>
          <w:bCs/>
          <w:rtl/>
          <w:lang w:val="en-US"/>
        </w:rPr>
      </w:pPr>
      <w:r w:rsidRPr="008247CF">
        <w:rPr>
          <w:rFonts w:ascii="David" w:hAnsi="David" w:cs="David" w:hint="cs"/>
          <w:b/>
          <w:bCs/>
          <w:rtl/>
          <w:lang w:val="en-US"/>
        </w:rPr>
        <w:t xml:space="preserve">בקצרה </w:t>
      </w:r>
      <w:r w:rsidRPr="008247CF">
        <w:rPr>
          <w:rFonts w:ascii="David" w:hAnsi="David" w:cs="David"/>
          <w:b/>
          <w:bCs/>
          <w:rtl/>
          <w:lang w:val="en-US"/>
        </w:rPr>
        <w:t>–</w:t>
      </w:r>
      <w:r w:rsidRPr="008247CF">
        <w:rPr>
          <w:rFonts w:ascii="David" w:hAnsi="David" w:cs="David" w:hint="cs"/>
          <w:b/>
          <w:bCs/>
          <w:rtl/>
          <w:lang w:val="en-US"/>
        </w:rPr>
        <w:t xml:space="preserve"> יש רוב לגישת האמצע של </w:t>
      </w:r>
      <w:r w:rsidR="0015439C">
        <w:rPr>
          <w:rFonts w:ascii="David" w:hAnsi="David" w:cs="David" w:hint="cs"/>
          <w:b/>
          <w:bCs/>
          <w:rtl/>
          <w:lang w:val="en-US"/>
        </w:rPr>
        <w:t xml:space="preserve">פרופ' </w:t>
      </w:r>
      <w:r w:rsidRPr="008247CF">
        <w:rPr>
          <w:rFonts w:ascii="David" w:hAnsi="David" w:cs="David" w:hint="cs"/>
          <w:b/>
          <w:bCs/>
          <w:rtl/>
          <w:lang w:val="en-US"/>
        </w:rPr>
        <w:t xml:space="preserve">ליפשיץ מבחינת הרעיון, אבל בפועל </w:t>
      </w:r>
      <w:r w:rsidRPr="008247CF">
        <w:rPr>
          <w:rFonts w:ascii="David" w:hAnsi="David" w:cs="David"/>
          <w:b/>
          <w:bCs/>
          <w:rtl/>
          <w:lang w:val="en-US"/>
        </w:rPr>
        <w:t>–</w:t>
      </w:r>
      <w:r w:rsidRPr="008247CF">
        <w:rPr>
          <w:rFonts w:ascii="David" w:hAnsi="David" w:cs="David" w:hint="cs"/>
          <w:b/>
          <w:bCs/>
          <w:rtl/>
          <w:lang w:val="en-US"/>
        </w:rPr>
        <w:t xml:space="preserve"> רוב למצמצמת של אבו רומי.</w:t>
      </w:r>
    </w:p>
    <w:p w14:paraId="37AB900A" w14:textId="1F3558DF" w:rsidR="008247CF" w:rsidRDefault="00E72639" w:rsidP="000F6500">
      <w:pPr>
        <w:rPr>
          <w:rFonts w:ascii="David" w:hAnsi="David" w:cs="David"/>
          <w:rtl/>
          <w:lang w:val="en-US"/>
        </w:rPr>
      </w:pPr>
      <w:r w:rsidRPr="00E72639">
        <w:rPr>
          <w:rFonts w:ascii="David" w:hAnsi="David" w:cs="David" w:hint="cs"/>
          <w:b/>
          <w:bCs/>
          <w:highlight w:val="green"/>
          <w:rtl/>
          <w:lang w:val="en-US"/>
        </w:rPr>
        <w:t>דרור (אשמה מינית לא שיקול)</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האישה בגדה בבעל והוא טען שכוונת הצדדים לא להתחלק ברכוש אם האישה בוגדת. </w:t>
      </w:r>
      <w:r w:rsidRPr="00961B7D">
        <w:rPr>
          <w:rFonts w:ascii="David" w:hAnsi="David" w:cs="David" w:hint="cs"/>
          <w:u w:val="single"/>
          <w:rtl/>
          <w:lang w:val="en-US"/>
        </w:rPr>
        <w:t>הלכה</w:t>
      </w:r>
      <w:r>
        <w:rPr>
          <w:rFonts w:ascii="David" w:hAnsi="David" w:cs="David" w:hint="cs"/>
          <w:rtl/>
          <w:lang w:val="en-US"/>
        </w:rPr>
        <w:t xml:space="preserve">: לא מקשיבים לטענה הזו, </w:t>
      </w:r>
      <w:r w:rsidR="00961B7D">
        <w:rPr>
          <w:rFonts w:ascii="David" w:hAnsi="David" w:cs="David" w:hint="cs"/>
          <w:rtl/>
          <w:lang w:val="en-US"/>
        </w:rPr>
        <w:t>ה</w:t>
      </w:r>
      <w:r>
        <w:rPr>
          <w:rFonts w:ascii="David" w:hAnsi="David" w:cs="David" w:hint="cs"/>
          <w:rtl/>
          <w:lang w:val="en-US"/>
        </w:rPr>
        <w:t>בג</w:t>
      </w:r>
      <w:r w:rsidR="00961B7D">
        <w:rPr>
          <w:rFonts w:ascii="David" w:hAnsi="David" w:cs="David" w:hint="cs"/>
          <w:rtl/>
          <w:lang w:val="en-US"/>
        </w:rPr>
        <w:t>י</w:t>
      </w:r>
      <w:r>
        <w:rPr>
          <w:rFonts w:ascii="David" w:hAnsi="David" w:cs="David" w:hint="cs"/>
          <w:rtl/>
          <w:lang w:val="en-US"/>
        </w:rPr>
        <w:t>דה לא קשור</w:t>
      </w:r>
      <w:r w:rsidR="00961B7D">
        <w:rPr>
          <w:rFonts w:ascii="David" w:hAnsi="David" w:cs="David" w:hint="cs"/>
          <w:rtl/>
          <w:lang w:val="en-US"/>
        </w:rPr>
        <w:t>ה</w:t>
      </w:r>
      <w:r>
        <w:rPr>
          <w:rFonts w:ascii="David" w:hAnsi="David" w:cs="David" w:hint="cs"/>
          <w:rtl/>
          <w:lang w:val="en-US"/>
        </w:rPr>
        <w:t xml:space="preserve"> לשיתוף בנכסים. </w:t>
      </w:r>
    </w:p>
    <w:p w14:paraId="2758F3DC" w14:textId="22408B07" w:rsidR="00CF6BF3" w:rsidRDefault="00CF6BF3" w:rsidP="00CF6BF3">
      <w:pPr>
        <w:rPr>
          <w:rFonts w:ascii="David" w:hAnsi="David" w:cs="David"/>
          <w:rtl/>
          <w:lang w:val="en-US"/>
        </w:rPr>
      </w:pPr>
      <w:r w:rsidRPr="00B4193C">
        <w:rPr>
          <w:rFonts w:ascii="David" w:hAnsi="David" w:cs="David" w:hint="cs"/>
          <w:b/>
          <w:bCs/>
          <w:highlight w:val="cyan"/>
          <w:rtl/>
          <w:lang w:val="en-US"/>
        </w:rPr>
        <w:t>ס' 8 לחוק יחסי הממון</w:t>
      </w:r>
      <w:r>
        <w:rPr>
          <w:rFonts w:ascii="David" w:hAnsi="David" w:cs="David" w:hint="cs"/>
          <w:b/>
          <w:bCs/>
          <w:rtl/>
          <w:lang w:val="en-US"/>
        </w:rPr>
        <w:t xml:space="preserve"> </w:t>
      </w:r>
      <w:r>
        <w:rPr>
          <w:rFonts w:ascii="David" w:hAnsi="David" w:cs="David"/>
          <w:b/>
          <w:bCs/>
          <w:rtl/>
          <w:lang w:val="en-US"/>
        </w:rPr>
        <w:t>–</w:t>
      </w:r>
      <w:r>
        <w:rPr>
          <w:rFonts w:ascii="David" w:hAnsi="David" w:cs="David" w:hint="cs"/>
          <w:b/>
          <w:bCs/>
          <w:rtl/>
          <w:lang w:val="en-US"/>
        </w:rPr>
        <w:t xml:space="preserve"> </w:t>
      </w:r>
      <w:r>
        <w:rPr>
          <w:rFonts w:ascii="David" w:hAnsi="David" w:cs="David" w:hint="cs"/>
          <w:rtl/>
          <w:lang w:val="en-US"/>
        </w:rPr>
        <w:t xml:space="preserve">סמכויות מיוחדות. אם בית המשפט או בית הדין ראה נסיבות מיוחדות המצדיקות את זה, הוא יכול במסגרת איזון המשאבים לקבוע שנכסים מסוימים לא יאוזנו בין בני הזוג, או לקבוע שאיזון שווי הנכסים לא יהיה חצי-חצי ועוד. </w:t>
      </w:r>
    </w:p>
    <w:p w14:paraId="464EC4B0" w14:textId="487BE94D" w:rsidR="001B0165" w:rsidRDefault="001B0165" w:rsidP="000F6500">
      <w:pPr>
        <w:rPr>
          <w:rFonts w:ascii="David" w:hAnsi="David" w:cs="David"/>
          <w:rtl/>
          <w:lang w:val="en-US"/>
        </w:rPr>
      </w:pPr>
      <w:r w:rsidRPr="001A114D">
        <w:rPr>
          <w:rFonts w:ascii="David" w:hAnsi="David" w:cs="David" w:hint="cs"/>
          <w:b/>
          <w:bCs/>
          <w:highlight w:val="green"/>
          <w:rtl/>
          <w:lang w:val="en-US"/>
        </w:rPr>
        <w:t>פס"ד אחר (אשמה מינית לא שיקול)</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w:t>
      </w:r>
      <w:r w:rsidR="002D7ED1">
        <w:rPr>
          <w:rFonts w:ascii="David" w:hAnsi="David" w:cs="David" w:hint="cs"/>
          <w:rtl/>
          <w:lang w:val="en-US"/>
        </w:rPr>
        <w:t xml:space="preserve">בית הדין ניסה להשתמש בס׳ 8 לחוק יחסי הממון כדי להצדיק את עניין אשמה המינית. </w:t>
      </w:r>
      <w:r w:rsidR="002D7ED1" w:rsidRPr="002D7ED1">
        <w:rPr>
          <w:rFonts w:ascii="David" w:hAnsi="David" w:cs="David" w:hint="cs"/>
          <w:u w:val="single"/>
          <w:rtl/>
          <w:lang w:val="en-US"/>
        </w:rPr>
        <w:t>הלכה</w:t>
      </w:r>
      <w:r w:rsidR="002D7ED1">
        <w:rPr>
          <w:rFonts w:ascii="David" w:hAnsi="David" w:cs="David" w:hint="cs"/>
          <w:rtl/>
          <w:lang w:val="en-US"/>
        </w:rPr>
        <w:t>: לא הולכים לפי שיקולי אשמה בחלוק</w:t>
      </w:r>
      <w:r w:rsidR="00D26440">
        <w:rPr>
          <w:rFonts w:ascii="David" w:hAnsi="David" w:cs="David" w:hint="cs"/>
          <w:rtl/>
          <w:lang w:val="en-US"/>
        </w:rPr>
        <w:t>ת</w:t>
      </w:r>
      <w:r w:rsidR="002D7ED1">
        <w:rPr>
          <w:rFonts w:ascii="David" w:hAnsi="David" w:cs="David" w:hint="cs"/>
          <w:rtl/>
          <w:lang w:val="en-US"/>
        </w:rPr>
        <w:t xml:space="preserve"> השיתוף בין בני הזוג.</w:t>
      </w:r>
    </w:p>
    <w:p w14:paraId="698BDCFB" w14:textId="4D345BF4" w:rsidR="00961B7D" w:rsidRDefault="00961B7D" w:rsidP="000F6500">
      <w:pPr>
        <w:rPr>
          <w:rFonts w:ascii="David" w:hAnsi="David" w:cs="David"/>
          <w:rtl/>
          <w:lang w:val="en-US"/>
        </w:rPr>
      </w:pPr>
      <w:r w:rsidRPr="00961B7D">
        <w:rPr>
          <w:rFonts w:ascii="David" w:hAnsi="David" w:cs="David" w:hint="cs"/>
          <w:b/>
          <w:bCs/>
          <w:highlight w:val="green"/>
          <w:rtl/>
          <w:lang w:val="en-US"/>
        </w:rPr>
        <w:t>זיסרמן (שיקולי אשמה לא כמו חוזה מתנה עם תנאי)</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מתנות לאחריהן התגלתה בגידה, טענה לחוזה עם תנאי מפסיק שלא תבגוד. </w:t>
      </w:r>
      <w:r w:rsidRPr="00CD305C">
        <w:rPr>
          <w:rFonts w:ascii="David" w:hAnsi="David" w:cs="David" w:hint="cs"/>
          <w:u w:val="single"/>
          <w:rtl/>
          <w:lang w:val="en-US"/>
        </w:rPr>
        <w:t>הלכה</w:t>
      </w:r>
      <w:r>
        <w:rPr>
          <w:rFonts w:ascii="David" w:hAnsi="David" w:cs="David" w:hint="cs"/>
          <w:rtl/>
          <w:lang w:val="en-US"/>
        </w:rPr>
        <w:t>: דחה את הטענה לתנאי מפסיק. נגעת נסעת, אי אפשר להכניס שיקולים סמויים לתוך המתנה. אי אפשר לקחת בדיעבד</w:t>
      </w:r>
      <w:r w:rsidR="00E04849">
        <w:rPr>
          <w:rFonts w:ascii="David" w:hAnsi="David" w:cs="David" w:hint="cs"/>
          <w:rtl/>
          <w:lang w:val="en-US"/>
        </w:rPr>
        <w:t>.</w:t>
      </w:r>
    </w:p>
    <w:p w14:paraId="6678814E" w14:textId="39196FAE" w:rsidR="003D0A71" w:rsidRDefault="005B1CE3" w:rsidP="000F6500">
      <w:pPr>
        <w:rPr>
          <w:rFonts w:ascii="David" w:hAnsi="David" w:cs="David"/>
          <w:rtl/>
          <w:lang w:val="en-US"/>
        </w:rPr>
      </w:pPr>
      <w:r w:rsidRPr="00587204">
        <w:rPr>
          <w:rFonts w:ascii="David" w:hAnsi="David" w:cs="David" w:hint="cs"/>
          <w:b/>
          <w:bCs/>
          <w:highlight w:val="green"/>
          <w:rtl/>
          <w:lang w:val="en-US"/>
        </w:rPr>
        <w:lastRenderedPageBreak/>
        <w:t>דנג״ץ הבגידה (</w:t>
      </w:r>
      <w:r w:rsidR="000164A5">
        <w:rPr>
          <w:rFonts w:ascii="David" w:hAnsi="David" w:cs="David" w:hint="cs"/>
          <w:b/>
          <w:bCs/>
          <w:highlight w:val="green"/>
          <w:rtl/>
          <w:lang w:val="en-US"/>
        </w:rPr>
        <w:t xml:space="preserve">דעות על שיקולי </w:t>
      </w:r>
      <w:r w:rsidR="00B30627" w:rsidRPr="00587204">
        <w:rPr>
          <w:rFonts w:ascii="David" w:hAnsi="David" w:cs="David" w:hint="cs"/>
          <w:b/>
          <w:bCs/>
          <w:highlight w:val="green"/>
          <w:rtl/>
          <w:lang w:val="en-US"/>
        </w:rPr>
        <w:t>אשמה מינית</w:t>
      </w:r>
      <w:r w:rsidR="000164A5">
        <w:rPr>
          <w:rFonts w:ascii="David" w:hAnsi="David" w:cs="David" w:hint="cs"/>
          <w:b/>
          <w:bCs/>
          <w:highlight w:val="green"/>
          <w:rtl/>
          <w:lang w:val="en-US"/>
        </w:rPr>
        <w:t xml:space="preserve"> ופיקוח על בית הדין</w:t>
      </w:r>
      <w:r w:rsidRPr="00587204">
        <w:rPr>
          <w:rFonts w:ascii="David" w:hAnsi="David" w:cs="David" w:hint="cs"/>
          <w:b/>
          <w:bCs/>
          <w:highlight w:val="green"/>
          <w:rtl/>
          <w:lang w:val="en-US"/>
        </w:rPr>
        <w:t>)</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w:t>
      </w:r>
      <w:r w:rsidR="00587204">
        <w:rPr>
          <w:rFonts w:ascii="David" w:hAnsi="David" w:cs="David" w:hint="cs"/>
          <w:rtl/>
          <w:lang w:val="en-US"/>
        </w:rPr>
        <w:t xml:space="preserve">זוג נשוי, קרקע של הבעל לפני הנישואים, עשה עסקת קומבינציה ומקבל דירה במקום הקרקע. אחרי 20 שנה של יחסים טובים, הם מתגרשים כי מגלה שהאישה בגדה בו. </w:t>
      </w:r>
      <w:r w:rsidR="009C3C04">
        <w:rPr>
          <w:rFonts w:ascii="David" w:hAnsi="David" w:cs="David" w:hint="cs"/>
          <w:rtl/>
          <w:lang w:val="en-US"/>
        </w:rPr>
        <w:t>היא דורשת חצי מהדירה. יש פה 4 מערכות שאנחנו צריכים להכיר:</w:t>
      </w:r>
    </w:p>
    <w:p w14:paraId="2DA8E84F" w14:textId="268475E1" w:rsidR="009C3C04" w:rsidRDefault="009C3C04" w:rsidP="009C3C04">
      <w:pPr>
        <w:pStyle w:val="ListParagraph"/>
        <w:numPr>
          <w:ilvl w:val="0"/>
          <w:numId w:val="8"/>
        </w:numPr>
        <w:rPr>
          <w:rFonts w:ascii="David" w:hAnsi="David" w:cs="David"/>
          <w:lang w:val="en-US"/>
        </w:rPr>
      </w:pPr>
      <w:r w:rsidRPr="00550E52">
        <w:rPr>
          <w:rFonts w:ascii="David" w:hAnsi="David" w:cs="David" w:hint="cs"/>
          <w:b/>
          <w:bCs/>
          <w:rtl/>
          <w:lang w:val="en-US"/>
        </w:rPr>
        <w:t>בית הדין האזורי</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קובע כאן הלכת שיתוף ספציפי. </w:t>
      </w:r>
    </w:p>
    <w:p w14:paraId="381C2F93" w14:textId="6CC05932" w:rsidR="00A11E3F" w:rsidRDefault="00A11E3F" w:rsidP="009C3C04">
      <w:pPr>
        <w:pStyle w:val="ListParagraph"/>
        <w:numPr>
          <w:ilvl w:val="0"/>
          <w:numId w:val="8"/>
        </w:numPr>
        <w:rPr>
          <w:rFonts w:ascii="David" w:hAnsi="David" w:cs="David"/>
          <w:lang w:val="en-US"/>
        </w:rPr>
      </w:pPr>
      <w:r>
        <w:rPr>
          <w:rFonts w:ascii="David" w:hAnsi="David" w:cs="David" w:hint="cs"/>
          <w:b/>
          <w:bCs/>
          <w:rtl/>
          <w:lang w:val="en-US"/>
        </w:rPr>
        <w:t xml:space="preserve">בית הדין הארצי </w:t>
      </w:r>
      <w:r>
        <w:rPr>
          <w:rFonts w:ascii="David" w:hAnsi="David" w:cs="David"/>
          <w:rtl/>
          <w:lang w:val="en-US"/>
        </w:rPr>
        <w:t>–</w:t>
      </w:r>
      <w:r>
        <w:rPr>
          <w:rFonts w:ascii="David" w:hAnsi="David" w:cs="David" w:hint="cs"/>
          <w:rtl/>
          <w:lang w:val="en-US"/>
        </w:rPr>
        <w:t xml:space="preserve"> עלה הפרמטר של הבגידה, הפכו את ההחלטה של האזורי. מה היו הנימוקים:</w:t>
      </w:r>
    </w:p>
    <w:p w14:paraId="434FC4B2" w14:textId="7919794A" w:rsidR="00A11E3F" w:rsidRDefault="00A11E3F" w:rsidP="00A11E3F">
      <w:pPr>
        <w:pStyle w:val="ListParagraph"/>
        <w:numPr>
          <w:ilvl w:val="1"/>
          <w:numId w:val="8"/>
        </w:numPr>
        <w:rPr>
          <w:rFonts w:ascii="David" w:hAnsi="David" w:cs="David"/>
          <w:lang w:val="en-US"/>
        </w:rPr>
      </w:pPr>
      <w:r w:rsidRPr="00FB756B">
        <w:rPr>
          <w:rFonts w:ascii="David" w:hAnsi="David" w:cs="David" w:hint="cs"/>
          <w:b/>
          <w:bCs/>
          <w:color w:val="FF0000"/>
          <w:rtl/>
          <w:lang w:val="en-US"/>
        </w:rPr>
        <w:t>בוארון</w:t>
      </w:r>
      <w:r w:rsidR="00FB756B" w:rsidRPr="00FB756B">
        <w:rPr>
          <w:rFonts w:ascii="David" w:hAnsi="David" w:cs="David" w:hint="cs"/>
          <w:color w:val="FF0000"/>
          <w:rtl/>
          <w:lang w:val="en-US"/>
        </w:rPr>
        <w:t xml:space="preserve"> </w:t>
      </w:r>
      <w:r w:rsidR="00FB756B">
        <w:rPr>
          <w:rFonts w:ascii="David" w:hAnsi="David" w:cs="David"/>
          <w:rtl/>
          <w:lang w:val="en-US"/>
        </w:rPr>
        <w:t>–</w:t>
      </w:r>
      <w:r w:rsidR="00FB756B">
        <w:rPr>
          <w:rFonts w:ascii="David" w:hAnsi="David" w:cs="David" w:hint="cs"/>
          <w:rtl/>
          <w:lang w:val="en-US"/>
        </w:rPr>
        <w:t xml:space="preserve"> לא היו ראיות שמראות שרוצים שיתוף בין הצדדים. אבל גם מוסיף, ברבני לא אוהבים שיתוף ספציפי, ופירש שהבעל לא התכוון ובטח במקרה שלא הייתה נאמנה לו.</w:t>
      </w:r>
    </w:p>
    <w:p w14:paraId="0A82F216" w14:textId="27F5E60A" w:rsidR="00A11E3F" w:rsidRDefault="00A11E3F" w:rsidP="00A11E3F">
      <w:pPr>
        <w:pStyle w:val="ListParagraph"/>
        <w:numPr>
          <w:ilvl w:val="1"/>
          <w:numId w:val="8"/>
        </w:numPr>
        <w:rPr>
          <w:rFonts w:ascii="David" w:hAnsi="David" w:cs="David"/>
          <w:lang w:val="en-US"/>
        </w:rPr>
      </w:pPr>
      <w:r w:rsidRPr="00FB756B">
        <w:rPr>
          <w:rFonts w:ascii="David" w:hAnsi="David" w:cs="David" w:hint="cs"/>
          <w:b/>
          <w:bCs/>
          <w:color w:val="FF0000"/>
          <w:rtl/>
          <w:lang w:val="en-US"/>
        </w:rPr>
        <w:t>נהרי</w:t>
      </w:r>
      <w:r w:rsidR="00870C46" w:rsidRPr="00FB756B">
        <w:rPr>
          <w:rFonts w:ascii="David" w:hAnsi="David" w:cs="David" w:hint="cs"/>
          <w:color w:val="FF0000"/>
          <w:rtl/>
          <w:lang w:val="en-US"/>
        </w:rPr>
        <w:t xml:space="preserve"> </w:t>
      </w:r>
      <w:r w:rsidR="00870C46">
        <w:rPr>
          <w:rFonts w:ascii="David" w:hAnsi="David" w:cs="David"/>
          <w:rtl/>
          <w:lang w:val="en-US"/>
        </w:rPr>
        <w:t>–</w:t>
      </w:r>
      <w:r w:rsidR="00870C46">
        <w:rPr>
          <w:rFonts w:ascii="David" w:hAnsi="David" w:cs="David" w:hint="cs"/>
          <w:rtl/>
          <w:lang w:val="en-US"/>
        </w:rPr>
        <w:t xml:space="preserve"> העלה את השיקול של הבגידה ואמר שהבעל לא היה רוצה לשתף.</w:t>
      </w:r>
    </w:p>
    <w:p w14:paraId="53E6ED82" w14:textId="19A61D0D" w:rsidR="00A11E3F" w:rsidRDefault="00A11E3F" w:rsidP="00A11E3F">
      <w:pPr>
        <w:pStyle w:val="ListParagraph"/>
        <w:numPr>
          <w:ilvl w:val="1"/>
          <w:numId w:val="8"/>
        </w:numPr>
        <w:rPr>
          <w:rFonts w:ascii="David" w:hAnsi="David" w:cs="David"/>
          <w:lang w:val="en-US"/>
        </w:rPr>
      </w:pPr>
      <w:r w:rsidRPr="00870C46">
        <w:rPr>
          <w:rFonts w:ascii="David" w:hAnsi="David" w:cs="David" w:hint="cs"/>
          <w:b/>
          <w:bCs/>
          <w:color w:val="FF0000"/>
          <w:rtl/>
          <w:lang w:val="en-US"/>
        </w:rPr>
        <w:t>דיין נוסף</w:t>
      </w:r>
      <w:r w:rsidRPr="00870C46">
        <w:rPr>
          <w:rFonts w:ascii="David" w:hAnsi="David" w:cs="David" w:hint="cs"/>
          <w:color w:val="FF0000"/>
          <w:rtl/>
          <w:lang w:val="en-US"/>
        </w:rPr>
        <w:t xml:space="preserve"> </w:t>
      </w:r>
      <w:r>
        <w:rPr>
          <w:rFonts w:ascii="David" w:hAnsi="David" w:cs="David"/>
          <w:rtl/>
          <w:lang w:val="en-US"/>
        </w:rPr>
        <w:t>–</w:t>
      </w:r>
      <w:r>
        <w:rPr>
          <w:rFonts w:ascii="David" w:hAnsi="David" w:cs="David" w:hint="cs"/>
          <w:rtl/>
          <w:lang w:val="en-US"/>
        </w:rPr>
        <w:t xml:space="preserve"> הסכים עם הצדדים</w:t>
      </w:r>
    </w:p>
    <w:p w14:paraId="0C7EC853" w14:textId="65C717FD" w:rsidR="00F63048" w:rsidRDefault="00157CF2" w:rsidP="00F63048">
      <w:pPr>
        <w:pStyle w:val="ListParagraph"/>
        <w:numPr>
          <w:ilvl w:val="0"/>
          <w:numId w:val="8"/>
        </w:numPr>
        <w:rPr>
          <w:rFonts w:ascii="David" w:hAnsi="David" w:cs="David"/>
          <w:lang w:val="en-US"/>
        </w:rPr>
      </w:pPr>
      <w:r w:rsidRPr="00157CF2">
        <w:rPr>
          <w:rFonts w:ascii="David" w:hAnsi="David" w:cs="David" w:hint="cs"/>
          <w:b/>
          <w:bCs/>
          <w:rtl/>
          <w:lang w:val="en-US"/>
        </w:rPr>
        <w:t>בג״ץ הבגידה</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יש שלושה שופטים שמגיעים לדון:</w:t>
      </w:r>
    </w:p>
    <w:p w14:paraId="5EE6694A" w14:textId="7381DA96" w:rsidR="003C36F3" w:rsidRPr="00F0283B" w:rsidRDefault="00894829" w:rsidP="003C36F3">
      <w:pPr>
        <w:pStyle w:val="ListParagraph"/>
        <w:numPr>
          <w:ilvl w:val="1"/>
          <w:numId w:val="8"/>
        </w:numPr>
        <w:rPr>
          <w:rFonts w:ascii="David" w:hAnsi="David" w:cs="David"/>
          <w:lang w:val="en-US"/>
        </w:rPr>
      </w:pPr>
      <w:r w:rsidRPr="00A84026">
        <w:rPr>
          <w:rFonts w:ascii="David" w:hAnsi="David" w:cs="David" w:hint="cs"/>
          <w:b/>
          <w:bCs/>
          <w:color w:val="FF0000"/>
          <w:rtl/>
          <w:lang w:val="en-US"/>
        </w:rPr>
        <w:t xml:space="preserve">השופט </w:t>
      </w:r>
      <w:r w:rsidR="00F0283B" w:rsidRPr="00A84026">
        <w:rPr>
          <w:rFonts w:ascii="David" w:hAnsi="David" w:cs="David" w:hint="cs"/>
          <w:b/>
          <w:bCs/>
          <w:color w:val="FF0000"/>
          <w:rtl/>
          <w:lang w:val="en-US"/>
        </w:rPr>
        <w:t>עמית</w:t>
      </w:r>
      <w:r w:rsidRPr="00A84026">
        <w:rPr>
          <w:rFonts w:ascii="David" w:hAnsi="David" w:cs="David" w:hint="cs"/>
          <w:b/>
          <w:bCs/>
          <w:color w:val="FF0000"/>
          <w:rtl/>
          <w:lang w:val="en-US"/>
        </w:rPr>
        <w:t xml:space="preserve"> (מיעוט) </w:t>
      </w:r>
      <w:r>
        <w:rPr>
          <w:rFonts w:ascii="David" w:hAnsi="David" w:cs="David"/>
          <w:b/>
          <w:bCs/>
          <w:rtl/>
          <w:lang w:val="en-US"/>
        </w:rPr>
        <w:t>–</w:t>
      </w:r>
      <w:r>
        <w:rPr>
          <w:rFonts w:ascii="David" w:hAnsi="David" w:cs="David" w:hint="cs"/>
          <w:rtl/>
          <w:lang w:val="en-US"/>
        </w:rPr>
        <w:t xml:space="preserve"> בית הדין הרבני לא יכול להכניס שיקולים של אשמה מינית לסיפור הזה. ובגלל שמדובר בדיון מהותי, אנחנו צריכים לעסוק בזה פה. </w:t>
      </w:r>
    </w:p>
    <w:p w14:paraId="0065F447" w14:textId="1014E152" w:rsidR="00F0283B" w:rsidRPr="00F0283B" w:rsidRDefault="00894829" w:rsidP="003C36F3">
      <w:pPr>
        <w:pStyle w:val="ListParagraph"/>
        <w:numPr>
          <w:ilvl w:val="1"/>
          <w:numId w:val="8"/>
        </w:numPr>
        <w:rPr>
          <w:rFonts w:ascii="David" w:hAnsi="David" w:cs="David"/>
          <w:lang w:val="en-US"/>
        </w:rPr>
      </w:pPr>
      <w:r w:rsidRPr="00A84026">
        <w:rPr>
          <w:rFonts w:ascii="David" w:hAnsi="David" w:cs="David" w:hint="cs"/>
          <w:b/>
          <w:bCs/>
          <w:color w:val="FF0000"/>
          <w:rtl/>
          <w:lang w:val="en-US"/>
        </w:rPr>
        <w:t xml:space="preserve">השופט </w:t>
      </w:r>
      <w:r w:rsidR="00F0283B" w:rsidRPr="00A84026">
        <w:rPr>
          <w:rFonts w:ascii="David" w:hAnsi="David" w:cs="David" w:hint="cs"/>
          <w:b/>
          <w:bCs/>
          <w:color w:val="FF0000"/>
          <w:rtl/>
          <w:lang w:val="en-US"/>
        </w:rPr>
        <w:t>מינץ</w:t>
      </w:r>
      <w:r w:rsidRPr="00A84026">
        <w:rPr>
          <w:rFonts w:ascii="David" w:hAnsi="David" w:cs="David" w:hint="cs"/>
          <w:b/>
          <w:bCs/>
          <w:color w:val="FF0000"/>
          <w:rtl/>
          <w:lang w:val="en-US"/>
        </w:rPr>
        <w:t xml:space="preserve"> </w:t>
      </w:r>
      <w:r>
        <w:rPr>
          <w:rFonts w:ascii="David" w:hAnsi="David" w:cs="David"/>
          <w:b/>
          <w:bCs/>
          <w:rtl/>
          <w:lang w:val="en-US"/>
        </w:rPr>
        <w:t>–</w:t>
      </w:r>
      <w:r w:rsidR="00851A08">
        <w:rPr>
          <w:rFonts w:ascii="David" w:hAnsi="David" w:cs="David" w:hint="cs"/>
          <w:rtl/>
          <w:lang w:val="en-US"/>
        </w:rPr>
        <w:t xml:space="preserve"> ניתוח אזרחי לחלוטין, יש רוב לאזרחי, רק דיין אחד התייחס לבגידה. ולכן, צריך לקבל את עמדת בית הדין. </w:t>
      </w:r>
    </w:p>
    <w:p w14:paraId="58C93E3A" w14:textId="037C8264" w:rsidR="00A84026" w:rsidRDefault="00894829" w:rsidP="00A84026">
      <w:pPr>
        <w:pStyle w:val="ListParagraph"/>
        <w:numPr>
          <w:ilvl w:val="1"/>
          <w:numId w:val="8"/>
        </w:numPr>
        <w:rPr>
          <w:rFonts w:ascii="David" w:hAnsi="David" w:cs="David"/>
          <w:lang w:val="en-US"/>
        </w:rPr>
      </w:pPr>
      <w:r w:rsidRPr="00A84026">
        <w:rPr>
          <w:rFonts w:ascii="David" w:hAnsi="David" w:cs="David" w:hint="cs"/>
          <w:b/>
          <w:bCs/>
          <w:color w:val="FF0000"/>
          <w:rtl/>
          <w:lang w:val="en-US"/>
        </w:rPr>
        <w:t xml:space="preserve">השופט </w:t>
      </w:r>
      <w:r w:rsidR="00F0283B" w:rsidRPr="00A84026">
        <w:rPr>
          <w:rFonts w:ascii="David" w:hAnsi="David" w:cs="David" w:hint="cs"/>
          <w:b/>
          <w:bCs/>
          <w:color w:val="FF0000"/>
          <w:rtl/>
          <w:lang w:val="en-US"/>
        </w:rPr>
        <w:t>שטיין</w:t>
      </w:r>
      <w:r w:rsidRPr="00A84026">
        <w:rPr>
          <w:rFonts w:ascii="David" w:hAnsi="David" w:cs="David" w:hint="cs"/>
          <w:b/>
          <w:bCs/>
          <w:color w:val="FF0000"/>
          <w:rtl/>
          <w:lang w:val="en-US"/>
        </w:rPr>
        <w:t xml:space="preserve"> </w:t>
      </w:r>
      <w:r>
        <w:rPr>
          <w:rFonts w:ascii="David" w:hAnsi="David" w:cs="David"/>
          <w:b/>
          <w:bCs/>
          <w:rtl/>
          <w:lang w:val="en-US"/>
        </w:rPr>
        <w:t>–</w:t>
      </w:r>
      <w:r w:rsidR="00A84026">
        <w:rPr>
          <w:rFonts w:ascii="David" w:hAnsi="David" w:cs="David" w:hint="cs"/>
          <w:b/>
          <w:bCs/>
          <w:rtl/>
          <w:lang w:val="en-US"/>
        </w:rPr>
        <w:t xml:space="preserve"> </w:t>
      </w:r>
      <w:r w:rsidR="00A84026">
        <w:rPr>
          <w:rFonts w:ascii="David" w:hAnsi="David" w:cs="David" w:hint="cs"/>
          <w:rtl/>
          <w:lang w:val="en-US"/>
        </w:rPr>
        <w:t xml:space="preserve">הוא שחקן שחמט והוא יוצר איזה מודל של מתנה עם תנאי, ואומר שאם היא בגדה בו הוא לא יקבל. הוא בעצם מסביר שיש כאן טעות עובדתית ולא טעות משפטית. </w:t>
      </w:r>
    </w:p>
    <w:p w14:paraId="349D5047" w14:textId="01EDB63F" w:rsidR="00A84026" w:rsidRDefault="00A84026" w:rsidP="00A84026">
      <w:pPr>
        <w:pStyle w:val="ListParagraph"/>
        <w:numPr>
          <w:ilvl w:val="1"/>
          <w:numId w:val="8"/>
        </w:numPr>
        <w:rPr>
          <w:rFonts w:ascii="David" w:hAnsi="David" w:cs="David"/>
          <w:lang w:val="en-US"/>
        </w:rPr>
      </w:pPr>
      <w:r w:rsidRPr="00A84026">
        <w:rPr>
          <w:rFonts w:ascii="David" w:hAnsi="David" w:cs="David" w:hint="cs"/>
          <w:rtl/>
          <w:lang w:val="en-US"/>
        </w:rPr>
        <w:t>חשוב להגיד</w:t>
      </w:r>
      <w:r>
        <w:rPr>
          <w:rFonts w:ascii="David" w:hAnsi="David" w:cs="David" w:hint="cs"/>
          <w:b/>
          <w:bCs/>
          <w:rtl/>
          <w:lang w:val="en-US"/>
        </w:rPr>
        <w:t xml:space="preserve">, </w:t>
      </w:r>
      <w:r w:rsidRPr="00AD67F6">
        <w:rPr>
          <w:rFonts w:ascii="David" w:hAnsi="David" w:cs="David" w:hint="cs"/>
          <w:b/>
          <w:bCs/>
          <w:color w:val="FF0000"/>
          <w:rtl/>
          <w:lang w:val="en-US"/>
        </w:rPr>
        <w:t>ש</w:t>
      </w:r>
      <w:r w:rsidR="00A857CF" w:rsidRPr="00D7423C">
        <w:rPr>
          <w:rFonts w:ascii="David" w:hAnsi="David" w:cs="David" w:hint="cs"/>
          <w:b/>
          <w:bCs/>
          <w:color w:val="FF0000"/>
          <w:rtl/>
          <w:lang w:val="en-US"/>
        </w:rPr>
        <w:t xml:space="preserve">פרופ' </w:t>
      </w:r>
      <w:r w:rsidRPr="00AD67F6">
        <w:rPr>
          <w:rFonts w:ascii="David" w:hAnsi="David" w:cs="David" w:hint="cs"/>
          <w:b/>
          <w:bCs/>
          <w:color w:val="FF0000"/>
          <w:rtl/>
          <w:lang w:val="en-US"/>
        </w:rPr>
        <w:t>ליפשיץ</w:t>
      </w:r>
      <w:r>
        <w:rPr>
          <w:rFonts w:ascii="David" w:hAnsi="David" w:cs="David" w:hint="cs"/>
          <w:rtl/>
          <w:lang w:val="en-US"/>
        </w:rPr>
        <w:t>,</w:t>
      </w:r>
      <w:r w:rsidR="00AD67F6">
        <w:rPr>
          <w:rFonts w:ascii="David" w:hAnsi="David" w:cs="David" w:hint="cs"/>
          <w:rtl/>
          <w:lang w:val="en-US"/>
        </w:rPr>
        <w:t xml:space="preserve"> מותח ביקורת על כך ואומר שזה לא טעות עובדתית אלא טעות משפטית. וגם להשוות את זה למתנה עם תנאי זה לא נכון, כי זה לא החלטה חד צדדית אלא </w:t>
      </w:r>
      <w:r w:rsidR="00FE3C2F">
        <w:rPr>
          <w:rFonts w:ascii="David" w:hAnsi="David" w:cs="David" w:hint="cs"/>
          <w:rtl/>
          <w:lang w:val="en-US"/>
        </w:rPr>
        <w:t>סוגיה של נכס שעלול להיות משותף</w:t>
      </w:r>
      <w:r w:rsidR="00AD67F6">
        <w:rPr>
          <w:rFonts w:ascii="David" w:hAnsi="David" w:cs="David" w:hint="cs"/>
          <w:rtl/>
          <w:lang w:val="en-US"/>
        </w:rPr>
        <w:t>.</w:t>
      </w:r>
    </w:p>
    <w:p w14:paraId="52274E7E" w14:textId="6ABAEDE5" w:rsidR="00C42235" w:rsidRDefault="00C42235" w:rsidP="00C42235">
      <w:pPr>
        <w:pStyle w:val="ListParagraph"/>
        <w:numPr>
          <w:ilvl w:val="0"/>
          <w:numId w:val="8"/>
        </w:numPr>
        <w:rPr>
          <w:rFonts w:ascii="David" w:hAnsi="David" w:cs="David"/>
          <w:lang w:val="en-US"/>
        </w:rPr>
      </w:pPr>
      <w:r>
        <w:rPr>
          <w:rFonts w:ascii="David" w:hAnsi="David" w:cs="David" w:hint="cs"/>
          <w:rtl/>
          <w:lang w:val="en-US"/>
        </w:rPr>
        <w:t xml:space="preserve">דנג״ץ הבגידה </w:t>
      </w:r>
      <w:r>
        <w:rPr>
          <w:rFonts w:ascii="David" w:hAnsi="David" w:cs="David"/>
          <w:rtl/>
          <w:lang w:val="en-US"/>
        </w:rPr>
        <w:t>–</w:t>
      </w:r>
      <w:r>
        <w:rPr>
          <w:rFonts w:ascii="David" w:hAnsi="David" w:cs="David" w:hint="cs"/>
          <w:rtl/>
          <w:lang w:val="en-US"/>
        </w:rPr>
        <w:t xml:space="preserve"> הנשיאה מחליטה לעשות הרכב של תשעה שופטים</w:t>
      </w:r>
      <w:r w:rsidR="008D51DA">
        <w:rPr>
          <w:rFonts w:ascii="David" w:hAnsi="David" w:cs="David" w:hint="cs"/>
          <w:rtl/>
          <w:lang w:val="en-US"/>
        </w:rPr>
        <w:t>:</w:t>
      </w:r>
    </w:p>
    <w:p w14:paraId="1E7D5F7E" w14:textId="64979093" w:rsidR="008D51DA" w:rsidRDefault="008D51DA" w:rsidP="008D51DA">
      <w:pPr>
        <w:pStyle w:val="ListParagraph"/>
        <w:numPr>
          <w:ilvl w:val="1"/>
          <w:numId w:val="8"/>
        </w:numPr>
        <w:rPr>
          <w:rFonts w:ascii="David" w:hAnsi="David" w:cs="David"/>
          <w:lang w:val="en-US"/>
        </w:rPr>
      </w:pPr>
      <w:r w:rsidRPr="0005602B">
        <w:rPr>
          <w:rFonts w:ascii="David" w:hAnsi="David" w:cs="David" w:hint="cs"/>
          <w:b/>
          <w:bCs/>
          <w:color w:val="FF0000"/>
          <w:rtl/>
          <w:lang w:val="en-US"/>
        </w:rPr>
        <w:t>שלושת שופטי המיעוט</w:t>
      </w:r>
      <w:r w:rsidRPr="0005602B">
        <w:rPr>
          <w:rFonts w:ascii="David" w:hAnsi="David" w:cs="David" w:hint="cs"/>
          <w:color w:val="FF0000"/>
          <w:rtl/>
          <w:lang w:val="en-US"/>
        </w:rPr>
        <w:t xml:space="preserve"> </w:t>
      </w:r>
      <w:r>
        <w:rPr>
          <w:rFonts w:ascii="David" w:hAnsi="David" w:cs="David"/>
          <w:rtl/>
          <w:lang w:val="en-US"/>
        </w:rPr>
        <w:t>–</w:t>
      </w:r>
      <w:r>
        <w:rPr>
          <w:rFonts w:ascii="David" w:hAnsi="David" w:cs="David" w:hint="cs"/>
          <w:rtl/>
          <w:lang w:val="en-US"/>
        </w:rPr>
        <w:t xml:space="preserve"> </w:t>
      </w:r>
      <w:r w:rsidR="0005602B">
        <w:rPr>
          <w:rFonts w:ascii="David" w:hAnsi="David" w:cs="David" w:hint="cs"/>
          <w:rtl/>
          <w:lang w:val="en-US"/>
        </w:rPr>
        <w:t>נשארים</w:t>
      </w:r>
      <w:r>
        <w:rPr>
          <w:rFonts w:ascii="David" w:hAnsi="David" w:cs="David" w:hint="cs"/>
          <w:rtl/>
          <w:lang w:val="en-US"/>
        </w:rPr>
        <w:t xml:space="preserve"> בעמדתם, ואומרים מה פתאום אי אפשר.</w:t>
      </w:r>
    </w:p>
    <w:p w14:paraId="6D440D35" w14:textId="32825731" w:rsidR="008D51DA" w:rsidRDefault="0005602B" w:rsidP="008D51DA">
      <w:pPr>
        <w:pStyle w:val="ListParagraph"/>
        <w:numPr>
          <w:ilvl w:val="1"/>
          <w:numId w:val="8"/>
        </w:numPr>
        <w:rPr>
          <w:rFonts w:ascii="David" w:hAnsi="David" w:cs="David"/>
          <w:lang w:val="en-US"/>
        </w:rPr>
      </w:pPr>
      <w:r w:rsidRPr="0005602B">
        <w:rPr>
          <w:rFonts w:ascii="David" w:hAnsi="David" w:cs="David" w:hint="cs"/>
          <w:b/>
          <w:bCs/>
          <w:color w:val="FF0000"/>
          <w:rtl/>
          <w:lang w:val="en-US"/>
        </w:rPr>
        <w:t>ברק ארז</w:t>
      </w:r>
      <w:r w:rsidR="0042600B">
        <w:rPr>
          <w:rFonts w:ascii="David" w:hAnsi="David" w:cs="David" w:hint="cs"/>
          <w:b/>
          <w:bCs/>
          <w:color w:val="FF0000"/>
          <w:rtl/>
          <w:lang w:val="en-US"/>
        </w:rPr>
        <w:t xml:space="preserve"> </w:t>
      </w:r>
      <w:r>
        <w:rPr>
          <w:rFonts w:ascii="David" w:hAnsi="David" w:cs="David"/>
          <w:rtl/>
          <w:lang w:val="en-US"/>
        </w:rPr>
        <w:t>–</w:t>
      </w:r>
      <w:r>
        <w:rPr>
          <w:rFonts w:ascii="David" w:hAnsi="David" w:cs="David" w:hint="cs"/>
          <w:rtl/>
          <w:lang w:val="en-US"/>
        </w:rPr>
        <w:t xml:space="preserve"> </w:t>
      </w:r>
      <w:r w:rsidR="0042600B">
        <w:rPr>
          <w:rFonts w:ascii="David" w:hAnsi="David" w:cs="David" w:hint="cs"/>
          <w:rtl/>
          <w:lang w:val="en-US"/>
        </w:rPr>
        <w:t xml:space="preserve">הגישה הרדיקלית, ברירת מחדל שיש שיתוף קוגנטי. </w:t>
      </w:r>
      <w:r>
        <w:rPr>
          <w:rFonts w:ascii="David" w:hAnsi="David" w:cs="David" w:hint="cs"/>
          <w:rtl/>
          <w:lang w:val="en-US"/>
        </w:rPr>
        <w:t xml:space="preserve">אם </w:t>
      </w:r>
      <w:r w:rsidR="0042600B">
        <w:rPr>
          <w:rFonts w:ascii="David" w:hAnsi="David" w:cs="David" w:hint="cs"/>
          <w:rtl/>
          <w:lang w:val="en-US"/>
        </w:rPr>
        <w:t xml:space="preserve">יהיה </w:t>
      </w:r>
      <w:r>
        <w:rPr>
          <w:rFonts w:ascii="David" w:hAnsi="David" w:cs="David" w:hint="cs"/>
          <w:rtl/>
          <w:lang w:val="en-US"/>
        </w:rPr>
        <w:t xml:space="preserve">הסכם </w:t>
      </w:r>
      <w:r w:rsidR="0042600B">
        <w:rPr>
          <w:rFonts w:ascii="David" w:hAnsi="David" w:cs="David" w:hint="cs"/>
          <w:rtl/>
          <w:lang w:val="en-US"/>
        </w:rPr>
        <w:t xml:space="preserve">ממון </w:t>
      </w:r>
      <w:r>
        <w:rPr>
          <w:rFonts w:ascii="David" w:hAnsi="David" w:cs="David" w:hint="cs"/>
          <w:rtl/>
          <w:lang w:val="en-US"/>
        </w:rPr>
        <w:t xml:space="preserve">מפורש, </w:t>
      </w:r>
      <w:r w:rsidR="0042600B">
        <w:rPr>
          <w:rFonts w:ascii="David" w:hAnsi="David" w:cs="David" w:hint="cs"/>
          <w:rtl/>
          <w:lang w:val="en-US"/>
        </w:rPr>
        <w:t>אז לא נשתף.</w:t>
      </w:r>
    </w:p>
    <w:p w14:paraId="02B2D6EE" w14:textId="6ABF5023" w:rsidR="0005602B" w:rsidRPr="00A84026" w:rsidRDefault="0005602B" w:rsidP="008D51DA">
      <w:pPr>
        <w:pStyle w:val="ListParagraph"/>
        <w:numPr>
          <w:ilvl w:val="1"/>
          <w:numId w:val="8"/>
        </w:numPr>
        <w:rPr>
          <w:rFonts w:ascii="David" w:hAnsi="David" w:cs="David"/>
          <w:rtl/>
          <w:lang w:val="en-US"/>
        </w:rPr>
      </w:pPr>
      <w:r w:rsidRPr="00AC495E">
        <w:rPr>
          <w:rFonts w:ascii="David" w:hAnsi="David" w:cs="David" w:hint="cs"/>
          <w:b/>
          <w:bCs/>
          <w:color w:val="FF0000"/>
          <w:rtl/>
          <w:lang w:val="en-US"/>
        </w:rPr>
        <w:t>רוב השופטים</w:t>
      </w:r>
      <w:r w:rsidRPr="00AC495E">
        <w:rPr>
          <w:rFonts w:ascii="David" w:hAnsi="David" w:cs="David" w:hint="cs"/>
          <w:color w:val="FF0000"/>
          <w:rtl/>
          <w:lang w:val="en-US"/>
        </w:rPr>
        <w:t xml:space="preserve"> </w:t>
      </w:r>
      <w:r>
        <w:rPr>
          <w:rFonts w:ascii="David" w:hAnsi="David" w:cs="David"/>
          <w:rtl/>
          <w:lang w:val="en-US"/>
        </w:rPr>
        <w:t>–</w:t>
      </w:r>
      <w:r>
        <w:rPr>
          <w:rFonts w:ascii="David" w:hAnsi="David" w:cs="David" w:hint="cs"/>
          <w:rtl/>
          <w:lang w:val="en-US"/>
        </w:rPr>
        <w:t xml:space="preserve"> הסכמה בשיתוף היא לא הסכמה פוזיטיבית.</w:t>
      </w:r>
      <w:r w:rsidR="00B12B1C">
        <w:rPr>
          <w:rFonts w:ascii="David" w:hAnsi="David" w:cs="David" w:hint="cs"/>
          <w:rtl/>
          <w:lang w:val="en-US"/>
        </w:rPr>
        <w:t xml:space="preserve"> יש להתערב בגלל שני דברים:</w:t>
      </w:r>
      <w:r>
        <w:rPr>
          <w:rFonts w:ascii="David" w:hAnsi="David" w:cs="David" w:hint="cs"/>
          <w:rtl/>
          <w:lang w:val="en-US"/>
        </w:rPr>
        <w:t xml:space="preserve"> אסור להכניס שיקולי אשמה וגם פרשנות הדין בצמצום </w:t>
      </w:r>
      <w:r>
        <w:rPr>
          <w:rFonts w:ascii="David" w:hAnsi="David" w:cs="David"/>
          <w:rtl/>
          <w:lang w:val="en-US"/>
        </w:rPr>
        <w:t>–</w:t>
      </w:r>
      <w:r>
        <w:rPr>
          <w:rFonts w:ascii="David" w:hAnsi="David" w:cs="David" w:hint="cs"/>
          <w:rtl/>
          <w:lang w:val="en-US"/>
        </w:rPr>
        <w:t xml:space="preserve"> הוכחה מחוזים. ברכוש בגירושין ניתן להקל, צריך כוונה ולא צריך הוכחה. </w:t>
      </w:r>
    </w:p>
    <w:p w14:paraId="5FDB3E74" w14:textId="2B60EFE1" w:rsidR="00331170" w:rsidRDefault="00331170" w:rsidP="00331170">
      <w:pPr>
        <w:rPr>
          <w:rFonts w:ascii="David" w:hAnsi="David" w:cs="David"/>
          <w:rtl/>
          <w:lang w:val="en-US"/>
        </w:rPr>
      </w:pPr>
      <w:r>
        <w:rPr>
          <w:rFonts w:ascii="David" w:hAnsi="David" w:cs="David" w:hint="cs"/>
          <w:rtl/>
          <w:lang w:val="en-US"/>
        </w:rPr>
        <w:t xml:space="preserve">לשאלה מתי יהיה תפקיד לאשמה מינית </w:t>
      </w:r>
      <w:r>
        <w:rPr>
          <w:rFonts w:ascii="David" w:hAnsi="David" w:cs="David"/>
          <w:rtl/>
          <w:lang w:val="en-US"/>
        </w:rPr>
        <w:t>–</w:t>
      </w:r>
      <w:r>
        <w:rPr>
          <w:rFonts w:ascii="David" w:hAnsi="David" w:cs="David" w:hint="cs"/>
          <w:rtl/>
          <w:lang w:val="en-US"/>
        </w:rPr>
        <w:t xml:space="preserve"> כל תשעת השופטים אומרים שזה לא פרמטר באזרחי, ולכן זה לא יעזור כדי לקחת מאדם את כל מה שיש לו. אבל, מה קורה אם הצדדים היו כותבים במפורש שעקב בגידה לא יהיה שיתוף?</w:t>
      </w:r>
    </w:p>
    <w:p w14:paraId="569F8BE9" w14:textId="6399A7E5" w:rsidR="00331170" w:rsidRDefault="00331170" w:rsidP="00331170">
      <w:pPr>
        <w:pStyle w:val="ListParagraph"/>
        <w:numPr>
          <w:ilvl w:val="0"/>
          <w:numId w:val="9"/>
        </w:numPr>
        <w:rPr>
          <w:rFonts w:ascii="David" w:hAnsi="David" w:cs="David"/>
          <w:lang w:val="en-US"/>
        </w:rPr>
      </w:pPr>
      <w:r w:rsidRPr="00F10653">
        <w:rPr>
          <w:rFonts w:ascii="David" w:hAnsi="David" w:cs="David" w:hint="cs"/>
          <w:b/>
          <w:bCs/>
          <w:color w:val="FF0000"/>
          <w:rtl/>
          <w:lang w:val="en-US"/>
        </w:rPr>
        <w:t>חיות</w:t>
      </w:r>
      <w:r w:rsidRPr="00F10653">
        <w:rPr>
          <w:rFonts w:ascii="David" w:hAnsi="David" w:cs="David" w:hint="cs"/>
          <w:color w:val="FF0000"/>
          <w:rtl/>
          <w:lang w:val="en-US"/>
        </w:rPr>
        <w:t xml:space="preserve"> </w:t>
      </w:r>
      <w:r>
        <w:rPr>
          <w:rFonts w:ascii="David" w:hAnsi="David" w:cs="David"/>
          <w:rtl/>
          <w:lang w:val="en-US"/>
        </w:rPr>
        <w:t>–</w:t>
      </w:r>
      <w:r>
        <w:rPr>
          <w:rFonts w:ascii="David" w:hAnsi="David" w:cs="David" w:hint="cs"/>
          <w:rtl/>
          <w:lang w:val="en-US"/>
        </w:rPr>
        <w:t xml:space="preserve"> עושה הבחנה בין בגידה חד פעמית לממושכת, עושה הבחנה בין בגידה לפני השיתוף או אחרי.</w:t>
      </w:r>
    </w:p>
    <w:p w14:paraId="714C5C0A" w14:textId="2CE46E51" w:rsidR="00331170" w:rsidRDefault="00331170" w:rsidP="00331170">
      <w:pPr>
        <w:pStyle w:val="ListParagraph"/>
        <w:numPr>
          <w:ilvl w:val="0"/>
          <w:numId w:val="9"/>
        </w:numPr>
        <w:rPr>
          <w:rFonts w:ascii="David" w:hAnsi="David" w:cs="David"/>
          <w:lang w:val="en-US"/>
        </w:rPr>
      </w:pPr>
      <w:r w:rsidRPr="00F10653">
        <w:rPr>
          <w:rFonts w:ascii="David" w:hAnsi="David" w:cs="David" w:hint="cs"/>
          <w:b/>
          <w:bCs/>
          <w:color w:val="FF0000"/>
          <w:rtl/>
          <w:lang w:val="en-US"/>
        </w:rPr>
        <w:t>ברק ארז</w:t>
      </w:r>
      <w:r w:rsidR="00F10653" w:rsidRPr="00F10653">
        <w:rPr>
          <w:rFonts w:ascii="David" w:hAnsi="David" w:cs="David" w:hint="cs"/>
          <w:color w:val="FF0000"/>
          <w:rtl/>
          <w:lang w:val="en-US"/>
        </w:rPr>
        <w:t xml:space="preserve"> </w:t>
      </w:r>
      <w:r w:rsidR="00F10653">
        <w:rPr>
          <w:rFonts w:ascii="David" w:hAnsi="David" w:cs="David"/>
          <w:rtl/>
          <w:lang w:val="en-US"/>
        </w:rPr>
        <w:t>–</w:t>
      </w:r>
      <w:r w:rsidR="00F10653">
        <w:rPr>
          <w:rFonts w:ascii="David" w:hAnsi="David" w:cs="David" w:hint="cs"/>
          <w:rtl/>
          <w:lang w:val="en-US"/>
        </w:rPr>
        <w:t xml:space="preserve"> אף פעם, זה לא שיקול במשפט האזרחי. </w:t>
      </w:r>
    </w:p>
    <w:p w14:paraId="3415A0FC" w14:textId="5E62219B" w:rsidR="00331170" w:rsidRDefault="00331170" w:rsidP="00331170">
      <w:pPr>
        <w:pStyle w:val="ListParagraph"/>
        <w:numPr>
          <w:ilvl w:val="0"/>
          <w:numId w:val="9"/>
        </w:numPr>
        <w:rPr>
          <w:rFonts w:ascii="David" w:hAnsi="David" w:cs="David"/>
          <w:lang w:val="en-US"/>
        </w:rPr>
      </w:pPr>
      <w:r w:rsidRPr="003E2059">
        <w:rPr>
          <w:rFonts w:ascii="David" w:hAnsi="David" w:cs="David" w:hint="cs"/>
          <w:b/>
          <w:bCs/>
          <w:color w:val="FF0000"/>
          <w:rtl/>
          <w:lang w:val="en-US"/>
        </w:rPr>
        <w:t>מינץ, שטיין וסולברג</w:t>
      </w:r>
      <w:r w:rsidRPr="003E2059">
        <w:rPr>
          <w:rFonts w:ascii="David" w:hAnsi="David" w:cs="David" w:hint="cs"/>
          <w:color w:val="FF0000"/>
          <w:rtl/>
          <w:lang w:val="en-US"/>
        </w:rPr>
        <w:t xml:space="preserve"> </w:t>
      </w:r>
      <w:r>
        <w:rPr>
          <w:rFonts w:ascii="David" w:hAnsi="David" w:cs="David"/>
          <w:rtl/>
          <w:lang w:val="en-US"/>
        </w:rPr>
        <w:t>–</w:t>
      </w:r>
      <w:r>
        <w:rPr>
          <w:rFonts w:ascii="David" w:hAnsi="David" w:cs="David" w:hint="cs"/>
          <w:rtl/>
          <w:lang w:val="en-US"/>
        </w:rPr>
        <w:t xml:space="preserve"> </w:t>
      </w:r>
      <w:r w:rsidR="00D65A00">
        <w:rPr>
          <w:rFonts w:ascii="David" w:hAnsi="David" w:cs="David" w:hint="cs"/>
          <w:rtl/>
          <w:lang w:val="en-US"/>
        </w:rPr>
        <w:t>כל בגידה שאם הייתי יודע את המציאות לא הייתי מתקשר, אז היא רלוונטית.</w:t>
      </w:r>
    </w:p>
    <w:p w14:paraId="389A02A9" w14:textId="165D6B9D" w:rsidR="00B76E7E" w:rsidRDefault="00B76E7E" w:rsidP="00331170">
      <w:pPr>
        <w:pStyle w:val="ListParagraph"/>
        <w:numPr>
          <w:ilvl w:val="0"/>
          <w:numId w:val="9"/>
        </w:numPr>
        <w:rPr>
          <w:rFonts w:ascii="David" w:hAnsi="David" w:cs="David"/>
          <w:lang w:val="en-US"/>
        </w:rPr>
      </w:pPr>
      <w:r>
        <w:rPr>
          <w:rFonts w:ascii="David" w:hAnsi="David" w:cs="David" w:hint="cs"/>
          <w:b/>
          <w:bCs/>
          <w:color w:val="FF0000"/>
          <w:rtl/>
          <w:lang w:val="en-US"/>
        </w:rPr>
        <w:t xml:space="preserve">פוגלמן (בפס"ד אחר) </w:t>
      </w:r>
      <w:r>
        <w:rPr>
          <w:rFonts w:ascii="David" w:hAnsi="David" w:cs="David"/>
          <w:rtl/>
          <w:lang w:val="en-US"/>
        </w:rPr>
        <w:t>–</w:t>
      </w:r>
      <w:r w:rsidR="00316411">
        <w:rPr>
          <w:rFonts w:ascii="David" w:hAnsi="David" w:cs="David" w:hint="cs"/>
          <w:rtl/>
          <w:lang w:val="en-US"/>
        </w:rPr>
        <w:t xml:space="preserve"> כשהבגידה מובילה לפגיעה כלכלית, אז אנחנו כן נתייחס לזה. אבל כשאין פגיעה כלכלית, אז לא נתייחס לבגידה.</w:t>
      </w:r>
      <w:r>
        <w:rPr>
          <w:rFonts w:ascii="David" w:hAnsi="David" w:cs="David" w:hint="cs"/>
          <w:rtl/>
          <w:lang w:val="en-US"/>
        </w:rPr>
        <w:t xml:space="preserve"> </w:t>
      </w:r>
    </w:p>
    <w:p w14:paraId="032EFB33" w14:textId="5310092E" w:rsidR="00D65A00" w:rsidRDefault="00D65A00" w:rsidP="00D65A00">
      <w:pPr>
        <w:rPr>
          <w:rFonts w:ascii="David" w:hAnsi="David" w:cs="David"/>
          <w:rtl/>
          <w:lang w:val="en-US"/>
        </w:rPr>
      </w:pPr>
      <w:r>
        <w:rPr>
          <w:rFonts w:ascii="David" w:hAnsi="David" w:cs="David" w:hint="cs"/>
          <w:rtl/>
          <w:lang w:val="en-US"/>
        </w:rPr>
        <w:t xml:space="preserve">לגבי התערבות על בית הדין </w:t>
      </w:r>
      <w:r>
        <w:rPr>
          <w:rFonts w:ascii="David" w:hAnsi="David" w:cs="David"/>
          <w:rtl/>
          <w:lang w:val="en-US"/>
        </w:rPr>
        <w:t>–</w:t>
      </w:r>
      <w:r>
        <w:rPr>
          <w:rFonts w:ascii="David" w:hAnsi="David" w:cs="David" w:hint="cs"/>
          <w:rtl/>
          <w:lang w:val="en-US"/>
        </w:rPr>
        <w:t xml:space="preserve"> מסכימים בצורה רחבה שרק במקרים שבית הדין פוסק לפי דין דתי, יש להתערב כשמדובר בטעות נקודתית. אבל במקרה של טעות מהותית ביישום הפס״ד או העובדות, אין להתערב. </w:t>
      </w:r>
      <w:r w:rsidR="009144D0">
        <w:rPr>
          <w:rFonts w:ascii="David" w:hAnsi="David" w:cs="David" w:hint="cs"/>
          <w:rtl/>
          <w:lang w:val="en-US"/>
        </w:rPr>
        <w:t xml:space="preserve">יש גם דיון האם מותר או לא לבית הדין להשתמש ברטוריקה דתית </w:t>
      </w:r>
      <w:r w:rsidR="009144D0">
        <w:rPr>
          <w:rFonts w:ascii="David" w:hAnsi="David" w:cs="David"/>
          <w:rtl/>
          <w:lang w:val="en-US"/>
        </w:rPr>
        <w:t>–</w:t>
      </w:r>
      <w:r w:rsidR="009144D0">
        <w:rPr>
          <w:rFonts w:ascii="David" w:hAnsi="David" w:cs="David" w:hint="cs"/>
          <w:rtl/>
          <w:lang w:val="en-US"/>
        </w:rPr>
        <w:t xml:space="preserve"> </w:t>
      </w:r>
      <w:r w:rsidR="009144D0" w:rsidRPr="009144D0">
        <w:rPr>
          <w:rFonts w:ascii="David" w:hAnsi="David" w:cs="David" w:hint="cs"/>
          <w:b/>
          <w:bCs/>
          <w:color w:val="FF0000"/>
          <w:rtl/>
          <w:lang w:val="en-US"/>
        </w:rPr>
        <w:t>חיות</w:t>
      </w:r>
      <w:r w:rsidR="009144D0" w:rsidRPr="009144D0">
        <w:rPr>
          <w:rFonts w:ascii="David" w:hAnsi="David" w:cs="David" w:hint="cs"/>
          <w:color w:val="FF0000"/>
          <w:rtl/>
          <w:lang w:val="en-US"/>
        </w:rPr>
        <w:t xml:space="preserve"> </w:t>
      </w:r>
      <w:r w:rsidR="009144D0">
        <w:rPr>
          <w:rFonts w:ascii="David" w:hAnsi="David" w:cs="David" w:hint="cs"/>
          <w:rtl/>
          <w:lang w:val="en-US"/>
        </w:rPr>
        <w:t xml:space="preserve">אומרת שכן, </w:t>
      </w:r>
      <w:r w:rsidR="009144D0" w:rsidRPr="009144D0">
        <w:rPr>
          <w:rFonts w:ascii="David" w:hAnsi="David" w:cs="David" w:hint="cs"/>
          <w:b/>
          <w:bCs/>
          <w:color w:val="FF0000"/>
          <w:rtl/>
          <w:lang w:val="en-US"/>
        </w:rPr>
        <w:t>שאר השופטים</w:t>
      </w:r>
      <w:r w:rsidR="009144D0" w:rsidRPr="009144D0">
        <w:rPr>
          <w:rFonts w:ascii="David" w:hAnsi="David" w:cs="David" w:hint="cs"/>
          <w:color w:val="FF0000"/>
          <w:rtl/>
          <w:lang w:val="en-US"/>
        </w:rPr>
        <w:t xml:space="preserve"> </w:t>
      </w:r>
      <w:r w:rsidR="009144D0">
        <w:rPr>
          <w:rFonts w:ascii="David" w:hAnsi="David" w:cs="David" w:hint="cs"/>
          <w:rtl/>
          <w:lang w:val="en-US"/>
        </w:rPr>
        <w:t xml:space="preserve">פחות אוהבים את זה. </w:t>
      </w:r>
    </w:p>
    <w:p w14:paraId="7DB916FF" w14:textId="63741CC4" w:rsidR="00F76CFB" w:rsidRDefault="00F76CFB" w:rsidP="00314A11">
      <w:pPr>
        <w:rPr>
          <w:rFonts w:ascii="David" w:hAnsi="David" w:cs="David"/>
          <w:rtl/>
          <w:lang w:val="en-US"/>
        </w:rPr>
      </w:pPr>
      <w:r w:rsidRPr="009800BF">
        <w:rPr>
          <w:rFonts w:ascii="David" w:hAnsi="David" w:cs="David" w:hint="cs"/>
          <w:b/>
          <w:bCs/>
          <w:highlight w:val="green"/>
          <w:rtl/>
          <w:lang w:val="en-US"/>
        </w:rPr>
        <w:t>ולנטין (מחזק עמדת ברק ארז, טעות והטעיה בבגידה)</w:t>
      </w:r>
      <w:r w:rsidRPr="009800BF">
        <w:rPr>
          <w:rFonts w:ascii="David" w:hAnsi="David" w:cs="David" w:hint="cs"/>
          <w:b/>
          <w:bCs/>
          <w:rtl/>
          <w:lang w:val="en-US"/>
        </w:rPr>
        <w:t xml:space="preserve"> </w:t>
      </w:r>
      <w:r w:rsidRPr="009800BF">
        <w:rPr>
          <w:rFonts w:ascii="David" w:hAnsi="David" w:cs="David"/>
          <w:b/>
          <w:bCs/>
          <w:rtl/>
          <w:lang w:val="en-US"/>
        </w:rPr>
        <w:t>–</w:t>
      </w:r>
      <w:r>
        <w:rPr>
          <w:rFonts w:ascii="David" w:hAnsi="David" w:cs="David" w:hint="cs"/>
          <w:rtl/>
          <w:lang w:val="en-US"/>
        </w:rPr>
        <w:t xml:space="preserve"> הבעל הביא דירה, אין הלכת השיתוף, ללא הסכם. הדירה שלו כשמתגרשים. האישה הלכה לחופשה, כשחזרה </w:t>
      </w:r>
      <w:r w:rsidR="00887F71">
        <w:rPr>
          <w:rFonts w:ascii="David" w:hAnsi="David" w:cs="David" w:hint="cs"/>
          <w:rtl/>
          <w:lang w:val="en-US"/>
        </w:rPr>
        <w:t>דיברו</w:t>
      </w:r>
      <w:r>
        <w:rPr>
          <w:rFonts w:ascii="David" w:hAnsi="David" w:cs="David" w:hint="cs"/>
          <w:rtl/>
          <w:lang w:val="en-US"/>
        </w:rPr>
        <w:t xml:space="preserve"> ו</w:t>
      </w:r>
      <w:r w:rsidR="00141D73">
        <w:rPr>
          <w:rFonts w:ascii="David" w:hAnsi="David" w:cs="David" w:hint="cs"/>
          <w:rtl/>
          <w:lang w:val="en-US"/>
        </w:rPr>
        <w:t>התפייסו</w:t>
      </w:r>
      <w:r>
        <w:rPr>
          <w:rFonts w:ascii="David" w:hAnsi="David" w:cs="David" w:hint="cs"/>
          <w:rtl/>
          <w:lang w:val="en-US"/>
        </w:rPr>
        <w:t xml:space="preserve">. </w:t>
      </w:r>
      <w:r w:rsidR="00372DF6">
        <w:rPr>
          <w:rFonts w:ascii="David" w:hAnsi="David" w:cs="David" w:hint="cs"/>
          <w:rtl/>
          <w:lang w:val="en-US"/>
        </w:rPr>
        <w:t xml:space="preserve">בתמורה, </w:t>
      </w:r>
      <w:r>
        <w:rPr>
          <w:rFonts w:ascii="David" w:hAnsi="David" w:cs="David" w:hint="cs"/>
          <w:rtl/>
          <w:lang w:val="en-US"/>
        </w:rPr>
        <w:t xml:space="preserve">נתן לה חצי מהדירה. </w:t>
      </w:r>
      <w:r w:rsidR="00E4315E">
        <w:rPr>
          <w:rFonts w:ascii="David" w:hAnsi="David" w:cs="David" w:hint="cs"/>
          <w:rtl/>
          <w:lang w:val="en-US"/>
        </w:rPr>
        <w:t xml:space="preserve">שלושה שבועות לאחר מכן </w:t>
      </w:r>
      <w:r>
        <w:rPr>
          <w:rFonts w:ascii="David" w:hAnsi="David" w:cs="David" w:hint="cs"/>
          <w:rtl/>
          <w:lang w:val="en-US"/>
        </w:rPr>
        <w:t>הוא מקבל תביעת גירושין, ו</w:t>
      </w:r>
      <w:r w:rsidR="00784F20">
        <w:rPr>
          <w:rFonts w:ascii="David" w:hAnsi="David" w:cs="David" w:hint="cs"/>
          <w:rtl/>
          <w:lang w:val="en-US"/>
        </w:rPr>
        <w:t xml:space="preserve">בדיעבד </w:t>
      </w:r>
      <w:r>
        <w:rPr>
          <w:rFonts w:ascii="David" w:hAnsi="David" w:cs="David" w:hint="cs"/>
          <w:rtl/>
          <w:lang w:val="en-US"/>
        </w:rPr>
        <w:t xml:space="preserve">מגלה </w:t>
      </w:r>
      <w:r w:rsidR="00F943F7">
        <w:rPr>
          <w:rFonts w:ascii="David" w:hAnsi="David" w:cs="David" w:hint="cs"/>
          <w:rtl/>
          <w:lang w:val="en-US"/>
        </w:rPr>
        <w:t>ש</w:t>
      </w:r>
      <w:r>
        <w:rPr>
          <w:rFonts w:ascii="David" w:hAnsi="David" w:cs="David" w:hint="cs"/>
          <w:rtl/>
          <w:lang w:val="en-US"/>
        </w:rPr>
        <w:t>בגדה בו באילת. הוא מעלה את טענת טעות/הטעיה.</w:t>
      </w:r>
      <w:r w:rsidR="00223968">
        <w:rPr>
          <w:rFonts w:ascii="David" w:hAnsi="David" w:cs="David" w:hint="cs"/>
          <w:rtl/>
          <w:lang w:val="en-US"/>
        </w:rPr>
        <w:t xml:space="preserve"> </w:t>
      </w:r>
      <w:r w:rsidR="00223968" w:rsidRPr="00223968">
        <w:rPr>
          <w:rFonts w:ascii="David" w:hAnsi="David" w:cs="David" w:hint="cs"/>
          <w:u w:val="single"/>
          <w:rtl/>
          <w:lang w:val="en-US"/>
        </w:rPr>
        <w:t>הלכה</w:t>
      </w:r>
      <w:r w:rsidR="00223968">
        <w:rPr>
          <w:rFonts w:ascii="David" w:hAnsi="David" w:cs="David" w:hint="cs"/>
          <w:rtl/>
          <w:lang w:val="en-US"/>
        </w:rPr>
        <w:t xml:space="preserve">: </w:t>
      </w:r>
      <w:r w:rsidR="00B034C8">
        <w:rPr>
          <w:rFonts w:ascii="David" w:hAnsi="David" w:cs="David" w:hint="cs"/>
          <w:rtl/>
          <w:lang w:val="en-US"/>
        </w:rPr>
        <w:t xml:space="preserve">חלק טענו שהבעל לא הוכיח את הבגידה, חלק אחר טענו שהשקר זה לא קשר סיבתי שנתן את הדירה. במילים אחרות, שיקולי אשמה לא נכנסו פה. </w:t>
      </w:r>
      <w:r w:rsidR="00314A11">
        <w:rPr>
          <w:rFonts w:ascii="David" w:hAnsi="David" w:cs="David" w:hint="cs"/>
          <w:rtl/>
          <w:lang w:val="en-US"/>
        </w:rPr>
        <w:t>משמע, חובת הגילוי היא נמוכה</w:t>
      </w:r>
      <w:r w:rsidR="00F42F77">
        <w:rPr>
          <w:rFonts w:ascii="David" w:hAnsi="David" w:cs="David" w:hint="cs"/>
          <w:rtl/>
          <w:lang w:val="en-US"/>
        </w:rPr>
        <w:t>.</w:t>
      </w:r>
    </w:p>
    <w:p w14:paraId="2CDB129E" w14:textId="390A1774" w:rsidR="00053D8E" w:rsidRDefault="00A61D81" w:rsidP="00D65A00">
      <w:pPr>
        <w:rPr>
          <w:rFonts w:ascii="David" w:hAnsi="David" w:cs="David"/>
          <w:rtl/>
          <w:lang w:val="en-US"/>
        </w:rPr>
      </w:pPr>
      <w:r w:rsidRPr="002B7680">
        <w:rPr>
          <w:rFonts w:ascii="David" w:hAnsi="David" w:cs="David" w:hint="cs"/>
          <w:b/>
          <w:bCs/>
          <w:highlight w:val="green"/>
          <w:rtl/>
          <w:lang w:val="en-US"/>
        </w:rPr>
        <w:lastRenderedPageBreak/>
        <w:t xml:space="preserve">הרצחת </w:t>
      </w:r>
      <w:r w:rsidR="005A6031" w:rsidRPr="002B7680">
        <w:rPr>
          <w:rFonts w:ascii="David" w:hAnsi="David" w:cs="David" w:hint="cs"/>
          <w:b/>
          <w:bCs/>
          <w:highlight w:val="green"/>
          <w:rtl/>
          <w:lang w:val="en-US"/>
        </w:rPr>
        <w:t xml:space="preserve">וגם ירשת (אלימות פיזית כשיקול ביחסי ממון) </w:t>
      </w:r>
      <w:r w:rsidR="005A6031" w:rsidRPr="002B7680">
        <w:rPr>
          <w:rFonts w:ascii="David" w:hAnsi="David" w:cs="David"/>
          <w:b/>
          <w:bCs/>
          <w:highlight w:val="green"/>
          <w:rtl/>
          <w:lang w:val="en-US"/>
        </w:rPr>
        <w:t>–</w:t>
      </w:r>
      <w:r w:rsidR="005A6031">
        <w:rPr>
          <w:rFonts w:ascii="David" w:hAnsi="David" w:cs="David" w:hint="cs"/>
          <w:rtl/>
          <w:lang w:val="en-US"/>
        </w:rPr>
        <w:t xml:space="preserve"> אדם מנסה לרצוח את אשתו, מכות מאוד קשות. אחרי הגט, תובע לחצי מהפנסיה כי היא עשירה. יש 3 שופטים ו-4 דעות:</w:t>
      </w:r>
    </w:p>
    <w:p w14:paraId="0CBFB976" w14:textId="104B2EE1" w:rsidR="00FE0D0C" w:rsidRDefault="006071C4" w:rsidP="00FE0D0C">
      <w:pPr>
        <w:pStyle w:val="ListParagraph"/>
        <w:numPr>
          <w:ilvl w:val="0"/>
          <w:numId w:val="10"/>
        </w:numPr>
        <w:rPr>
          <w:rFonts w:ascii="David" w:hAnsi="David" w:cs="David"/>
          <w:lang w:val="en-US"/>
        </w:rPr>
      </w:pPr>
      <w:r w:rsidRPr="00CD4EDB">
        <w:rPr>
          <w:rFonts w:ascii="David" w:hAnsi="David" w:cs="David" w:hint="cs"/>
          <w:b/>
          <w:bCs/>
          <w:color w:val="FF0000"/>
          <w:rtl/>
          <w:lang w:val="en-US"/>
        </w:rPr>
        <w:t>ברק ארז</w:t>
      </w:r>
      <w:r w:rsidR="003A1EF6" w:rsidRPr="00CD4EDB">
        <w:rPr>
          <w:rFonts w:ascii="David" w:hAnsi="David" w:cs="David" w:hint="cs"/>
          <w:color w:val="FF0000"/>
          <w:rtl/>
          <w:lang w:val="en-US"/>
        </w:rPr>
        <w:t xml:space="preserve"> </w:t>
      </w:r>
      <w:r w:rsidR="003A1EF6">
        <w:rPr>
          <w:rFonts w:ascii="David" w:hAnsi="David" w:cs="David"/>
          <w:rtl/>
          <w:lang w:val="en-US"/>
        </w:rPr>
        <w:t>–</w:t>
      </w:r>
      <w:r w:rsidR="003A1EF6">
        <w:rPr>
          <w:rFonts w:ascii="David" w:hAnsi="David" w:cs="David" w:hint="cs"/>
          <w:rtl/>
          <w:lang w:val="en-US"/>
        </w:rPr>
        <w:t xml:space="preserve"> אם היה מצליח לא היה מקבל כלום כי אין פנסיה, ולכן זו טענת הגנה לנתבעת. יוצרת כללים שאם מדובר (1) בניסיון לרצח (2) רק בפנסיה (3) והיא עשירה </w:t>
      </w:r>
      <w:r w:rsidR="003A1EF6">
        <w:rPr>
          <w:rFonts w:ascii="David" w:hAnsi="David" w:cs="David"/>
          <w:rtl/>
          <w:lang w:val="en-US"/>
        </w:rPr>
        <w:t>–</w:t>
      </w:r>
      <w:r w:rsidR="003A1EF6">
        <w:rPr>
          <w:rFonts w:ascii="David" w:hAnsi="David" w:cs="David" w:hint="cs"/>
          <w:rtl/>
          <w:lang w:val="en-US"/>
        </w:rPr>
        <w:t xml:space="preserve"> רק אז יהיה אפשר להחיל את המקרים האלו.</w:t>
      </w:r>
    </w:p>
    <w:p w14:paraId="1FD69AC4" w14:textId="7F46CD82" w:rsidR="006071C4" w:rsidRDefault="006071C4" w:rsidP="00FE0D0C">
      <w:pPr>
        <w:pStyle w:val="ListParagraph"/>
        <w:numPr>
          <w:ilvl w:val="0"/>
          <w:numId w:val="10"/>
        </w:numPr>
        <w:rPr>
          <w:rFonts w:ascii="David" w:hAnsi="David" w:cs="David"/>
          <w:lang w:val="en-US"/>
        </w:rPr>
      </w:pPr>
      <w:r w:rsidRPr="00CD4EDB">
        <w:rPr>
          <w:rFonts w:ascii="David" w:hAnsi="David" w:cs="David" w:hint="cs"/>
          <w:b/>
          <w:bCs/>
          <w:color w:val="FF0000"/>
          <w:rtl/>
          <w:lang w:val="en-US"/>
        </w:rPr>
        <w:t>ברק ארז באוביטר</w:t>
      </w:r>
      <w:r w:rsidR="003A1EF6" w:rsidRPr="00CD4EDB">
        <w:rPr>
          <w:rFonts w:ascii="David" w:hAnsi="David" w:cs="David" w:hint="cs"/>
          <w:color w:val="FF0000"/>
          <w:rtl/>
          <w:lang w:val="en-US"/>
        </w:rPr>
        <w:t xml:space="preserve"> </w:t>
      </w:r>
      <w:r w:rsidR="003A1EF6">
        <w:rPr>
          <w:rFonts w:ascii="David" w:hAnsi="David" w:cs="David"/>
          <w:rtl/>
          <w:lang w:val="en-US"/>
        </w:rPr>
        <w:t>–</w:t>
      </w:r>
      <w:r w:rsidR="000F1078">
        <w:rPr>
          <w:rFonts w:ascii="David" w:hAnsi="David" w:cs="David" w:hint="cs"/>
          <w:rtl/>
          <w:lang w:val="en-US"/>
        </w:rPr>
        <w:t xml:space="preserve"> </w:t>
      </w:r>
      <w:r w:rsidR="003A1EF6">
        <w:rPr>
          <w:rFonts w:ascii="David" w:hAnsi="David" w:cs="David" w:hint="cs"/>
          <w:rtl/>
          <w:lang w:val="en-US"/>
        </w:rPr>
        <w:t xml:space="preserve">אחרי שראתה את </w:t>
      </w:r>
      <w:r w:rsidR="000F1078">
        <w:rPr>
          <w:rFonts w:ascii="David" w:hAnsi="David" w:cs="David" w:hint="cs"/>
          <w:rtl/>
          <w:lang w:val="en-US"/>
        </w:rPr>
        <w:t>שאר השופטים</w:t>
      </w:r>
      <w:r w:rsidR="003A1EF6">
        <w:rPr>
          <w:rFonts w:ascii="David" w:hAnsi="David" w:cs="David" w:hint="cs"/>
          <w:rtl/>
          <w:lang w:val="en-US"/>
        </w:rPr>
        <w:t>, שינתה את הכללים למרחיבים יותר</w:t>
      </w:r>
      <w:r w:rsidR="000F1078">
        <w:rPr>
          <w:rFonts w:ascii="David" w:hAnsi="David" w:cs="David" w:hint="cs"/>
          <w:rtl/>
          <w:lang w:val="en-US"/>
        </w:rPr>
        <w:t xml:space="preserve">. </w:t>
      </w:r>
      <w:r w:rsidR="005F5058" w:rsidRPr="005F5058">
        <w:rPr>
          <w:rFonts w:ascii="David" w:hAnsi="David" w:cs="David" w:hint="cs"/>
          <w:rtl/>
          <w:lang w:val="en-US"/>
        </w:rPr>
        <w:t>איזון</w:t>
      </w:r>
      <w:r w:rsidR="005F5058" w:rsidRPr="005F5058">
        <w:rPr>
          <w:rFonts w:ascii="David" w:hAnsi="David" w:cs="David"/>
          <w:rtl/>
          <w:lang w:val="en-US"/>
        </w:rPr>
        <w:t xml:space="preserve"> </w:t>
      </w:r>
      <w:r w:rsidR="005F5058" w:rsidRPr="005F5058">
        <w:rPr>
          <w:rFonts w:ascii="David" w:hAnsi="David" w:cs="David" w:hint="cs"/>
          <w:rtl/>
          <w:lang w:val="en-US"/>
        </w:rPr>
        <w:t>משאבים</w:t>
      </w:r>
      <w:r w:rsidR="005F5058" w:rsidRPr="005F5058">
        <w:rPr>
          <w:rFonts w:ascii="David" w:hAnsi="David" w:cs="David"/>
          <w:rtl/>
          <w:lang w:val="en-US"/>
        </w:rPr>
        <w:t xml:space="preserve"> </w:t>
      </w:r>
      <w:r w:rsidR="005F5058" w:rsidRPr="005F5058">
        <w:rPr>
          <w:rFonts w:ascii="David" w:hAnsi="David" w:cs="David" w:hint="cs"/>
          <w:rtl/>
          <w:lang w:val="en-US"/>
        </w:rPr>
        <w:t>בנוי</w:t>
      </w:r>
      <w:r w:rsidR="005F5058" w:rsidRPr="005F5058">
        <w:rPr>
          <w:rFonts w:ascii="David" w:hAnsi="David" w:cs="David"/>
          <w:rtl/>
          <w:lang w:val="en-US"/>
        </w:rPr>
        <w:t xml:space="preserve"> </w:t>
      </w:r>
      <w:r w:rsidR="005F5058" w:rsidRPr="005F5058">
        <w:rPr>
          <w:rFonts w:ascii="David" w:hAnsi="David" w:cs="David" w:hint="cs"/>
          <w:rtl/>
          <w:lang w:val="en-US"/>
        </w:rPr>
        <w:t>על</w:t>
      </w:r>
      <w:r w:rsidR="005F5058" w:rsidRPr="005F5058">
        <w:rPr>
          <w:rFonts w:ascii="David" w:hAnsi="David" w:cs="David"/>
          <w:rtl/>
          <w:lang w:val="en-US"/>
        </w:rPr>
        <w:t xml:space="preserve"> </w:t>
      </w:r>
      <w:r w:rsidR="005F5058" w:rsidRPr="005F5058">
        <w:rPr>
          <w:rFonts w:ascii="David" w:hAnsi="David" w:cs="David" w:hint="cs"/>
          <w:rtl/>
          <w:lang w:val="en-US"/>
        </w:rPr>
        <w:t>שיתוף</w:t>
      </w:r>
      <w:r w:rsidR="005F5058" w:rsidRPr="005F5058">
        <w:rPr>
          <w:rFonts w:ascii="David" w:hAnsi="David" w:cs="David"/>
          <w:rtl/>
          <w:lang w:val="en-US"/>
        </w:rPr>
        <w:t xml:space="preserve">, </w:t>
      </w:r>
      <w:r w:rsidR="005F5058" w:rsidRPr="005F5058">
        <w:rPr>
          <w:rFonts w:ascii="David" w:hAnsi="David" w:cs="David" w:hint="cs"/>
          <w:rtl/>
          <w:lang w:val="en-US"/>
        </w:rPr>
        <w:t>וניתן</w:t>
      </w:r>
      <w:r w:rsidR="005F5058" w:rsidRPr="005F5058">
        <w:rPr>
          <w:rFonts w:ascii="David" w:hAnsi="David" w:cs="David"/>
          <w:rtl/>
          <w:lang w:val="en-US"/>
        </w:rPr>
        <w:t xml:space="preserve"> </w:t>
      </w:r>
      <w:r w:rsidR="005F5058" w:rsidRPr="005F5058">
        <w:rPr>
          <w:rFonts w:ascii="David" w:hAnsi="David" w:cs="David" w:hint="cs"/>
          <w:rtl/>
          <w:lang w:val="en-US"/>
        </w:rPr>
        <w:t>להיות</w:t>
      </w:r>
      <w:r w:rsidR="005F5058" w:rsidRPr="005F5058">
        <w:rPr>
          <w:rFonts w:ascii="David" w:hAnsi="David" w:cs="David"/>
          <w:rtl/>
          <w:lang w:val="en-US"/>
        </w:rPr>
        <w:t xml:space="preserve"> </w:t>
      </w:r>
      <w:r w:rsidR="005F5058" w:rsidRPr="005F5058">
        <w:rPr>
          <w:rFonts w:ascii="David" w:hAnsi="David" w:cs="David" w:hint="cs"/>
          <w:rtl/>
          <w:lang w:val="en-US"/>
        </w:rPr>
        <w:t>שותף</w:t>
      </w:r>
      <w:r w:rsidR="005F5058" w:rsidRPr="005F5058">
        <w:rPr>
          <w:rFonts w:ascii="David" w:hAnsi="David" w:cs="David"/>
          <w:rtl/>
          <w:lang w:val="en-US"/>
        </w:rPr>
        <w:t xml:space="preserve"> </w:t>
      </w:r>
      <w:r w:rsidR="005F5058" w:rsidRPr="005F5058">
        <w:rPr>
          <w:rFonts w:ascii="David" w:hAnsi="David" w:cs="David" w:hint="cs"/>
          <w:rtl/>
          <w:lang w:val="en-US"/>
        </w:rPr>
        <w:t>רק</w:t>
      </w:r>
      <w:r w:rsidR="005F5058" w:rsidRPr="005F5058">
        <w:rPr>
          <w:rFonts w:ascii="David" w:hAnsi="David" w:cs="David"/>
          <w:rtl/>
          <w:lang w:val="en-US"/>
        </w:rPr>
        <w:t xml:space="preserve"> </w:t>
      </w:r>
      <w:r w:rsidR="005F5058" w:rsidRPr="005F5058">
        <w:rPr>
          <w:rFonts w:ascii="David" w:hAnsi="David" w:cs="David" w:hint="cs"/>
          <w:rtl/>
          <w:lang w:val="en-US"/>
        </w:rPr>
        <w:t>עם</w:t>
      </w:r>
      <w:r w:rsidR="005F5058" w:rsidRPr="005F5058">
        <w:rPr>
          <w:rFonts w:ascii="David" w:hAnsi="David" w:cs="David"/>
          <w:rtl/>
          <w:lang w:val="en-US"/>
        </w:rPr>
        <w:t xml:space="preserve"> </w:t>
      </w:r>
      <w:r w:rsidR="005F5058" w:rsidRPr="005F5058">
        <w:rPr>
          <w:rFonts w:ascii="David" w:hAnsi="David" w:cs="David" w:hint="cs"/>
          <w:rtl/>
          <w:lang w:val="en-US"/>
        </w:rPr>
        <w:t>מי</w:t>
      </w:r>
      <w:r w:rsidR="005F5058" w:rsidRPr="005F5058">
        <w:rPr>
          <w:rFonts w:ascii="David" w:hAnsi="David" w:cs="David"/>
          <w:rtl/>
          <w:lang w:val="en-US"/>
        </w:rPr>
        <w:t xml:space="preserve"> </w:t>
      </w:r>
      <w:r w:rsidR="005F5058" w:rsidRPr="005F5058">
        <w:rPr>
          <w:rFonts w:ascii="David" w:hAnsi="David" w:cs="David" w:hint="cs"/>
          <w:rtl/>
          <w:lang w:val="en-US"/>
        </w:rPr>
        <w:t>שמכירים</w:t>
      </w:r>
      <w:r w:rsidR="005F5058" w:rsidRPr="005F5058">
        <w:rPr>
          <w:rFonts w:ascii="David" w:hAnsi="David" w:cs="David"/>
          <w:rtl/>
          <w:lang w:val="en-US"/>
        </w:rPr>
        <w:t xml:space="preserve"> </w:t>
      </w:r>
      <w:r w:rsidR="005F5058" w:rsidRPr="005F5058">
        <w:rPr>
          <w:rFonts w:ascii="David" w:hAnsi="David" w:cs="David" w:hint="cs"/>
          <w:rtl/>
          <w:lang w:val="en-US"/>
        </w:rPr>
        <w:t>בו</w:t>
      </w:r>
      <w:r w:rsidR="005F5058" w:rsidRPr="005F5058">
        <w:rPr>
          <w:rFonts w:ascii="David" w:hAnsi="David" w:cs="David"/>
          <w:rtl/>
          <w:lang w:val="en-US"/>
        </w:rPr>
        <w:t xml:space="preserve"> </w:t>
      </w:r>
      <w:r w:rsidR="005F5058" w:rsidRPr="005F5058">
        <w:rPr>
          <w:rFonts w:ascii="David" w:hAnsi="David" w:cs="David" w:hint="cs"/>
          <w:rtl/>
          <w:lang w:val="en-US"/>
        </w:rPr>
        <w:t>כבן</w:t>
      </w:r>
      <w:r w:rsidR="005F5058" w:rsidRPr="005F5058">
        <w:rPr>
          <w:rFonts w:ascii="David" w:hAnsi="David" w:cs="David"/>
          <w:rtl/>
          <w:lang w:val="en-US"/>
        </w:rPr>
        <w:t xml:space="preserve"> </w:t>
      </w:r>
      <w:r w:rsidR="005F5058" w:rsidRPr="005F5058">
        <w:rPr>
          <w:rFonts w:ascii="David" w:hAnsi="David" w:cs="David" w:hint="cs"/>
          <w:rtl/>
          <w:lang w:val="en-US"/>
        </w:rPr>
        <w:t>אדם</w:t>
      </w:r>
      <w:r w:rsidR="005F5058" w:rsidRPr="005F5058">
        <w:rPr>
          <w:rFonts w:ascii="David" w:hAnsi="David" w:cs="David"/>
          <w:rtl/>
          <w:lang w:val="en-US"/>
        </w:rPr>
        <w:t xml:space="preserve">. </w:t>
      </w:r>
      <w:r w:rsidR="005F5058" w:rsidRPr="005F5058">
        <w:rPr>
          <w:rFonts w:ascii="David" w:hAnsi="David" w:cs="David" w:hint="cs"/>
          <w:rtl/>
          <w:lang w:val="en-US"/>
        </w:rPr>
        <w:t>מכות</w:t>
      </w:r>
      <w:r w:rsidR="005F5058" w:rsidRPr="005F5058">
        <w:rPr>
          <w:rFonts w:ascii="David" w:hAnsi="David" w:cs="David"/>
          <w:rtl/>
          <w:lang w:val="en-US"/>
        </w:rPr>
        <w:t xml:space="preserve"> </w:t>
      </w:r>
      <w:r w:rsidR="005F5058" w:rsidRPr="005F5058">
        <w:rPr>
          <w:rFonts w:ascii="David" w:hAnsi="David" w:cs="David" w:hint="cs"/>
          <w:rtl/>
          <w:lang w:val="en-US"/>
        </w:rPr>
        <w:t>רצח</w:t>
      </w:r>
      <w:r w:rsidR="005F5058" w:rsidRPr="005F5058">
        <w:rPr>
          <w:rFonts w:ascii="David" w:hAnsi="David" w:cs="David"/>
          <w:rtl/>
          <w:lang w:val="en-US"/>
        </w:rPr>
        <w:t xml:space="preserve"> </w:t>
      </w:r>
      <w:r w:rsidR="005F5058" w:rsidRPr="005F5058">
        <w:rPr>
          <w:rFonts w:ascii="David" w:hAnsi="David" w:cs="David" w:hint="cs"/>
          <w:rtl/>
          <w:lang w:val="en-US"/>
        </w:rPr>
        <w:t>שוללות</w:t>
      </w:r>
      <w:r w:rsidR="005F5058" w:rsidRPr="005F5058">
        <w:rPr>
          <w:rFonts w:ascii="David" w:hAnsi="David" w:cs="David"/>
          <w:rtl/>
          <w:lang w:val="en-US"/>
        </w:rPr>
        <w:t xml:space="preserve"> </w:t>
      </w:r>
      <w:r w:rsidR="005F5058" w:rsidRPr="005F5058">
        <w:rPr>
          <w:rFonts w:ascii="David" w:hAnsi="David" w:cs="David" w:hint="cs"/>
          <w:rtl/>
          <w:lang w:val="en-US"/>
        </w:rPr>
        <w:t>הכרה</w:t>
      </w:r>
      <w:r w:rsidR="005F5058" w:rsidRPr="005F5058">
        <w:rPr>
          <w:rFonts w:ascii="David" w:hAnsi="David" w:cs="David"/>
          <w:rtl/>
          <w:lang w:val="en-US"/>
        </w:rPr>
        <w:t xml:space="preserve"> </w:t>
      </w:r>
      <w:r w:rsidR="005F5058" w:rsidRPr="005F5058">
        <w:rPr>
          <w:rFonts w:ascii="David" w:hAnsi="David" w:cs="David" w:hint="cs"/>
          <w:rtl/>
          <w:lang w:val="en-US"/>
        </w:rPr>
        <w:t>באנושיותו</w:t>
      </w:r>
      <w:r w:rsidR="000F1078">
        <w:rPr>
          <w:rFonts w:ascii="David" w:hAnsi="David" w:cs="David" w:hint="cs"/>
          <w:rtl/>
          <w:lang w:val="en-US"/>
        </w:rPr>
        <w:t>. ולכן הכללים שלה</w:t>
      </w:r>
      <w:r w:rsidR="003A1EF6">
        <w:rPr>
          <w:rFonts w:ascii="David" w:hAnsi="David" w:cs="David" w:hint="cs"/>
          <w:rtl/>
          <w:lang w:val="en-US"/>
        </w:rPr>
        <w:t>:</w:t>
      </w:r>
      <w:r w:rsidR="007D3B24">
        <w:rPr>
          <w:rFonts w:ascii="David" w:hAnsi="David" w:cs="David" w:hint="cs"/>
          <w:rtl/>
          <w:lang w:val="en-US"/>
        </w:rPr>
        <w:t xml:space="preserve"> (1) אישה. (2) אלימות קשה (3) כ</w:t>
      </w:r>
      <w:r w:rsidR="00D52435">
        <w:rPr>
          <w:rFonts w:ascii="David" w:hAnsi="David" w:cs="David" w:hint="cs"/>
          <w:rtl/>
          <w:lang w:val="en-US"/>
        </w:rPr>
        <w:t>ש</w:t>
      </w:r>
      <w:r w:rsidR="007D3B24">
        <w:rPr>
          <w:rFonts w:ascii="David" w:hAnsi="David" w:cs="David" w:hint="cs"/>
          <w:rtl/>
          <w:lang w:val="en-US"/>
        </w:rPr>
        <w:t>מדובר בדירה.</w:t>
      </w:r>
      <w:r w:rsidR="003A1EF6">
        <w:rPr>
          <w:rFonts w:ascii="David" w:hAnsi="David" w:cs="David" w:hint="cs"/>
          <w:rtl/>
          <w:lang w:val="en-US"/>
        </w:rPr>
        <w:t xml:space="preserve"> </w:t>
      </w:r>
    </w:p>
    <w:p w14:paraId="7F5C096D" w14:textId="209EB2E8" w:rsidR="006071C4" w:rsidRDefault="006071C4" w:rsidP="006071C4">
      <w:pPr>
        <w:pStyle w:val="ListParagraph"/>
        <w:numPr>
          <w:ilvl w:val="0"/>
          <w:numId w:val="10"/>
        </w:numPr>
        <w:rPr>
          <w:rFonts w:ascii="David" w:hAnsi="David" w:cs="David"/>
          <w:lang w:val="en-US"/>
        </w:rPr>
      </w:pPr>
      <w:r w:rsidRPr="00954E8E">
        <w:rPr>
          <w:rFonts w:ascii="David" w:hAnsi="David" w:cs="David" w:hint="cs"/>
          <w:b/>
          <w:bCs/>
          <w:color w:val="FF0000"/>
          <w:rtl/>
          <w:lang w:val="en-US"/>
        </w:rPr>
        <w:t>מלצר</w:t>
      </w:r>
      <w:r w:rsidR="00CD4EDB" w:rsidRPr="00954E8E">
        <w:rPr>
          <w:rFonts w:ascii="David" w:hAnsi="David" w:cs="David" w:hint="cs"/>
          <w:color w:val="FF0000"/>
          <w:rtl/>
          <w:lang w:val="en-US"/>
        </w:rPr>
        <w:t xml:space="preserve"> </w:t>
      </w:r>
      <w:r w:rsidR="00CD4EDB">
        <w:rPr>
          <w:rFonts w:ascii="David" w:hAnsi="David" w:cs="David"/>
          <w:rtl/>
          <w:lang w:val="en-US"/>
        </w:rPr>
        <w:t>–</w:t>
      </w:r>
      <w:r w:rsidR="00CD4EDB">
        <w:rPr>
          <w:rFonts w:ascii="David" w:hAnsi="David" w:cs="David" w:hint="cs"/>
          <w:rtl/>
          <w:lang w:val="en-US"/>
        </w:rPr>
        <w:t xml:space="preserve"> רק כשהאלימות הזו פוגעת בכושר ההשתכרות, ואם זה פוגע בכושר ההשתכרות אז אפשר לכלול אלימות כשיקול.  </w:t>
      </w:r>
    </w:p>
    <w:p w14:paraId="494BDCF4" w14:textId="5E37C95F" w:rsidR="00237265" w:rsidRPr="00237265" w:rsidRDefault="00237265" w:rsidP="00237265">
      <w:pPr>
        <w:pStyle w:val="ListParagraph"/>
        <w:numPr>
          <w:ilvl w:val="0"/>
          <w:numId w:val="10"/>
        </w:numPr>
        <w:rPr>
          <w:rFonts w:ascii="David" w:hAnsi="David" w:cs="David"/>
          <w:rtl/>
          <w:lang w:val="en-US"/>
        </w:rPr>
      </w:pPr>
      <w:r w:rsidRPr="00954E8E">
        <w:rPr>
          <w:rFonts w:ascii="David" w:hAnsi="David" w:cs="David" w:hint="cs"/>
          <w:b/>
          <w:bCs/>
          <w:color w:val="FF0000"/>
          <w:rtl/>
          <w:lang w:val="en-US"/>
        </w:rPr>
        <w:t>הנדל</w:t>
      </w:r>
      <w:r w:rsidR="00954E8E" w:rsidRPr="00954E8E">
        <w:rPr>
          <w:rFonts w:ascii="David" w:hAnsi="David" w:cs="David" w:hint="cs"/>
          <w:color w:val="FF0000"/>
          <w:rtl/>
          <w:lang w:val="en-US"/>
        </w:rPr>
        <w:t xml:space="preserve"> </w:t>
      </w:r>
      <w:r w:rsidR="00954E8E">
        <w:rPr>
          <w:rFonts w:ascii="David" w:hAnsi="David" w:cs="David"/>
          <w:rtl/>
          <w:lang w:val="en-US"/>
        </w:rPr>
        <w:t>–</w:t>
      </w:r>
      <w:r w:rsidR="00954E8E">
        <w:rPr>
          <w:rFonts w:ascii="David" w:hAnsi="David" w:cs="David" w:hint="cs"/>
          <w:rtl/>
          <w:lang w:val="en-US"/>
        </w:rPr>
        <w:t xml:space="preserve"> רק כשהאלימות מגיעה לכדי עבירה פלילית. אם לא, זה לא יחול. </w:t>
      </w:r>
    </w:p>
    <w:p w14:paraId="08F8430A" w14:textId="463E801B" w:rsidR="003D0A71" w:rsidRDefault="00954E8E" w:rsidP="000F6500">
      <w:pPr>
        <w:rPr>
          <w:rFonts w:ascii="David" w:hAnsi="David" w:cs="David"/>
          <w:rtl/>
          <w:lang w:val="en-US"/>
        </w:rPr>
      </w:pPr>
      <w:r>
        <w:rPr>
          <w:rFonts w:ascii="David" w:hAnsi="David" w:cs="David" w:hint="cs"/>
          <w:rtl/>
          <w:lang w:val="en-US"/>
        </w:rPr>
        <w:t>נזכיר ש</w:t>
      </w:r>
      <w:r w:rsidR="00C34A15">
        <w:rPr>
          <w:rFonts w:ascii="David" w:hAnsi="David" w:cs="David" w:hint="cs"/>
          <w:rtl/>
          <w:lang w:val="en-US"/>
        </w:rPr>
        <w:t>ב</w:t>
      </w:r>
      <w:r>
        <w:rPr>
          <w:rFonts w:ascii="David" w:hAnsi="David" w:cs="David" w:hint="cs"/>
          <w:rtl/>
          <w:lang w:val="en-US"/>
        </w:rPr>
        <w:t>פסיקה ראינו מקרים שגם אלימות רוחנית עלולה להוות מקרה של אלימות שאפשר להתייחס אליו.</w:t>
      </w:r>
    </w:p>
    <w:p w14:paraId="2BFD1238" w14:textId="0A4487E2" w:rsidR="00E557AC" w:rsidRDefault="005B763C" w:rsidP="00E557AC">
      <w:pPr>
        <w:rPr>
          <w:rFonts w:ascii="David" w:hAnsi="David" w:cs="David"/>
          <w:rtl/>
          <w:lang w:val="en-US"/>
        </w:rPr>
      </w:pPr>
      <w:r w:rsidRPr="00A4174D">
        <w:rPr>
          <w:rFonts w:ascii="David" w:hAnsi="David" w:cs="David" w:hint="cs"/>
          <w:b/>
          <w:bCs/>
          <w:highlight w:val="green"/>
          <w:rtl/>
          <w:lang w:val="en-US"/>
        </w:rPr>
        <w:t>אובריין</w:t>
      </w:r>
      <w:r w:rsidR="00A4174D" w:rsidRPr="00A4174D">
        <w:rPr>
          <w:rFonts w:ascii="David" w:hAnsi="David" w:cs="David" w:hint="cs"/>
          <w:b/>
          <w:bCs/>
          <w:highlight w:val="green"/>
          <w:rtl/>
          <w:lang w:val="en-US"/>
        </w:rPr>
        <w:t xml:space="preserve"> (חלוקת כושר השתכרות)</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w:t>
      </w:r>
      <w:r w:rsidR="00A4174D">
        <w:rPr>
          <w:rFonts w:ascii="David" w:hAnsi="David" w:cs="David" w:hint="cs"/>
          <w:rtl/>
          <w:lang w:val="en-US"/>
        </w:rPr>
        <w:t>זוג נשוי, הגבר לומד רפואה, האישה מוותרת לאורך השנים בשבילו. היא המפרנסת העיקרית. מסיים התמחות ורוצה להתגרש ממנה. אין להם נכסים</w:t>
      </w:r>
      <w:r w:rsidR="00425AA1">
        <w:rPr>
          <w:rFonts w:ascii="David" w:hAnsi="David" w:cs="David" w:hint="cs"/>
          <w:rtl/>
          <w:lang w:val="en-US"/>
        </w:rPr>
        <w:t xml:space="preserve"> </w:t>
      </w:r>
      <w:r w:rsidR="00A4174D">
        <w:rPr>
          <w:rFonts w:ascii="David" w:hAnsi="David" w:cs="David" w:hint="cs"/>
          <w:rtl/>
          <w:lang w:val="en-US"/>
        </w:rPr>
        <w:t xml:space="preserve">ממשיים, אלא רק זה </w:t>
      </w:r>
      <w:r w:rsidR="00F723FC">
        <w:rPr>
          <w:rFonts w:ascii="David" w:hAnsi="David" w:cs="David" w:hint="cs"/>
          <w:rtl/>
          <w:lang w:val="en-US"/>
        </w:rPr>
        <w:t>שתהיה לו</w:t>
      </w:r>
      <w:r w:rsidR="00A4174D">
        <w:rPr>
          <w:rFonts w:ascii="David" w:hAnsi="David" w:cs="David" w:hint="cs"/>
          <w:rtl/>
          <w:lang w:val="en-US"/>
        </w:rPr>
        <w:t xml:space="preserve"> משכורת מאוד גבוהה. </w:t>
      </w:r>
    </w:p>
    <w:p w14:paraId="082498ED" w14:textId="34405427" w:rsidR="00954E8E" w:rsidRDefault="00E557AC" w:rsidP="002B1EC0">
      <w:pPr>
        <w:rPr>
          <w:rFonts w:ascii="David" w:hAnsi="David" w:cs="David"/>
          <w:rtl/>
          <w:lang w:val="en-US"/>
        </w:rPr>
      </w:pPr>
      <w:r>
        <w:rPr>
          <w:rFonts w:ascii="David" w:hAnsi="David" w:cs="David" w:hint="cs"/>
          <w:rtl/>
          <w:lang w:val="en-US"/>
        </w:rPr>
        <w:t xml:space="preserve">יש כמה חלופות שאפשר לעבור דרכן. </w:t>
      </w:r>
      <w:r w:rsidR="00463C6B">
        <w:rPr>
          <w:rFonts w:ascii="David" w:hAnsi="David" w:cs="David" w:hint="cs"/>
          <w:rtl/>
          <w:lang w:val="en-US"/>
        </w:rPr>
        <w:t>לזכור כי בנשואים, זה כלל החלופות במסגרת ס' 8 לחוק יחסי הממון, אבל בידועים בציבור זה רק החלופה הראשונה</w:t>
      </w:r>
      <w:r w:rsidR="007E5CB9">
        <w:rPr>
          <w:rFonts w:ascii="David" w:hAnsi="David" w:cs="David" w:hint="cs"/>
          <w:rtl/>
          <w:lang w:val="en-US"/>
        </w:rPr>
        <w:t>:</w:t>
      </w:r>
    </w:p>
    <w:p w14:paraId="79FB3CC6" w14:textId="31DBAD7E" w:rsidR="007E5CB9" w:rsidRDefault="007E5CB9" w:rsidP="007E5CB9">
      <w:pPr>
        <w:pStyle w:val="ListParagraph"/>
        <w:numPr>
          <w:ilvl w:val="0"/>
          <w:numId w:val="11"/>
        </w:numPr>
        <w:rPr>
          <w:rFonts w:ascii="David" w:hAnsi="David" w:cs="David"/>
          <w:lang w:val="en-US"/>
        </w:rPr>
      </w:pPr>
      <w:r w:rsidRPr="00CF50CE">
        <w:rPr>
          <w:rFonts w:ascii="David" w:hAnsi="David" w:cs="David" w:hint="cs"/>
          <w:b/>
          <w:bCs/>
          <w:rtl/>
          <w:lang w:val="en-US"/>
        </w:rPr>
        <w:t>כושר השתכרות כמודל</w:t>
      </w:r>
      <w:r>
        <w:rPr>
          <w:rFonts w:ascii="David" w:hAnsi="David" w:cs="David" w:hint="cs"/>
          <w:rtl/>
          <w:lang w:val="en-US"/>
        </w:rPr>
        <w:t xml:space="preserve"> </w:t>
      </w:r>
      <w:r w:rsidRPr="00CF50CE">
        <w:rPr>
          <w:rFonts w:ascii="David" w:hAnsi="David" w:cs="David" w:hint="cs"/>
          <w:b/>
          <w:bCs/>
          <w:rtl/>
          <w:lang w:val="en-US"/>
        </w:rPr>
        <w:t>קנייני</w:t>
      </w:r>
      <w:r w:rsidR="00DF31AB">
        <w:rPr>
          <w:rFonts w:ascii="David" w:hAnsi="David" w:cs="David" w:hint="cs"/>
          <w:rtl/>
          <w:lang w:val="en-US"/>
        </w:rPr>
        <w:t>:</w:t>
      </w:r>
    </w:p>
    <w:p w14:paraId="1951B886" w14:textId="6C183CCC" w:rsidR="00A97431" w:rsidRDefault="00A97431" w:rsidP="00A97431">
      <w:pPr>
        <w:pStyle w:val="ListParagraph"/>
        <w:numPr>
          <w:ilvl w:val="1"/>
          <w:numId w:val="11"/>
        </w:numPr>
        <w:rPr>
          <w:rFonts w:ascii="David" w:hAnsi="David" w:cs="David"/>
          <w:lang w:val="en-US"/>
        </w:rPr>
      </w:pPr>
      <w:r w:rsidRPr="00A97431">
        <w:rPr>
          <w:rFonts w:ascii="David" w:hAnsi="David" w:cs="David" w:hint="cs"/>
          <w:b/>
          <w:bCs/>
          <w:rtl/>
          <w:lang w:val="en-US"/>
        </w:rPr>
        <w:t>בעיה א</w:t>
      </w:r>
      <w:r>
        <w:rPr>
          <w:rFonts w:ascii="David" w:hAnsi="David" w:cs="David" w:hint="cs"/>
          <w:rtl/>
          <w:lang w:val="en-US"/>
        </w:rPr>
        <w:t xml:space="preserve">׳: בעיית כימות </w:t>
      </w:r>
      <w:r>
        <w:rPr>
          <w:rFonts w:ascii="David" w:hAnsi="David" w:cs="David"/>
          <w:rtl/>
          <w:lang w:val="en-US"/>
        </w:rPr>
        <w:t>–</w:t>
      </w:r>
      <w:r>
        <w:rPr>
          <w:rFonts w:ascii="David" w:hAnsi="David" w:cs="David" w:hint="cs"/>
          <w:rtl/>
          <w:lang w:val="en-US"/>
        </w:rPr>
        <w:t xml:space="preserve"> איך מבחינים בין כישרון אישי לבין מאמץ משותף</w:t>
      </w:r>
    </w:p>
    <w:p w14:paraId="755CBDBA" w14:textId="7C9DFEA6" w:rsidR="00A97431" w:rsidRDefault="00A97431" w:rsidP="00A97431">
      <w:pPr>
        <w:pStyle w:val="ListParagraph"/>
        <w:numPr>
          <w:ilvl w:val="2"/>
          <w:numId w:val="11"/>
        </w:numPr>
        <w:rPr>
          <w:rFonts w:ascii="David" w:hAnsi="David" w:cs="David"/>
          <w:lang w:val="en-US"/>
        </w:rPr>
      </w:pPr>
      <w:r w:rsidRPr="0006307E">
        <w:rPr>
          <w:rFonts w:ascii="David" w:hAnsi="David" w:cs="David" w:hint="cs"/>
          <w:b/>
          <w:bCs/>
          <w:rtl/>
          <w:lang w:val="en-US"/>
        </w:rPr>
        <w:t>פתרון</w:t>
      </w:r>
      <w:r>
        <w:rPr>
          <w:rFonts w:ascii="David" w:hAnsi="David" w:cs="David" w:hint="cs"/>
          <w:rtl/>
          <w:lang w:val="en-US"/>
        </w:rPr>
        <w:t xml:space="preserve">: נעשה </w:t>
      </w:r>
      <w:r w:rsidRPr="008058FB">
        <w:rPr>
          <w:rFonts w:ascii="David" w:hAnsi="David" w:cs="David" w:hint="cs"/>
          <w:b/>
          <w:bCs/>
          <w:rtl/>
          <w:lang w:val="en-US"/>
        </w:rPr>
        <w:t>דלתא בין כמה דיני הנזיקין</w:t>
      </w:r>
      <w:r>
        <w:rPr>
          <w:rFonts w:ascii="David" w:hAnsi="David" w:cs="David" w:hint="cs"/>
          <w:rtl/>
          <w:lang w:val="en-US"/>
        </w:rPr>
        <w:t xml:space="preserve"> היו נותנים כשהוא גרוש, מול כמה כשהוא נשוי.</w:t>
      </w:r>
    </w:p>
    <w:p w14:paraId="6F3A2838" w14:textId="3C0FDAEF" w:rsidR="00C573F9" w:rsidRPr="00C573F9" w:rsidRDefault="00C573F9" w:rsidP="00C573F9">
      <w:pPr>
        <w:pStyle w:val="ListParagraph"/>
        <w:numPr>
          <w:ilvl w:val="2"/>
          <w:numId w:val="11"/>
        </w:numPr>
        <w:rPr>
          <w:rFonts w:ascii="David" w:hAnsi="David" w:cs="David"/>
          <w:lang w:val="en-US"/>
        </w:rPr>
      </w:pPr>
      <w:r>
        <w:rPr>
          <w:rFonts w:ascii="David" w:hAnsi="David" w:cs="David" w:hint="cs"/>
          <w:b/>
          <w:bCs/>
          <w:rtl/>
          <w:lang w:val="en-US"/>
        </w:rPr>
        <w:t>בעיות עדיין</w:t>
      </w:r>
      <w:r w:rsidRPr="00C573F9">
        <w:rPr>
          <w:rFonts w:ascii="David" w:hAnsi="David" w:cs="David" w:hint="cs"/>
          <w:rtl/>
          <w:lang w:val="en-US"/>
        </w:rPr>
        <w:t>:</w:t>
      </w:r>
      <w:r>
        <w:rPr>
          <w:rFonts w:ascii="David" w:hAnsi="David" w:cs="David" w:hint="cs"/>
          <w:rtl/>
          <w:lang w:val="en-US"/>
        </w:rPr>
        <w:t xml:space="preserve"> מה קורה אם מעורב כישרון מוכמן? אנחנו לא רוצים לחלק גם אותו וגם: </w:t>
      </w:r>
      <w:r w:rsidRPr="00C573F9">
        <w:rPr>
          <w:rFonts w:ascii="David" w:hAnsi="David" w:cs="David" w:hint="cs"/>
          <w:rtl/>
          <w:lang w:val="en-US"/>
        </w:rPr>
        <w:t>מה קורה אם רק 20 שנה אחרי הוא יהיה במשכורת הרלוונטית, משמע ביום הגירושין זה די דומה?</w:t>
      </w:r>
    </w:p>
    <w:p w14:paraId="2509B3A7" w14:textId="52E37F78" w:rsidR="00A97431" w:rsidRDefault="0006307E" w:rsidP="00DF31AB">
      <w:pPr>
        <w:pStyle w:val="ListParagraph"/>
        <w:numPr>
          <w:ilvl w:val="1"/>
          <w:numId w:val="11"/>
        </w:numPr>
        <w:rPr>
          <w:rFonts w:ascii="David" w:hAnsi="David" w:cs="David"/>
          <w:lang w:val="en-US"/>
        </w:rPr>
      </w:pPr>
      <w:r w:rsidRPr="008B5AA0">
        <w:rPr>
          <w:rFonts w:ascii="David" w:hAnsi="David" w:cs="David" w:hint="cs"/>
          <w:b/>
          <w:bCs/>
          <w:rtl/>
          <w:lang w:val="en-US"/>
        </w:rPr>
        <w:t>בעיה ב'</w:t>
      </w:r>
      <w:r>
        <w:rPr>
          <w:rFonts w:ascii="David" w:hAnsi="David" w:cs="David" w:hint="cs"/>
          <w:rtl/>
          <w:lang w:val="en-US"/>
        </w:rPr>
        <w:t>: מימוש בצורה שתאפשר להיפרד:</w:t>
      </w:r>
    </w:p>
    <w:p w14:paraId="1F15705D" w14:textId="2153C97B" w:rsidR="00144FF7" w:rsidRDefault="005610AD" w:rsidP="00DF31AB">
      <w:pPr>
        <w:pStyle w:val="ListParagraph"/>
        <w:numPr>
          <w:ilvl w:val="1"/>
          <w:numId w:val="11"/>
        </w:numPr>
        <w:rPr>
          <w:rFonts w:ascii="David" w:hAnsi="David" w:cs="David"/>
          <w:lang w:val="en-US"/>
        </w:rPr>
      </w:pPr>
      <w:r w:rsidRPr="005610AD">
        <w:rPr>
          <w:rFonts w:ascii="David" w:hAnsi="David" w:cs="David" w:hint="cs"/>
          <w:b/>
          <w:bCs/>
          <w:rtl/>
          <w:lang w:val="en-US"/>
        </w:rPr>
        <w:t>פתרון א'</w:t>
      </w:r>
      <w:r>
        <w:rPr>
          <w:rFonts w:ascii="David" w:hAnsi="David" w:cs="David" w:hint="cs"/>
          <w:rtl/>
          <w:lang w:val="en-US"/>
        </w:rPr>
        <w:t xml:space="preserve">: </w:t>
      </w:r>
      <w:r w:rsidR="00144FF7">
        <w:rPr>
          <w:rFonts w:ascii="David" w:hAnsi="David" w:cs="David" w:hint="cs"/>
          <w:rtl/>
          <w:lang w:val="en-US"/>
        </w:rPr>
        <w:t>הערכה ספקולטיבית של המשכורות העתידית, עם בידוד הכישרון האישי ויצירת חוב קבוע.</w:t>
      </w:r>
    </w:p>
    <w:p w14:paraId="32926D3A" w14:textId="1E0C3B34" w:rsidR="00144FF7" w:rsidRDefault="00144FF7" w:rsidP="00144FF7">
      <w:pPr>
        <w:pStyle w:val="ListParagraph"/>
        <w:numPr>
          <w:ilvl w:val="2"/>
          <w:numId w:val="11"/>
        </w:numPr>
        <w:rPr>
          <w:rFonts w:ascii="David" w:hAnsi="David" w:cs="David"/>
          <w:lang w:val="en-US"/>
        </w:rPr>
      </w:pPr>
      <w:r>
        <w:rPr>
          <w:rFonts w:ascii="David" w:hAnsi="David" w:cs="David" w:hint="cs"/>
          <w:rtl/>
          <w:lang w:val="en-US"/>
        </w:rPr>
        <w:t>בעיות: (1) אם פחות מהחציון ולא יהיה לו לשלם את מה שקבענו. (2) לא יכול לשנות את תוכניות חייו.</w:t>
      </w:r>
    </w:p>
    <w:p w14:paraId="0FEC2289" w14:textId="77777777" w:rsidR="005610AD" w:rsidRDefault="005610AD" w:rsidP="00144FF7">
      <w:pPr>
        <w:pStyle w:val="ListParagraph"/>
        <w:numPr>
          <w:ilvl w:val="1"/>
          <w:numId w:val="11"/>
        </w:numPr>
        <w:rPr>
          <w:rFonts w:ascii="David" w:hAnsi="David" w:cs="David"/>
          <w:lang w:val="en-US"/>
        </w:rPr>
      </w:pPr>
      <w:r w:rsidRPr="005610AD">
        <w:rPr>
          <w:rFonts w:ascii="David" w:hAnsi="David" w:cs="David" w:hint="cs"/>
          <w:b/>
          <w:bCs/>
          <w:rtl/>
          <w:lang w:val="en-US"/>
        </w:rPr>
        <w:t>פתרון ב'</w:t>
      </w:r>
      <w:r>
        <w:rPr>
          <w:rFonts w:ascii="David" w:hAnsi="David" w:cs="David" w:hint="cs"/>
          <w:rtl/>
          <w:lang w:val="en-US"/>
        </w:rPr>
        <w:t>: 40% מכושר השתכרות זה כישרון אישי, להעביר 30% מכל משכורת.</w:t>
      </w:r>
    </w:p>
    <w:p w14:paraId="24ED8CD5" w14:textId="4DCE21AA" w:rsidR="00144FF7" w:rsidRDefault="005610AD" w:rsidP="005610AD">
      <w:pPr>
        <w:pStyle w:val="ListParagraph"/>
        <w:numPr>
          <w:ilvl w:val="2"/>
          <w:numId w:val="11"/>
        </w:numPr>
        <w:rPr>
          <w:rFonts w:ascii="David" w:hAnsi="David" w:cs="David"/>
          <w:lang w:val="en-US"/>
        </w:rPr>
      </w:pPr>
      <w:r>
        <w:rPr>
          <w:rFonts w:ascii="David" w:hAnsi="David" w:cs="David" w:hint="cs"/>
          <w:b/>
          <w:bCs/>
          <w:rtl/>
          <w:lang w:val="en-US"/>
        </w:rPr>
        <w:t>בעיות</w:t>
      </w:r>
      <w:r w:rsidRPr="005610AD">
        <w:rPr>
          <w:rFonts w:ascii="David" w:hAnsi="David" w:cs="David" w:hint="cs"/>
          <w:rtl/>
          <w:lang w:val="en-US"/>
        </w:rPr>
        <w:t>:</w:t>
      </w:r>
      <w:r>
        <w:rPr>
          <w:rFonts w:ascii="David" w:hAnsi="David" w:cs="David" w:hint="cs"/>
          <w:rtl/>
          <w:lang w:val="en-US"/>
        </w:rPr>
        <w:t xml:space="preserve"> (1) מעודד מניפולציות ותמריץ לא לעבוד (2) יוצר אי וודאות (3) בעיה מהותית, לא נפרדים.</w:t>
      </w:r>
    </w:p>
    <w:p w14:paraId="54800599" w14:textId="63659314" w:rsidR="00AC6F3A" w:rsidRDefault="00AC6F3A" w:rsidP="00AC6F3A">
      <w:pPr>
        <w:pStyle w:val="ListParagraph"/>
        <w:numPr>
          <w:ilvl w:val="1"/>
          <w:numId w:val="11"/>
        </w:numPr>
        <w:rPr>
          <w:rFonts w:ascii="David" w:hAnsi="David" w:cs="David"/>
          <w:lang w:val="en-US"/>
        </w:rPr>
      </w:pPr>
      <w:r>
        <w:rPr>
          <w:rFonts w:ascii="David" w:hAnsi="David" w:cs="David" w:hint="cs"/>
          <w:rtl/>
          <w:lang w:val="en-US"/>
        </w:rPr>
        <w:t xml:space="preserve">אז מה עושים? </w:t>
      </w:r>
      <w:r w:rsidR="00B14286">
        <w:rPr>
          <w:rFonts w:ascii="David" w:hAnsi="David" w:cs="David" w:hint="cs"/>
          <w:rtl/>
          <w:lang w:val="en-US"/>
        </w:rPr>
        <w:t>נבחן מה יש יותר, הון אנושי או הון ממשי:</w:t>
      </w:r>
    </w:p>
    <w:p w14:paraId="534544FB" w14:textId="54AEE73B" w:rsidR="00AC6F3A" w:rsidRDefault="00852B93" w:rsidP="00852B93">
      <w:pPr>
        <w:pStyle w:val="ListParagraph"/>
        <w:numPr>
          <w:ilvl w:val="1"/>
          <w:numId w:val="11"/>
        </w:numPr>
        <w:rPr>
          <w:rFonts w:ascii="David" w:hAnsi="David" w:cs="David"/>
          <w:lang w:val="en-US"/>
        </w:rPr>
      </w:pPr>
      <w:r>
        <w:rPr>
          <w:rFonts w:ascii="David" w:hAnsi="David" w:cs="David" w:hint="cs"/>
          <w:rtl/>
          <w:lang w:val="en-US"/>
        </w:rPr>
        <w:t xml:space="preserve">אם יש יותר </w:t>
      </w:r>
      <w:r w:rsidRPr="00717AEE">
        <w:rPr>
          <w:rFonts w:ascii="David" w:hAnsi="David" w:cs="David" w:hint="cs"/>
          <w:b/>
          <w:bCs/>
          <w:rtl/>
          <w:lang w:val="en-US"/>
        </w:rPr>
        <w:t>הון ממשי, עשירים</w:t>
      </w:r>
      <w:r>
        <w:rPr>
          <w:rFonts w:ascii="David" w:hAnsi="David" w:cs="David" w:hint="cs"/>
          <w:rtl/>
          <w:lang w:val="en-US"/>
        </w:rPr>
        <w:t>: אז אפשר לעשות סכום חד פעמי + התייחסות לסיכון, ולפי ס' 8 נסטה מחלוקה שווה באיזון הנכסים.</w:t>
      </w:r>
    </w:p>
    <w:p w14:paraId="0FA591A9" w14:textId="77777777" w:rsidR="009112B9" w:rsidRDefault="009112B9" w:rsidP="009112B9">
      <w:pPr>
        <w:pStyle w:val="ListParagraph"/>
        <w:numPr>
          <w:ilvl w:val="2"/>
          <w:numId w:val="11"/>
        </w:numPr>
        <w:rPr>
          <w:rFonts w:ascii="David" w:hAnsi="David" w:cs="David"/>
          <w:lang w:val="en-US"/>
        </w:rPr>
      </w:pPr>
      <w:r w:rsidRPr="00433E38">
        <w:rPr>
          <w:rFonts w:ascii="David" w:hAnsi="David" w:cs="David" w:hint="cs"/>
          <w:b/>
          <w:bCs/>
          <w:rtl/>
          <w:lang w:val="en-US"/>
        </w:rPr>
        <w:t>מקדם סיכון</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צופים שבן הזוג ירוויח 20 אלף בחודש, אבל בסוף מרוויח פחות. לכן, עלינו להיות רגישים למקצועות או דברים שיראו לנו תנודתיות.</w:t>
      </w:r>
    </w:p>
    <w:p w14:paraId="3DC9E950" w14:textId="31AA53B5" w:rsidR="009112B9" w:rsidRPr="009112B9" w:rsidRDefault="009112B9" w:rsidP="009112B9">
      <w:pPr>
        <w:pStyle w:val="ListParagraph"/>
        <w:numPr>
          <w:ilvl w:val="1"/>
          <w:numId w:val="11"/>
        </w:numPr>
        <w:rPr>
          <w:rFonts w:ascii="David" w:hAnsi="David" w:cs="David"/>
          <w:lang w:val="en-US"/>
        </w:rPr>
      </w:pPr>
      <w:r>
        <w:rPr>
          <w:rFonts w:ascii="David" w:hAnsi="David" w:cs="David" w:hint="cs"/>
          <w:rtl/>
          <w:lang w:val="en-US"/>
        </w:rPr>
        <w:t xml:space="preserve">אם יש יותר </w:t>
      </w:r>
      <w:r w:rsidRPr="00717AEE">
        <w:rPr>
          <w:rFonts w:ascii="David" w:hAnsi="David" w:cs="David" w:hint="cs"/>
          <w:b/>
          <w:bCs/>
          <w:rtl/>
          <w:lang w:val="en-US"/>
        </w:rPr>
        <w:t>הון אנושי, עניים</w:t>
      </w:r>
      <w:r>
        <w:rPr>
          <w:rFonts w:ascii="David" w:hAnsi="David" w:cs="David" w:hint="cs"/>
          <w:rtl/>
          <w:lang w:val="en-US"/>
        </w:rPr>
        <w:t xml:space="preserve">: </w:t>
      </w:r>
      <w:r w:rsidR="00796587" w:rsidRPr="00D7423C">
        <w:rPr>
          <w:rFonts w:ascii="David" w:hAnsi="David" w:cs="David" w:hint="cs"/>
          <w:b/>
          <w:bCs/>
          <w:color w:val="FF0000"/>
          <w:rtl/>
          <w:lang w:val="en-US"/>
        </w:rPr>
        <w:t xml:space="preserve">פרופ' </w:t>
      </w:r>
      <w:r w:rsidRPr="00717AEE">
        <w:rPr>
          <w:rFonts w:ascii="David" w:hAnsi="David" w:cs="David" w:hint="cs"/>
          <w:b/>
          <w:bCs/>
          <w:color w:val="FF0000"/>
          <w:rtl/>
          <w:lang w:val="en-US"/>
        </w:rPr>
        <w:t>ליפשיץ</w:t>
      </w:r>
      <w:r w:rsidRPr="00717AEE">
        <w:rPr>
          <w:rFonts w:ascii="David" w:hAnsi="David" w:cs="David" w:hint="cs"/>
          <w:color w:val="FF0000"/>
          <w:rtl/>
          <w:lang w:val="en-US"/>
        </w:rPr>
        <w:t xml:space="preserve"> </w:t>
      </w:r>
      <w:r>
        <w:rPr>
          <w:rFonts w:ascii="David" w:hAnsi="David" w:cs="David" w:hint="cs"/>
          <w:rtl/>
          <w:lang w:val="en-US"/>
        </w:rPr>
        <w:t>מציע להתייחס לכושר ההשתכרות כנכס, לחלק את ההון האנושי באיזון משאבים. מזה יפחיתו היוון וסיכון, ולפסוק תשלום בפעימות, אחוז קבוע שנגזר מהמשכורת.</w:t>
      </w:r>
    </w:p>
    <w:p w14:paraId="122C4E87" w14:textId="62CFE405" w:rsidR="00433E38" w:rsidRDefault="00A228EA" w:rsidP="008058FB">
      <w:pPr>
        <w:pStyle w:val="ListParagraph"/>
        <w:numPr>
          <w:ilvl w:val="2"/>
          <w:numId w:val="11"/>
        </w:numPr>
        <w:rPr>
          <w:rFonts w:ascii="David" w:hAnsi="David" w:cs="David"/>
          <w:lang w:val="en-US"/>
        </w:rPr>
      </w:pPr>
      <w:r w:rsidRPr="00A228EA">
        <w:rPr>
          <w:rFonts w:ascii="David" w:hAnsi="David" w:cs="David" w:hint="cs"/>
          <w:rtl/>
          <w:lang w:val="en-US"/>
        </w:rPr>
        <w:t>(חוץ מסיכון, להתייחס ל)</w:t>
      </w:r>
      <w:r>
        <w:rPr>
          <w:rFonts w:ascii="David" w:hAnsi="David" w:cs="David" w:hint="cs"/>
          <w:b/>
          <w:bCs/>
          <w:rtl/>
          <w:lang w:val="en-US"/>
        </w:rPr>
        <w:t xml:space="preserve"> </w:t>
      </w:r>
      <w:r w:rsidR="00433E38" w:rsidRPr="006270A1">
        <w:rPr>
          <w:rFonts w:ascii="David" w:hAnsi="David" w:cs="David" w:hint="cs"/>
          <w:b/>
          <w:bCs/>
          <w:rtl/>
          <w:lang w:val="en-US"/>
        </w:rPr>
        <w:t>היוון</w:t>
      </w:r>
      <w:r w:rsidR="00433E38">
        <w:rPr>
          <w:rFonts w:ascii="David" w:hAnsi="David" w:cs="David" w:hint="cs"/>
          <w:rtl/>
          <w:lang w:val="en-US"/>
        </w:rPr>
        <w:t xml:space="preserve"> </w:t>
      </w:r>
      <w:r w:rsidR="00433E38">
        <w:rPr>
          <w:rFonts w:ascii="David" w:hAnsi="David" w:cs="David"/>
          <w:rtl/>
          <w:lang w:val="en-US"/>
        </w:rPr>
        <w:t>–</w:t>
      </w:r>
      <w:r w:rsidR="00433E38">
        <w:rPr>
          <w:rFonts w:ascii="David" w:hAnsi="David" w:cs="David" w:hint="cs"/>
          <w:rtl/>
          <w:lang w:val="en-US"/>
        </w:rPr>
        <w:t xml:space="preserve"> </w:t>
      </w:r>
      <w:r w:rsidR="006270A1">
        <w:rPr>
          <w:rFonts w:ascii="David" w:hAnsi="David" w:cs="David" w:hint="cs"/>
          <w:rtl/>
          <w:lang w:val="en-US"/>
        </w:rPr>
        <w:t xml:space="preserve">עלינו לראות אם הערך של הכסף השתנה או שאנחנו נדרשים לעשות איזו התאמה לסכום. </w:t>
      </w:r>
    </w:p>
    <w:p w14:paraId="282954DC" w14:textId="32DF3AFD" w:rsidR="007E5CB9" w:rsidRDefault="007E5CB9" w:rsidP="007E5CB9">
      <w:pPr>
        <w:pStyle w:val="ListParagraph"/>
        <w:numPr>
          <w:ilvl w:val="0"/>
          <w:numId w:val="11"/>
        </w:numPr>
        <w:rPr>
          <w:rFonts w:ascii="David" w:hAnsi="David" w:cs="David"/>
          <w:lang w:val="en-US"/>
        </w:rPr>
      </w:pPr>
      <w:r w:rsidRPr="00151527">
        <w:rPr>
          <w:rFonts w:ascii="David" w:hAnsi="David" w:cs="David" w:hint="cs"/>
          <w:b/>
          <w:bCs/>
          <w:rtl/>
          <w:lang w:val="en-US"/>
        </w:rPr>
        <w:t>צמצום פערי השתכרות</w:t>
      </w:r>
      <w:r w:rsidR="00AA10AF">
        <w:rPr>
          <w:rFonts w:ascii="David" w:hAnsi="David" w:cs="David" w:hint="cs"/>
          <w:rtl/>
          <w:lang w:val="en-US"/>
        </w:rPr>
        <w:t xml:space="preserve"> </w:t>
      </w:r>
      <w:r w:rsidR="00AA10AF">
        <w:rPr>
          <w:rFonts w:ascii="David" w:hAnsi="David" w:cs="David"/>
          <w:rtl/>
          <w:lang w:val="en-US"/>
        </w:rPr>
        <w:t>–</w:t>
      </w:r>
      <w:r w:rsidR="00AA10AF">
        <w:rPr>
          <w:rFonts w:ascii="David" w:hAnsi="David" w:cs="David" w:hint="cs"/>
          <w:rtl/>
          <w:lang w:val="en-US"/>
        </w:rPr>
        <w:t xml:space="preserve"> </w:t>
      </w:r>
      <w:r w:rsidR="00151527">
        <w:rPr>
          <w:rFonts w:ascii="David" w:hAnsi="David" w:cs="David" w:hint="cs"/>
          <w:rtl/>
          <w:lang w:val="en-US"/>
        </w:rPr>
        <w:t>החלט</w:t>
      </w:r>
      <w:r w:rsidR="00636631">
        <w:rPr>
          <w:rFonts w:ascii="David" w:hAnsi="David" w:cs="David" w:hint="cs"/>
          <w:rtl/>
          <w:lang w:val="en-US"/>
        </w:rPr>
        <w:t>ו</w:t>
      </w:r>
      <w:r w:rsidR="00151527">
        <w:rPr>
          <w:rFonts w:ascii="David" w:hAnsi="David" w:cs="David" w:hint="cs"/>
          <w:rtl/>
          <w:lang w:val="en-US"/>
        </w:rPr>
        <w:t xml:space="preserve">ת משותפות שגורמות להפסד לאחד מהצדדים. </w:t>
      </w:r>
      <w:r w:rsidR="00151527" w:rsidRPr="00151527">
        <w:rPr>
          <w:rFonts w:ascii="David" w:hAnsi="David" w:cs="David" w:hint="cs"/>
          <w:b/>
          <w:bCs/>
          <w:color w:val="FF0000"/>
          <w:rtl/>
          <w:lang w:val="en-US"/>
        </w:rPr>
        <w:t>נפתלי בשילה</w:t>
      </w:r>
      <w:r w:rsidR="00151527" w:rsidRPr="00151527">
        <w:rPr>
          <w:rFonts w:ascii="David" w:hAnsi="David" w:cs="David" w:hint="cs"/>
          <w:rtl/>
          <w:lang w:val="en-US"/>
        </w:rPr>
        <w:t xml:space="preserve"> </w:t>
      </w:r>
      <w:r w:rsidR="00151527">
        <w:rPr>
          <w:rFonts w:ascii="David" w:hAnsi="David" w:cs="David"/>
          <w:rtl/>
          <w:lang w:val="en-US"/>
        </w:rPr>
        <w:t>–</w:t>
      </w:r>
      <w:r w:rsidR="00151527">
        <w:rPr>
          <w:rFonts w:ascii="David" w:hAnsi="David" w:cs="David" w:hint="cs"/>
          <w:rtl/>
          <w:lang w:val="en-US"/>
        </w:rPr>
        <w:t xml:space="preserve"> לוקחים את הפרש המשכורות בזמן הפרידה, מייחסים לכל שנת נישואין אחוז מסוים ואז ככה מחשבים כמה בן הזוג השני הפסיד </w:t>
      </w:r>
      <w:r w:rsidR="00D85E27">
        <w:rPr>
          <w:rFonts w:ascii="David" w:hAnsi="David" w:cs="David" w:hint="cs"/>
          <w:rtl/>
          <w:lang w:val="en-US"/>
        </w:rPr>
        <w:t>ע</w:t>
      </w:r>
      <w:r w:rsidR="00151527">
        <w:rPr>
          <w:rFonts w:ascii="David" w:hAnsi="David" w:cs="David" w:hint="cs"/>
          <w:rtl/>
          <w:lang w:val="en-US"/>
        </w:rPr>
        <w:t xml:space="preserve">קב הוויתורים שעשה. </w:t>
      </w:r>
    </w:p>
    <w:p w14:paraId="07E179C8" w14:textId="519E490E" w:rsidR="007E5CB9" w:rsidRDefault="00460C38" w:rsidP="007E5CB9">
      <w:pPr>
        <w:pStyle w:val="ListParagraph"/>
        <w:numPr>
          <w:ilvl w:val="0"/>
          <w:numId w:val="11"/>
        </w:numPr>
        <w:rPr>
          <w:rFonts w:ascii="David" w:hAnsi="David" w:cs="David"/>
          <w:lang w:val="en-US"/>
        </w:rPr>
      </w:pPr>
      <w:r w:rsidRPr="0043651E">
        <w:rPr>
          <w:rFonts w:ascii="David" w:hAnsi="David" w:cs="David" w:hint="cs"/>
          <w:b/>
          <w:bCs/>
          <w:rtl/>
          <w:lang w:val="en-US"/>
        </w:rPr>
        <w:t>אומדנה</w:t>
      </w:r>
      <w:r w:rsidR="00DF7DB7">
        <w:rPr>
          <w:rFonts w:ascii="David" w:hAnsi="David" w:cs="David" w:hint="cs"/>
          <w:rtl/>
          <w:lang w:val="en-US"/>
        </w:rPr>
        <w:t xml:space="preserve"> </w:t>
      </w:r>
      <w:r w:rsidR="00DF7DB7">
        <w:rPr>
          <w:rFonts w:ascii="David" w:hAnsi="David" w:cs="David"/>
          <w:rtl/>
          <w:lang w:val="en-US"/>
        </w:rPr>
        <w:t>–</w:t>
      </w:r>
      <w:r w:rsidR="00DF7DB7">
        <w:rPr>
          <w:rFonts w:ascii="David" w:hAnsi="David" w:cs="David" w:hint="cs"/>
          <w:rtl/>
          <w:lang w:val="en-US"/>
        </w:rPr>
        <w:t xml:space="preserve"> </w:t>
      </w:r>
      <w:r w:rsidR="0043651E">
        <w:rPr>
          <w:rFonts w:ascii="David" w:hAnsi="David" w:cs="David" w:hint="cs"/>
          <w:rtl/>
          <w:lang w:val="en-US"/>
        </w:rPr>
        <w:t xml:space="preserve">תשלום חד פעמי. </w:t>
      </w:r>
      <w:r>
        <w:rPr>
          <w:rFonts w:ascii="David" w:hAnsi="David" w:cs="David" w:hint="cs"/>
          <w:rtl/>
          <w:lang w:val="en-US"/>
        </w:rPr>
        <w:t xml:space="preserve">פערים משמעותיים בין הצדדים. </w:t>
      </w:r>
      <w:r w:rsidR="00DF7DB7">
        <w:rPr>
          <w:rFonts w:ascii="David" w:hAnsi="David" w:cs="David" w:hint="cs"/>
          <w:rtl/>
          <w:lang w:val="en-US"/>
        </w:rPr>
        <w:t xml:space="preserve">אין נוסחה לחישוב, מעריכים כמה הסכום שווה שיהיה דומה למקרים אחרים, כמו 200 אלף שפסק </w:t>
      </w:r>
      <w:r w:rsidR="00DF7DB7" w:rsidRPr="00DF7DB7">
        <w:rPr>
          <w:rFonts w:ascii="David" w:hAnsi="David" w:cs="David" w:hint="cs"/>
          <w:b/>
          <w:bCs/>
          <w:color w:val="FF0000"/>
          <w:rtl/>
          <w:lang w:val="en-US"/>
        </w:rPr>
        <w:t>ריבלין</w:t>
      </w:r>
      <w:r w:rsidR="00DF7DB7">
        <w:rPr>
          <w:rFonts w:ascii="David" w:hAnsi="David" w:cs="David" w:hint="cs"/>
          <w:rtl/>
          <w:lang w:val="en-US"/>
        </w:rPr>
        <w:t>.</w:t>
      </w:r>
    </w:p>
    <w:p w14:paraId="06F966B8" w14:textId="38E6D85F" w:rsidR="007E5CB9" w:rsidRDefault="007E5CB9" w:rsidP="007E5CB9">
      <w:pPr>
        <w:pStyle w:val="ListParagraph"/>
        <w:numPr>
          <w:ilvl w:val="0"/>
          <w:numId w:val="11"/>
        </w:numPr>
        <w:rPr>
          <w:rFonts w:ascii="David" w:hAnsi="David" w:cs="David"/>
          <w:lang w:val="en-US"/>
        </w:rPr>
      </w:pPr>
      <w:r w:rsidRPr="000F0538">
        <w:rPr>
          <w:rFonts w:ascii="David" w:hAnsi="David" w:cs="David" w:hint="cs"/>
          <w:b/>
          <w:bCs/>
          <w:rtl/>
          <w:lang w:val="en-US"/>
        </w:rPr>
        <w:lastRenderedPageBreak/>
        <w:t>עזוב אותי באמא שלך</w:t>
      </w:r>
      <w:r w:rsidR="000F0538" w:rsidRPr="000F0538">
        <w:rPr>
          <w:rFonts w:ascii="David" w:hAnsi="David" w:cs="David" w:hint="cs"/>
          <w:b/>
          <w:bCs/>
          <w:rtl/>
          <w:lang w:val="en-US"/>
        </w:rPr>
        <w:t>/הזכות לא לחלק כושר השתכרות</w:t>
      </w:r>
      <w:r w:rsidR="000F0538">
        <w:rPr>
          <w:rFonts w:ascii="David" w:hAnsi="David" w:cs="David" w:hint="cs"/>
          <w:rtl/>
          <w:lang w:val="en-US"/>
        </w:rPr>
        <w:t xml:space="preserve"> </w:t>
      </w:r>
      <w:r w:rsidR="000F0538">
        <w:rPr>
          <w:rFonts w:ascii="David" w:hAnsi="David" w:cs="David"/>
          <w:rtl/>
          <w:lang w:val="en-US"/>
        </w:rPr>
        <w:t>–</w:t>
      </w:r>
      <w:r w:rsidR="000F0538">
        <w:rPr>
          <w:rFonts w:ascii="David" w:hAnsi="David" w:cs="David" w:hint="cs"/>
          <w:rtl/>
          <w:lang w:val="en-US"/>
        </w:rPr>
        <w:t xml:space="preserve"> </w:t>
      </w:r>
      <w:r w:rsidR="00382D9B">
        <w:rPr>
          <w:rFonts w:ascii="David" w:hAnsi="David" w:cs="David" w:hint="cs"/>
          <w:rtl/>
          <w:lang w:val="en-US"/>
        </w:rPr>
        <w:t>אנחנו נחלק כושר השתכרות רק במקרים של חוסר צדק, בהם קי</w:t>
      </w:r>
      <w:r w:rsidR="00636631">
        <w:rPr>
          <w:rFonts w:ascii="David" w:hAnsi="David" w:cs="David" w:hint="cs"/>
          <w:rtl/>
          <w:lang w:val="en-US"/>
        </w:rPr>
        <w:t>י</w:t>
      </w:r>
      <w:r w:rsidR="00382D9B">
        <w:rPr>
          <w:rFonts w:ascii="David" w:hAnsi="David" w:cs="David" w:hint="cs"/>
          <w:rtl/>
          <w:lang w:val="en-US"/>
        </w:rPr>
        <w:t>ם בין בני הזוג פער בגלל ההתנהלות שלהם בנישואים. אם שני הצדדים עבדו ויש פער השתכרות, גם אם גבוה, זה לא י</w:t>
      </w:r>
      <w:r w:rsidR="00C50B3E">
        <w:rPr>
          <w:rFonts w:ascii="David" w:hAnsi="David" w:cs="David" w:hint="cs"/>
          <w:rtl/>
          <w:lang w:val="en-US"/>
        </w:rPr>
        <w:t>היה</w:t>
      </w:r>
      <w:r w:rsidR="00382D9B">
        <w:rPr>
          <w:rFonts w:ascii="David" w:hAnsi="David" w:cs="David" w:hint="cs"/>
          <w:rtl/>
          <w:lang w:val="en-US"/>
        </w:rPr>
        <w:t xml:space="preserve"> רלוונטי. </w:t>
      </w:r>
      <w:r w:rsidR="00FB405C">
        <w:rPr>
          <w:rFonts w:ascii="David" w:hAnsi="David" w:cs="David" w:hint="cs"/>
          <w:rtl/>
          <w:lang w:val="en-US"/>
        </w:rPr>
        <w:t xml:space="preserve">כשהייתה חלוקה עבודה דיכוטומית בין הצדדים. </w:t>
      </w:r>
    </w:p>
    <w:p w14:paraId="2C917F65" w14:textId="6E5A06D1" w:rsidR="007E5CB9" w:rsidRPr="007E5CB9" w:rsidRDefault="007E5CB9" w:rsidP="007E5CB9">
      <w:pPr>
        <w:pStyle w:val="ListParagraph"/>
        <w:numPr>
          <w:ilvl w:val="0"/>
          <w:numId w:val="11"/>
        </w:numPr>
        <w:rPr>
          <w:rFonts w:ascii="David" w:hAnsi="David" w:cs="David"/>
          <w:rtl/>
          <w:lang w:val="en-US"/>
        </w:rPr>
      </w:pPr>
      <w:r w:rsidRPr="00D959AE">
        <w:rPr>
          <w:rFonts w:ascii="David" w:hAnsi="David" w:cs="David" w:hint="cs"/>
          <w:b/>
          <w:bCs/>
          <w:rtl/>
          <w:lang w:val="en-US"/>
        </w:rPr>
        <w:t>מזונות משקמים</w:t>
      </w:r>
      <w:r w:rsidR="00D959AE">
        <w:rPr>
          <w:rFonts w:ascii="David" w:hAnsi="David" w:cs="David" w:hint="cs"/>
          <w:rtl/>
          <w:lang w:val="en-US"/>
        </w:rPr>
        <w:t xml:space="preserve"> </w:t>
      </w:r>
      <w:r w:rsidR="00D959AE">
        <w:rPr>
          <w:rFonts w:ascii="David" w:hAnsi="David" w:cs="David"/>
          <w:rtl/>
          <w:lang w:val="en-US"/>
        </w:rPr>
        <w:t>–</w:t>
      </w:r>
      <w:r w:rsidR="00D959AE">
        <w:rPr>
          <w:rFonts w:ascii="David" w:hAnsi="David" w:cs="David" w:hint="cs"/>
          <w:rtl/>
          <w:lang w:val="en-US"/>
        </w:rPr>
        <w:t xml:space="preserve"> </w:t>
      </w:r>
      <w:r w:rsidR="00650D48">
        <w:rPr>
          <w:rFonts w:ascii="David" w:hAnsi="David" w:cs="David" w:hint="cs"/>
          <w:rtl/>
          <w:lang w:val="en-US"/>
        </w:rPr>
        <w:t>לא נפסק עד כה אלא רק בנישואים אזרחיים וסרבנות גט, אבל הפסיקה פתחה לזה פתח בבני נוח ובמזונות אזרחיים</w:t>
      </w:r>
      <w:r w:rsidR="00636631">
        <w:rPr>
          <w:rFonts w:ascii="David" w:hAnsi="David" w:cs="David" w:hint="cs"/>
          <w:rtl/>
          <w:lang w:val="en-US"/>
        </w:rPr>
        <w:t xml:space="preserve"> + </w:t>
      </w:r>
      <w:r w:rsidR="00993352">
        <w:rPr>
          <w:rFonts w:ascii="David" w:hAnsi="David" w:cs="David" w:hint="cs"/>
          <w:rtl/>
          <w:lang w:val="en-US"/>
        </w:rPr>
        <w:t>דיון ב</w:t>
      </w:r>
      <w:r w:rsidR="00636631">
        <w:rPr>
          <w:rFonts w:ascii="David" w:hAnsi="David" w:cs="David" w:hint="cs"/>
          <w:rtl/>
          <w:lang w:val="en-US"/>
        </w:rPr>
        <w:t xml:space="preserve">פסק הדין האם מערבבים עקרונות אזרחיים (תו"ל) בבית הדין הרבני (שלוש גישות בפסיקה + הצעה של </w:t>
      </w:r>
      <w:r w:rsidR="00796587" w:rsidRPr="00D7423C">
        <w:rPr>
          <w:rFonts w:ascii="David" w:hAnsi="David" w:cs="David" w:hint="cs"/>
          <w:b/>
          <w:bCs/>
          <w:color w:val="FF0000"/>
          <w:rtl/>
          <w:lang w:val="en-US"/>
        </w:rPr>
        <w:t xml:space="preserve">פרופ' </w:t>
      </w:r>
      <w:r w:rsidR="00636631" w:rsidRPr="00923608">
        <w:rPr>
          <w:rFonts w:ascii="David" w:hAnsi="David" w:cs="David" w:hint="cs"/>
          <w:b/>
          <w:bCs/>
          <w:color w:val="FF0000"/>
          <w:rtl/>
          <w:lang w:val="en-US"/>
        </w:rPr>
        <w:t>ליפשיץ</w:t>
      </w:r>
      <w:r w:rsidR="00636631">
        <w:rPr>
          <w:rFonts w:ascii="David" w:hAnsi="David" w:cs="David" w:hint="cs"/>
          <w:rtl/>
          <w:lang w:val="en-US"/>
        </w:rPr>
        <w:t>).</w:t>
      </w:r>
    </w:p>
    <w:p w14:paraId="5B1FF1BC" w14:textId="77777777" w:rsidR="00CF2E90" w:rsidRDefault="00675E9F" w:rsidP="000A21E3">
      <w:pPr>
        <w:rPr>
          <w:rFonts w:ascii="David" w:hAnsi="David" w:cs="David"/>
          <w:rtl/>
          <w:lang w:val="en-US"/>
        </w:rPr>
      </w:pPr>
      <w:r w:rsidRPr="00675E9F">
        <w:rPr>
          <w:rFonts w:ascii="David" w:hAnsi="David" w:cs="David" w:hint="cs"/>
          <w:b/>
          <w:bCs/>
          <w:highlight w:val="cyan"/>
          <w:rtl/>
          <w:lang w:val="en-US"/>
        </w:rPr>
        <w:t>ס' 2(ג) לחוק יחסי הממון</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w:t>
      </w:r>
    </w:p>
    <w:p w14:paraId="5F2A2A6F" w14:textId="77777777" w:rsidR="00CF2E90" w:rsidRDefault="00675E9F" w:rsidP="00CF2E90">
      <w:pPr>
        <w:pStyle w:val="ListParagraph"/>
        <w:numPr>
          <w:ilvl w:val="0"/>
          <w:numId w:val="12"/>
        </w:numPr>
        <w:rPr>
          <w:rFonts w:ascii="David" w:hAnsi="David" w:cs="David"/>
          <w:lang w:val="en-US"/>
        </w:rPr>
      </w:pPr>
      <w:r w:rsidRPr="00CF2E90">
        <w:rPr>
          <w:rFonts w:ascii="David" w:hAnsi="David" w:cs="David" w:hint="cs"/>
          <w:rtl/>
          <w:lang w:val="en-US"/>
        </w:rPr>
        <w:t>הסכם ממון</w:t>
      </w:r>
      <w:r w:rsidR="006010C1" w:rsidRPr="00CF2E90">
        <w:rPr>
          <w:rFonts w:ascii="David" w:hAnsi="David" w:cs="David" w:hint="cs"/>
          <w:rtl/>
          <w:lang w:val="en-US"/>
        </w:rPr>
        <w:t xml:space="preserve"> (הסכם קדם נישואין)</w:t>
      </w:r>
      <w:r w:rsidRPr="00CF2E90">
        <w:rPr>
          <w:rFonts w:ascii="David" w:hAnsi="David" w:cs="David" w:hint="cs"/>
          <w:rtl/>
          <w:lang w:val="en-US"/>
        </w:rPr>
        <w:t xml:space="preserve"> דורש אימות על ידי שופט, דיין, רשם נישואין או נוטריון.</w:t>
      </w:r>
      <w:r w:rsidR="008951F8" w:rsidRPr="00CF2E90">
        <w:rPr>
          <w:rFonts w:ascii="David" w:hAnsi="David" w:cs="David" w:hint="cs"/>
          <w:rtl/>
          <w:lang w:val="en-US"/>
        </w:rPr>
        <w:t xml:space="preserve"> </w:t>
      </w:r>
    </w:p>
    <w:p w14:paraId="793CF395" w14:textId="77777777" w:rsidR="00CF2E90" w:rsidRDefault="008951F8" w:rsidP="00CF2E90">
      <w:pPr>
        <w:pStyle w:val="ListParagraph"/>
        <w:numPr>
          <w:ilvl w:val="0"/>
          <w:numId w:val="12"/>
        </w:numPr>
        <w:rPr>
          <w:rFonts w:ascii="David" w:hAnsi="David" w:cs="David"/>
          <w:lang w:val="en-US"/>
        </w:rPr>
      </w:pPr>
      <w:r w:rsidRPr="00CF2E90">
        <w:rPr>
          <w:rFonts w:ascii="David" w:hAnsi="David" w:cs="David" w:hint="cs"/>
          <w:rtl/>
          <w:lang w:val="en-US"/>
        </w:rPr>
        <w:t xml:space="preserve">לשים לב כי הסכם גירושין </w:t>
      </w:r>
      <w:r w:rsidRPr="00CF2E90">
        <w:rPr>
          <w:rFonts w:ascii="David" w:hAnsi="David" w:cs="David"/>
          <w:rtl/>
          <w:lang w:val="en-US"/>
        </w:rPr>
        <w:t>–</w:t>
      </w:r>
      <w:r w:rsidRPr="00CF2E90">
        <w:rPr>
          <w:rFonts w:ascii="David" w:hAnsi="David" w:cs="David" w:hint="cs"/>
          <w:rtl/>
          <w:lang w:val="en-US"/>
        </w:rPr>
        <w:t xml:space="preserve"> </w:t>
      </w:r>
      <w:r w:rsidR="005415BC" w:rsidRPr="00CF2E90">
        <w:rPr>
          <w:rFonts w:ascii="David" w:hAnsi="David" w:cs="David" w:hint="cs"/>
          <w:rtl/>
          <w:lang w:val="en-US"/>
        </w:rPr>
        <w:t>(</w:t>
      </w:r>
      <w:r w:rsidRPr="00CF2E90">
        <w:rPr>
          <w:rFonts w:ascii="David" w:hAnsi="David" w:cs="David" w:hint="cs"/>
          <w:rtl/>
          <w:lang w:val="en-US"/>
        </w:rPr>
        <w:t xml:space="preserve">בודקים את הרצון החופשי של הצדדים) </w:t>
      </w:r>
      <w:r w:rsidRPr="00CF2E90">
        <w:rPr>
          <w:rFonts w:ascii="David" w:hAnsi="David" w:cs="David"/>
          <w:rtl/>
          <w:lang w:val="en-US"/>
        </w:rPr>
        <w:t>–</w:t>
      </w:r>
      <w:r w:rsidRPr="00CF2E90">
        <w:rPr>
          <w:rFonts w:ascii="David" w:hAnsi="David" w:cs="David" w:hint="cs"/>
          <w:rtl/>
          <w:lang w:val="en-US"/>
        </w:rPr>
        <w:t xml:space="preserve"> ולכן מאשרים את זה אצל שופט או דיין!</w:t>
      </w:r>
      <w:r w:rsidR="00613D0C" w:rsidRPr="00CF2E90">
        <w:rPr>
          <w:rFonts w:ascii="David" w:hAnsi="David" w:cs="David" w:hint="cs"/>
          <w:rtl/>
          <w:lang w:val="en-US"/>
        </w:rPr>
        <w:t xml:space="preserve"> </w:t>
      </w:r>
    </w:p>
    <w:p w14:paraId="47A51CC4" w14:textId="4FE7588D" w:rsidR="00A83B77" w:rsidRPr="00CF2E90" w:rsidRDefault="00613D0C" w:rsidP="00CF2E90">
      <w:pPr>
        <w:pStyle w:val="ListParagraph"/>
        <w:numPr>
          <w:ilvl w:val="0"/>
          <w:numId w:val="12"/>
        </w:numPr>
        <w:rPr>
          <w:rFonts w:ascii="David" w:hAnsi="David" w:cs="David"/>
          <w:rtl/>
          <w:lang w:val="en-US"/>
        </w:rPr>
      </w:pPr>
      <w:r w:rsidRPr="00CF2E90">
        <w:rPr>
          <w:rFonts w:ascii="David" w:hAnsi="David" w:cs="David" w:hint="cs"/>
          <w:rtl/>
          <w:lang w:val="en-US"/>
        </w:rPr>
        <w:t>לשים לב, שהחוק לא מאפשר לא לאשר הסכם בגלל התוכן שלו!</w:t>
      </w:r>
      <w:r w:rsidR="00305F53" w:rsidRPr="00CF2E90">
        <w:rPr>
          <w:rFonts w:ascii="David" w:hAnsi="David" w:cs="David" w:hint="cs"/>
          <w:rtl/>
          <w:lang w:val="en-US"/>
        </w:rPr>
        <w:t xml:space="preserve"> החריג: מזונות ילדים/טובת הילד.</w:t>
      </w:r>
    </w:p>
    <w:p w14:paraId="2B6DDD32" w14:textId="4D0E4E95" w:rsidR="00F76CFB" w:rsidRDefault="00B85FF2" w:rsidP="000A21E3">
      <w:pPr>
        <w:rPr>
          <w:rFonts w:ascii="David" w:hAnsi="David" w:cs="David"/>
          <w:rtl/>
          <w:lang w:val="en-US"/>
        </w:rPr>
      </w:pPr>
      <w:r>
        <w:rPr>
          <w:rFonts w:ascii="David" w:hAnsi="David" w:cs="David" w:hint="cs"/>
          <w:b/>
          <w:bCs/>
          <w:highlight w:val="green"/>
          <w:rtl/>
          <w:lang w:val="en-US"/>
        </w:rPr>
        <w:t>סיימון</w:t>
      </w:r>
      <w:r w:rsidR="00A83B77" w:rsidRPr="00A83B77">
        <w:rPr>
          <w:rFonts w:ascii="David" w:hAnsi="David" w:cs="David" w:hint="cs"/>
          <w:b/>
          <w:bCs/>
          <w:highlight w:val="green"/>
          <w:rtl/>
          <w:lang w:val="en-US"/>
        </w:rPr>
        <w:t xml:space="preserve"> (הסכם ממון ולא ידעה על מה חותמת)</w:t>
      </w:r>
      <w:r w:rsidR="00A83B77">
        <w:rPr>
          <w:rFonts w:ascii="David" w:hAnsi="David" w:cs="David" w:hint="cs"/>
          <w:rtl/>
          <w:lang w:val="en-US"/>
        </w:rPr>
        <w:t xml:space="preserve"> </w:t>
      </w:r>
      <w:r w:rsidR="00A83B77">
        <w:rPr>
          <w:rFonts w:ascii="David" w:hAnsi="David" w:cs="David"/>
          <w:rtl/>
          <w:lang w:val="en-US"/>
        </w:rPr>
        <w:t>–</w:t>
      </w:r>
      <w:r w:rsidR="00A83B77">
        <w:rPr>
          <w:rFonts w:ascii="David" w:hAnsi="David" w:cs="David" w:hint="cs"/>
          <w:rtl/>
          <w:lang w:val="en-US"/>
        </w:rPr>
        <w:t xml:space="preserve"> בדרך לחתונה מוציא הסכם ממון, היא חותמת</w:t>
      </w:r>
      <w:r w:rsidR="006C3F21">
        <w:rPr>
          <w:rFonts w:ascii="David" w:hAnsi="David" w:cs="David" w:hint="cs"/>
          <w:rtl/>
          <w:lang w:val="en-US"/>
        </w:rPr>
        <w:t xml:space="preserve"> ואז</w:t>
      </w:r>
      <w:r w:rsidR="00A83B77">
        <w:rPr>
          <w:rFonts w:ascii="David" w:hAnsi="David" w:cs="David" w:hint="cs"/>
          <w:rtl/>
          <w:lang w:val="en-US"/>
        </w:rPr>
        <w:t xml:space="preserve"> אחרי 16 שנה מגלה שחתמה על הפרדת רכוש. </w:t>
      </w:r>
      <w:r w:rsidR="00A83B77">
        <w:rPr>
          <w:rFonts w:ascii="David" w:hAnsi="David" w:cs="David" w:hint="cs"/>
          <w:u w:val="single"/>
          <w:rtl/>
          <w:lang w:val="en-US"/>
        </w:rPr>
        <w:t>הלכה</w:t>
      </w:r>
      <w:r w:rsidR="00A83B77">
        <w:rPr>
          <w:rFonts w:ascii="David" w:hAnsi="David" w:cs="David" w:hint="cs"/>
          <w:rtl/>
          <w:lang w:val="en-US"/>
        </w:rPr>
        <w:t>: לא רוצים שתהיה חתימה על הדרך, ולכ</w:t>
      </w:r>
      <w:r w:rsidR="003E5714">
        <w:rPr>
          <w:rFonts w:ascii="David" w:hAnsi="David" w:cs="David" w:hint="cs"/>
          <w:rtl/>
          <w:lang w:val="en-US"/>
        </w:rPr>
        <w:t>ן</w:t>
      </w:r>
      <w:r w:rsidR="00A83B77">
        <w:rPr>
          <w:rFonts w:ascii="David" w:hAnsi="David" w:cs="David" w:hint="cs"/>
          <w:rtl/>
          <w:lang w:val="en-US"/>
        </w:rPr>
        <w:t xml:space="preserve"> מאמתים את זה. חשוב להגיד שמאמתים שחתמו מרצון ולא מאשרים את התוכן.</w:t>
      </w:r>
    </w:p>
    <w:p w14:paraId="5E7C6B55" w14:textId="3545C489" w:rsidR="003D0A71" w:rsidRDefault="000D4B7B" w:rsidP="000D4B7B">
      <w:pPr>
        <w:rPr>
          <w:rFonts w:ascii="David" w:hAnsi="David" w:cs="David"/>
          <w:rtl/>
          <w:lang w:val="en-US"/>
        </w:rPr>
      </w:pPr>
      <w:r w:rsidRPr="00D95721">
        <w:rPr>
          <w:rFonts w:ascii="David" w:hAnsi="David" w:cs="David" w:hint="cs"/>
          <w:b/>
          <w:bCs/>
          <w:highlight w:val="green"/>
          <w:rtl/>
        </w:rPr>
        <w:t>שערבי</w:t>
      </w:r>
      <w:r w:rsidRPr="00ED2FFD">
        <w:rPr>
          <w:rFonts w:ascii="David" w:hAnsi="David" w:cs="David" w:hint="cs"/>
          <w:b/>
          <w:bCs/>
          <w:highlight w:val="green"/>
          <w:rtl/>
        </w:rPr>
        <w:t xml:space="preserve"> (</w:t>
      </w:r>
      <w:r>
        <w:rPr>
          <w:rFonts w:ascii="David" w:hAnsi="David" w:cs="David" w:hint="cs"/>
          <w:b/>
          <w:bCs/>
          <w:highlight w:val="green"/>
          <w:rtl/>
        </w:rPr>
        <w:t>הסכמי ממון</w:t>
      </w:r>
      <w:r w:rsidRPr="00ED2FFD">
        <w:rPr>
          <w:rFonts w:ascii="David" w:hAnsi="David" w:cs="David" w:hint="cs"/>
          <w:b/>
          <w:bCs/>
          <w:highlight w:val="green"/>
          <w:rtl/>
        </w:rPr>
        <w:t>)</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אי אפשר להתנות בהתנהגות על הסכם ממון.</w:t>
      </w:r>
    </w:p>
    <w:p w14:paraId="4E7D5FAD" w14:textId="7A976C8B" w:rsidR="008251D4" w:rsidRDefault="008251D4" w:rsidP="000D4B7B">
      <w:pPr>
        <w:rPr>
          <w:rFonts w:ascii="David" w:hAnsi="David" w:cs="David"/>
          <w:rtl/>
          <w:lang w:val="en-US"/>
        </w:rPr>
      </w:pPr>
      <w:r w:rsidRPr="008251D4">
        <w:rPr>
          <w:rFonts w:ascii="David" w:hAnsi="David" w:cs="David" w:hint="cs"/>
          <w:b/>
          <w:bCs/>
          <w:highlight w:val="green"/>
          <w:rtl/>
          <w:lang w:val="en-US"/>
        </w:rPr>
        <w:t>ללא שם, מחוזי (הסכם ממון תקף</w:t>
      </w:r>
      <w:r>
        <w:rPr>
          <w:rFonts w:ascii="David" w:hAnsi="David" w:cs="David" w:hint="cs"/>
          <w:b/>
          <w:bCs/>
          <w:highlight w:val="green"/>
          <w:rtl/>
          <w:lang w:val="en-US"/>
        </w:rPr>
        <w:t>, האישה חוסר תום לב</w:t>
      </w:r>
      <w:r w:rsidRPr="008251D4">
        <w:rPr>
          <w:rFonts w:ascii="David" w:hAnsi="David" w:cs="David" w:hint="cs"/>
          <w:b/>
          <w:bCs/>
          <w:highlight w:val="green"/>
          <w:rtl/>
          <w:lang w:val="en-US"/>
        </w:rPr>
        <w:t>)</w:t>
      </w:r>
      <w:r w:rsidRPr="008251D4">
        <w:rPr>
          <w:rFonts w:ascii="David" w:hAnsi="David" w:cs="David" w:hint="cs"/>
          <w:highlight w:val="green"/>
          <w:rtl/>
          <w:lang w:val="en-US"/>
        </w:rPr>
        <w:t xml:space="preserve"> </w:t>
      </w:r>
      <w:r w:rsidRPr="008251D4">
        <w:rPr>
          <w:rFonts w:ascii="David" w:hAnsi="David" w:cs="David"/>
          <w:highlight w:val="green"/>
          <w:rtl/>
          <w:lang w:val="en-US"/>
        </w:rPr>
        <w:t>–</w:t>
      </w:r>
      <w:r>
        <w:rPr>
          <w:rFonts w:ascii="David" w:hAnsi="David" w:cs="David" w:hint="cs"/>
          <w:rtl/>
          <w:lang w:val="en-US"/>
        </w:rPr>
        <w:t xml:space="preserve"> אלמן וגרושה מתחתנים בנישואים שניים. הוא יפרנס אותה, ולפי ההסכם הם ייפרדו אחרי חצי שנה, הוא לא ישלם לה מזונות, ובכלל </w:t>
      </w:r>
      <w:r>
        <w:rPr>
          <w:rFonts w:ascii="David" w:hAnsi="David" w:cs="David"/>
          <w:rtl/>
          <w:lang w:val="en-US"/>
        </w:rPr>
        <w:t>–</w:t>
      </w:r>
      <w:r>
        <w:rPr>
          <w:rFonts w:ascii="David" w:hAnsi="David" w:cs="David" w:hint="cs"/>
          <w:rtl/>
          <w:lang w:val="en-US"/>
        </w:rPr>
        <w:t xml:space="preserve"> הפרדת רכוש. הם מתגרשים, תובעת חצי מהרכוש וטוענת שההסכם לא תקף כי הוא אושר על ידי עורך נישואין ולא לפי החוק. </w:t>
      </w:r>
      <w:r w:rsidRPr="008251D4">
        <w:rPr>
          <w:rFonts w:ascii="David" w:hAnsi="David" w:cs="David" w:hint="cs"/>
          <w:u w:val="single"/>
          <w:rtl/>
          <w:lang w:val="en-US"/>
        </w:rPr>
        <w:t>הלכה</w:t>
      </w:r>
      <w:r>
        <w:rPr>
          <w:rFonts w:ascii="David" w:hAnsi="David" w:cs="David" w:hint="cs"/>
          <w:rtl/>
          <w:lang w:val="en-US"/>
        </w:rPr>
        <w:t xml:space="preserve">: אמנם </w:t>
      </w:r>
      <w:r w:rsidRPr="00D86675">
        <w:rPr>
          <w:rFonts w:ascii="David" w:hAnsi="David" w:cs="David" w:hint="cs"/>
          <w:b/>
          <w:bCs/>
          <w:rtl/>
          <w:lang w:val="en-US"/>
        </w:rPr>
        <w:t>בקלמר נ' גיא</w:t>
      </w:r>
      <w:r w:rsidR="00D86675">
        <w:rPr>
          <w:rFonts w:ascii="David" w:hAnsi="David" w:cs="David" w:hint="cs"/>
          <w:rtl/>
          <w:lang w:val="en-US"/>
        </w:rPr>
        <w:t xml:space="preserve"> קבע זמיר כי </w:t>
      </w:r>
      <w:r>
        <w:rPr>
          <w:rFonts w:ascii="David" w:hAnsi="David" w:cs="David" w:hint="cs"/>
          <w:rtl/>
          <w:lang w:val="en-US"/>
        </w:rPr>
        <w:t xml:space="preserve">ביצוע רוב ההסדר יכול להוות תחליף לדרישת הכתב. אבל, (1) אם היא ידעה שהאישור פיקטיבי, אז היא חסרת תום לב. (2) אם היא גילתה עכשיו שיש בעיה טכנית, והייתה בטוחה שכוונת הצדדים לאורך השנים הייתה נכונה, אז גם עכשיו היא חסרת תום לב כי היא מנסה להתנער מזה. היא קיבלה את החלק שלה לפי ההסכם, ולכן לא הגיוני עכשיו לתת לה עוד בטענה שההסכם לא תופס. </w:t>
      </w:r>
    </w:p>
    <w:p w14:paraId="08EFDDBB" w14:textId="0EC46562" w:rsidR="00C37E32" w:rsidRDefault="00884788" w:rsidP="000D4B7B">
      <w:pPr>
        <w:rPr>
          <w:rFonts w:ascii="David" w:hAnsi="David" w:cs="David"/>
          <w:rtl/>
          <w:lang w:val="en-US"/>
        </w:rPr>
      </w:pPr>
      <w:r w:rsidRPr="00AD6D5D">
        <w:rPr>
          <w:rFonts w:ascii="David" w:hAnsi="David" w:cs="David" w:hint="cs"/>
          <w:b/>
          <w:bCs/>
          <w:highlight w:val="green"/>
          <w:rtl/>
          <w:lang w:val="en-US"/>
        </w:rPr>
        <w:t>נחמני (הקפאת עוברים)</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דני ורותי הקפיאו עוברים ונפרדו. דני רוצה להפסיק את ההליך, רותי רוצה להמשיך</w:t>
      </w:r>
      <w:r w:rsidR="00D654D0">
        <w:rPr>
          <w:rFonts w:ascii="David" w:hAnsi="David" w:cs="David" w:hint="cs"/>
          <w:rtl/>
          <w:lang w:val="en-US"/>
        </w:rPr>
        <w:t>,</w:t>
      </w:r>
      <w:r>
        <w:rPr>
          <w:rFonts w:ascii="David" w:hAnsi="David" w:cs="David" w:hint="cs"/>
          <w:rtl/>
          <w:lang w:val="en-US"/>
        </w:rPr>
        <w:t xml:space="preserve"> הוא טוען לסיכול החוזה</w:t>
      </w:r>
      <w:r w:rsidR="00D568C6">
        <w:rPr>
          <w:rFonts w:ascii="David" w:hAnsi="David" w:cs="David" w:hint="cs"/>
          <w:rtl/>
          <w:lang w:val="en-US"/>
        </w:rPr>
        <w:t xml:space="preserve"> שאי אפשר לממש אותו אם נפרדים. מה הבעיה?</w:t>
      </w:r>
      <w:r w:rsidR="00D568C6">
        <w:rPr>
          <w:rFonts w:ascii="David" w:hAnsi="David" w:cs="David"/>
          <w:lang w:val="en-US"/>
        </w:rPr>
        <w:t xml:space="preserve"> </w:t>
      </w:r>
      <w:r w:rsidR="00D568C6">
        <w:rPr>
          <w:rFonts w:ascii="David" w:hAnsi="David" w:cs="David" w:hint="cs"/>
          <w:rtl/>
          <w:lang w:val="en-US"/>
        </w:rPr>
        <w:t>שכל פסקי הדין על סיכול הם על מקרקעין ולא על דיני המשפחה.</w:t>
      </w:r>
      <w:r w:rsidR="00EB2CBD">
        <w:rPr>
          <w:rFonts w:ascii="David" w:hAnsi="David" w:cs="David" w:hint="cs"/>
          <w:rtl/>
          <w:lang w:val="en-US"/>
        </w:rPr>
        <w:t xml:space="preserve"> </w:t>
      </w:r>
      <w:r w:rsidR="00796587" w:rsidRPr="00D7423C">
        <w:rPr>
          <w:rFonts w:ascii="David" w:hAnsi="David" w:cs="David" w:hint="cs"/>
          <w:b/>
          <w:bCs/>
          <w:color w:val="FF0000"/>
          <w:rtl/>
          <w:lang w:val="en-US"/>
        </w:rPr>
        <w:t xml:space="preserve">פרופ' </w:t>
      </w:r>
      <w:r w:rsidR="00EB2CBD" w:rsidRPr="00EB2CBD">
        <w:rPr>
          <w:rFonts w:ascii="David" w:hAnsi="David" w:cs="David" w:hint="cs"/>
          <w:b/>
          <w:bCs/>
          <w:color w:val="FF0000"/>
          <w:rtl/>
          <w:lang w:val="en-US"/>
        </w:rPr>
        <w:t>ליפשיץ</w:t>
      </w:r>
      <w:r w:rsidR="00EB2CBD">
        <w:rPr>
          <w:rFonts w:ascii="David" w:hAnsi="David" w:cs="David" w:hint="cs"/>
          <w:rtl/>
          <w:lang w:val="en-US"/>
        </w:rPr>
        <w:t>: המחשבה שדיני חוזים יכולים להיות מיושמים בדיני משפחה זה אבסורדי וצריך התאמה.</w:t>
      </w:r>
    </w:p>
    <w:p w14:paraId="30F85F7E" w14:textId="384356B4" w:rsidR="00DD6986" w:rsidRDefault="00782B5A" w:rsidP="000D4B7B">
      <w:pPr>
        <w:rPr>
          <w:rFonts w:ascii="David" w:hAnsi="David" w:cs="David"/>
          <w:rtl/>
          <w:lang w:val="en-US"/>
        </w:rPr>
      </w:pPr>
      <w:r w:rsidRPr="00874F39">
        <w:rPr>
          <w:rFonts w:ascii="David" w:hAnsi="David" w:cs="David" w:hint="cs"/>
          <w:b/>
          <w:bCs/>
          <w:highlight w:val="green"/>
          <w:rtl/>
          <w:lang w:val="en-US"/>
        </w:rPr>
        <w:t>פלונית (</w:t>
      </w:r>
      <w:r w:rsidR="00F914A0" w:rsidRPr="00874F39">
        <w:rPr>
          <w:rFonts w:ascii="David" w:hAnsi="David" w:cs="David" w:hint="cs"/>
          <w:b/>
          <w:bCs/>
          <w:highlight w:val="green"/>
          <w:rtl/>
          <w:lang w:val="en-US"/>
        </w:rPr>
        <w:t>הסתרת נטייה מינית</w:t>
      </w:r>
      <w:r w:rsidR="00B75D62">
        <w:rPr>
          <w:rFonts w:ascii="David" w:hAnsi="David" w:cs="David" w:hint="cs"/>
          <w:b/>
          <w:bCs/>
          <w:highlight w:val="green"/>
          <w:rtl/>
          <w:lang w:val="en-US"/>
        </w:rPr>
        <w:t>, טעות והטעיה של דיני חוזים</w:t>
      </w:r>
      <w:r w:rsidRPr="00874F39">
        <w:rPr>
          <w:rFonts w:ascii="David" w:hAnsi="David" w:cs="David" w:hint="cs"/>
          <w:b/>
          <w:bCs/>
          <w:highlight w:val="green"/>
          <w:rtl/>
          <w:lang w:val="en-US"/>
        </w:rPr>
        <w:t>)</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w:t>
      </w:r>
      <w:r w:rsidR="00097B59">
        <w:rPr>
          <w:rFonts w:ascii="David" w:hAnsi="David" w:cs="David" w:hint="cs"/>
          <w:rtl/>
          <w:lang w:val="en-US"/>
        </w:rPr>
        <w:t xml:space="preserve">הומו שלא גילה במהלך הנישואים על הנטייה שלו. </w:t>
      </w:r>
      <w:r w:rsidR="00097B59" w:rsidRPr="00242D19">
        <w:rPr>
          <w:rFonts w:ascii="David" w:hAnsi="David" w:cs="David" w:hint="cs"/>
          <w:b/>
          <w:bCs/>
          <w:color w:val="FF0000"/>
          <w:rtl/>
          <w:lang w:val="en-US"/>
        </w:rPr>
        <w:t>וילנר</w:t>
      </w:r>
      <w:r w:rsidR="00097B59">
        <w:rPr>
          <w:rFonts w:ascii="David" w:hAnsi="David" w:cs="David" w:hint="cs"/>
          <w:rtl/>
          <w:lang w:val="en-US"/>
        </w:rPr>
        <w:t xml:space="preserve">: אין חובת גילוי על זה, אבל באוביטר אומרת שצריך להחמיר על עניינים כלכליים. </w:t>
      </w:r>
      <w:r w:rsidR="00242D19" w:rsidRPr="00242D19">
        <w:rPr>
          <w:rFonts w:ascii="David" w:hAnsi="David" w:cs="David" w:hint="cs"/>
          <w:b/>
          <w:bCs/>
          <w:color w:val="FF0000"/>
          <w:rtl/>
          <w:lang w:val="en-US"/>
        </w:rPr>
        <w:t>פוגלמן</w:t>
      </w:r>
      <w:r w:rsidR="00242D19">
        <w:rPr>
          <w:rFonts w:ascii="David" w:hAnsi="David" w:cs="David" w:hint="cs"/>
          <w:rtl/>
          <w:lang w:val="en-US"/>
        </w:rPr>
        <w:t xml:space="preserve">: חובת גילוי מצמצמת כדי לא לפגוע בחירות. </w:t>
      </w:r>
      <w:r w:rsidR="00242D19" w:rsidRPr="00050411">
        <w:rPr>
          <w:rFonts w:ascii="David" w:hAnsi="David" w:cs="David" w:hint="cs"/>
          <w:b/>
          <w:bCs/>
          <w:color w:val="FF0000"/>
          <w:rtl/>
          <w:lang w:val="en-US"/>
        </w:rPr>
        <w:t>סולברג</w:t>
      </w:r>
      <w:r w:rsidR="00242D19">
        <w:rPr>
          <w:rFonts w:ascii="David" w:hAnsi="David" w:cs="David" w:hint="cs"/>
          <w:rtl/>
          <w:lang w:val="en-US"/>
        </w:rPr>
        <w:t>: מקבל את פוגלמן מטעמים של שמרנות פוליטית</w:t>
      </w:r>
      <w:r w:rsidR="00050411">
        <w:rPr>
          <w:rFonts w:ascii="David" w:hAnsi="David" w:cs="David" w:hint="cs"/>
          <w:rtl/>
          <w:lang w:val="en-US"/>
        </w:rPr>
        <w:t>. אם מסכמים: זה בסדר שהוא לא גילה. מחילים חובת גילוי מצמצמת אם בכלל.</w:t>
      </w:r>
    </w:p>
    <w:p w14:paraId="264BAABE" w14:textId="51D9F66E" w:rsidR="00B75D62" w:rsidRDefault="00C163F3" w:rsidP="000D4B7B">
      <w:pPr>
        <w:rPr>
          <w:rFonts w:ascii="David" w:hAnsi="David" w:cs="David"/>
          <w:rtl/>
          <w:lang w:val="en-US"/>
        </w:rPr>
      </w:pPr>
      <w:r w:rsidRPr="009D3E05">
        <w:rPr>
          <w:rFonts w:ascii="David" w:hAnsi="David" w:cs="David" w:hint="cs"/>
          <w:b/>
          <w:bCs/>
          <w:highlight w:val="green"/>
          <w:rtl/>
          <w:lang w:val="en-US"/>
        </w:rPr>
        <w:t>פגס (כפייה ועושק בהסכמי גירושין)</w:t>
      </w:r>
      <w:r>
        <w:rPr>
          <w:rFonts w:ascii="David" w:hAnsi="David" w:cs="David" w:hint="cs"/>
          <w:rtl/>
          <w:lang w:val="en-US"/>
        </w:rPr>
        <w:t xml:space="preserve"> </w:t>
      </w:r>
      <w:r>
        <w:rPr>
          <w:rFonts w:ascii="David" w:hAnsi="David" w:cs="David"/>
          <w:rtl/>
          <w:lang w:val="en-US"/>
        </w:rPr>
        <w:t>–</w:t>
      </w:r>
      <w:r w:rsidR="009D3E05">
        <w:rPr>
          <w:rFonts w:ascii="David" w:hAnsi="David" w:cs="David" w:hint="cs"/>
          <w:rtl/>
          <w:lang w:val="en-US"/>
        </w:rPr>
        <w:t xml:space="preserve"> האישה העבירה לבעל דירה שההורים נתנו לה במתנה בשביל שיסכים לתת לה גט. </w:t>
      </w:r>
    </w:p>
    <w:p w14:paraId="56B0665D" w14:textId="05B7944E" w:rsidR="00C163F3" w:rsidRDefault="00C163F3" w:rsidP="000D4B7B">
      <w:pPr>
        <w:rPr>
          <w:rFonts w:ascii="David" w:hAnsi="David" w:cs="David"/>
          <w:rtl/>
          <w:lang w:val="en-US"/>
        </w:rPr>
      </w:pPr>
      <w:r w:rsidRPr="00F75A9F">
        <w:rPr>
          <w:rFonts w:ascii="David" w:hAnsi="David" w:cs="David" w:hint="cs"/>
          <w:b/>
          <w:bCs/>
          <w:highlight w:val="green"/>
          <w:rtl/>
          <w:lang w:val="en-US"/>
        </w:rPr>
        <w:t>אברהם</w:t>
      </w:r>
      <w:r w:rsidR="00FB47E6" w:rsidRPr="00F75A9F">
        <w:rPr>
          <w:rFonts w:ascii="David" w:hAnsi="David" w:cs="David" w:hint="cs"/>
          <w:b/>
          <w:bCs/>
          <w:highlight w:val="green"/>
          <w:rtl/>
          <w:lang w:val="en-US"/>
        </w:rPr>
        <w:t xml:space="preserve"> (ביקורת בית הדין על כפייה ועושק בהסכמי גירושין והמענה של בית משפט)</w:t>
      </w:r>
      <w:r w:rsidR="00FB47E6">
        <w:rPr>
          <w:rFonts w:ascii="David" w:hAnsi="David" w:cs="David" w:hint="cs"/>
          <w:rtl/>
          <w:lang w:val="en-US"/>
        </w:rPr>
        <w:t xml:space="preserve"> </w:t>
      </w:r>
      <w:r w:rsidR="00FB47E6">
        <w:rPr>
          <w:rFonts w:ascii="David" w:hAnsi="David" w:cs="David"/>
          <w:rtl/>
          <w:lang w:val="en-US"/>
        </w:rPr>
        <w:t>–</w:t>
      </w:r>
      <w:r w:rsidR="00FB47E6">
        <w:rPr>
          <w:rFonts w:ascii="David" w:hAnsi="David" w:cs="David" w:hint="cs"/>
          <w:rtl/>
          <w:lang w:val="en-US"/>
        </w:rPr>
        <w:t xml:space="preserve"> האישה קיבלה יותר מחצי מהרכוש בגלל פער בהשתכרות. בית הדין אמור לכפות עליו גט. הבעל טוען שהיא הלכה לערכאה של גויים ולכן זכותו לעכב את הגט שלה. הוא יהיה מוכן לתת גט אם היא תוותר על פסק הדין של בית המשפט, משהו שהיא הסכימה עליו. לאחר ההסכמה הגישה תביעה על כפייה. </w:t>
      </w:r>
      <w:r w:rsidR="00FB47E6" w:rsidRPr="00F75A9F">
        <w:rPr>
          <w:rFonts w:ascii="David" w:hAnsi="David" w:cs="David" w:hint="cs"/>
          <w:u w:val="single"/>
          <w:rtl/>
          <w:lang w:val="en-US"/>
        </w:rPr>
        <w:t>בית הדין</w:t>
      </w:r>
      <w:r w:rsidR="00FB47E6">
        <w:rPr>
          <w:rFonts w:ascii="David" w:hAnsi="David" w:cs="David" w:hint="cs"/>
          <w:rtl/>
          <w:lang w:val="en-US"/>
        </w:rPr>
        <w:t xml:space="preserve">: </w:t>
      </w:r>
      <w:r w:rsidR="00F75A9F">
        <w:rPr>
          <w:rFonts w:ascii="David" w:hAnsi="David" w:cs="David" w:hint="cs"/>
          <w:rtl/>
          <w:lang w:val="en-US"/>
        </w:rPr>
        <w:t>כועס עליה שהיא חתמה על ההסכם ואז התנערה וברחה לבית משפט.</w:t>
      </w:r>
      <w:r w:rsidR="000D35BF">
        <w:rPr>
          <w:rFonts w:ascii="David" w:hAnsi="David" w:cs="David" w:hint="cs"/>
          <w:rtl/>
          <w:lang w:val="en-US"/>
        </w:rPr>
        <w:t xml:space="preserve"> מתייחס לגט כמשהו שניתן לסחור בו, ומפרש את עילת הכפייה והעושק בתור משהו מצומצם.</w:t>
      </w:r>
      <w:r w:rsidR="00F75A9F">
        <w:rPr>
          <w:rFonts w:ascii="David" w:hAnsi="David" w:cs="David" w:hint="cs"/>
          <w:rtl/>
          <w:lang w:val="en-US"/>
        </w:rPr>
        <w:t xml:space="preserve"> </w:t>
      </w:r>
      <w:r w:rsidR="00F75A9F" w:rsidRPr="00F75A9F">
        <w:rPr>
          <w:rFonts w:ascii="David" w:hAnsi="David" w:cs="David" w:hint="cs"/>
          <w:u w:val="single"/>
          <w:rtl/>
          <w:lang w:val="en-US"/>
        </w:rPr>
        <w:t>בית משפט</w:t>
      </w:r>
      <w:r w:rsidR="00F75A9F">
        <w:rPr>
          <w:rFonts w:ascii="David" w:hAnsi="David" w:cs="David" w:hint="cs"/>
          <w:rtl/>
          <w:lang w:val="en-US"/>
        </w:rPr>
        <w:t xml:space="preserve">: </w:t>
      </w:r>
      <w:r w:rsidR="00450CB4">
        <w:rPr>
          <w:rFonts w:ascii="David" w:hAnsi="David" w:cs="David" w:hint="cs"/>
          <w:rtl/>
          <w:lang w:val="en-US"/>
        </w:rPr>
        <w:t xml:space="preserve">נוזף גם בבעל וגם באישה. הבעל חצוף כי הוא סוחט אותה. אבל האישה גנבה לו את הגט. </w:t>
      </w:r>
      <w:r w:rsidR="00D7423C" w:rsidRPr="00D7423C">
        <w:rPr>
          <w:rFonts w:ascii="David" w:hAnsi="David" w:cs="David" w:hint="cs"/>
          <w:b/>
          <w:bCs/>
          <w:color w:val="FF0000"/>
          <w:rtl/>
          <w:lang w:val="en-US"/>
        </w:rPr>
        <w:t>פרופ' ליפשיץ</w:t>
      </w:r>
      <w:r w:rsidR="00D7423C">
        <w:rPr>
          <w:rFonts w:ascii="David" w:hAnsi="David" w:cs="David" w:hint="cs"/>
          <w:rtl/>
          <w:lang w:val="en-US"/>
        </w:rPr>
        <w:t>:</w:t>
      </w:r>
      <w:r w:rsidR="00450CB4">
        <w:rPr>
          <w:rFonts w:ascii="David" w:hAnsi="David" w:cs="David" w:hint="cs"/>
          <w:rtl/>
          <w:lang w:val="en-US"/>
        </w:rPr>
        <w:t xml:space="preserve"> כל </w:t>
      </w:r>
      <w:r w:rsidR="00F75A9F">
        <w:rPr>
          <w:rFonts w:ascii="David" w:hAnsi="David" w:cs="David" w:hint="cs"/>
          <w:rtl/>
          <w:lang w:val="en-US"/>
        </w:rPr>
        <w:t xml:space="preserve">הטענה של כפייה בנויה על </w:t>
      </w:r>
      <w:r w:rsidR="00F75A9F">
        <w:rPr>
          <w:rFonts w:ascii="David" w:hAnsi="David" w:cs="David" w:hint="cs"/>
          <w:rtl/>
          <w:lang w:val="en-US"/>
        </w:rPr>
        <w:lastRenderedPageBreak/>
        <w:t>זה שאתה חותם על ההסכם ואז יודע שתלך למשטרה או לבית משפט.</w:t>
      </w:r>
      <w:r w:rsidR="00D23711">
        <w:rPr>
          <w:rFonts w:ascii="David" w:hAnsi="David" w:cs="David" w:hint="cs"/>
          <w:rtl/>
          <w:lang w:val="en-US"/>
        </w:rPr>
        <w:t xml:space="preserve"> אין גישה אחרת בפסיקה. לכן, במבחן, להזכיר את פגס ואת אברהם ולהזכיר את </w:t>
      </w:r>
      <w:r w:rsidR="008505C9">
        <w:rPr>
          <w:rFonts w:ascii="David" w:hAnsi="David" w:cs="David" w:hint="cs"/>
          <w:rtl/>
          <w:lang w:val="en-US"/>
        </w:rPr>
        <w:t>הביקורות</w:t>
      </w:r>
      <w:r w:rsidR="00D23711">
        <w:rPr>
          <w:rFonts w:ascii="David" w:hAnsi="David" w:cs="David" w:hint="cs"/>
          <w:rtl/>
          <w:lang w:val="en-US"/>
        </w:rPr>
        <w:t>.</w:t>
      </w:r>
    </w:p>
    <w:p w14:paraId="61863DC1" w14:textId="77777777" w:rsidR="00390CAB" w:rsidRDefault="00480487" w:rsidP="000D4B7B">
      <w:pPr>
        <w:rPr>
          <w:rFonts w:ascii="David" w:hAnsi="David" w:cs="David"/>
          <w:rtl/>
          <w:lang w:val="en-US"/>
        </w:rPr>
      </w:pPr>
      <w:r w:rsidRPr="00480487">
        <w:rPr>
          <w:rFonts w:ascii="David" w:hAnsi="David" w:cs="David" w:hint="cs"/>
          <w:b/>
          <w:bCs/>
          <w:highlight w:val="cyan"/>
          <w:rtl/>
          <w:lang w:val="en-US"/>
        </w:rPr>
        <w:t xml:space="preserve">חוק מידע גנטי </w:t>
      </w:r>
      <w:r w:rsidRPr="00480487">
        <w:rPr>
          <w:rFonts w:ascii="David" w:hAnsi="David" w:cs="David"/>
          <w:b/>
          <w:bCs/>
          <w:highlight w:val="cyan"/>
          <w:rtl/>
          <w:lang w:val="en-US"/>
        </w:rPr>
        <w:t>–</w:t>
      </w:r>
      <w:r>
        <w:rPr>
          <w:rFonts w:ascii="David" w:hAnsi="David" w:cs="David" w:hint="cs"/>
          <w:rtl/>
          <w:lang w:val="en-US"/>
        </w:rPr>
        <w:t xml:space="preserve"> אב שמסרב לבדיקה גנטית ניתן להכריח אותו וזה ישמש כראייה נגדו. לעומת זאת, אם יש חשש לממזרות, אי אפשר להכריח את האב.</w:t>
      </w:r>
    </w:p>
    <w:p w14:paraId="2BD5CB24" w14:textId="4306AC6A" w:rsidR="00ED3969" w:rsidRDefault="00390CAB" w:rsidP="000D4B7B">
      <w:pPr>
        <w:rPr>
          <w:rFonts w:ascii="David" w:hAnsi="David" w:cs="David"/>
          <w:rtl/>
          <w:lang w:val="en-US"/>
        </w:rPr>
      </w:pPr>
      <w:r w:rsidRPr="007078F1">
        <w:rPr>
          <w:rFonts w:ascii="David" w:hAnsi="David" w:cs="David" w:hint="cs"/>
          <w:b/>
          <w:bCs/>
          <w:highlight w:val="green"/>
          <w:rtl/>
          <w:lang w:val="en-US"/>
        </w:rPr>
        <w:t>מיכאל הייץ׳ (ארה״ב, האב הודה לשכן)</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זוג רב ונפרד. האישה הלכה להתנחם אצל השכן. השכן מכניס אותה להיריון, ביולוגית ברור לחלוטין שהילד שלו. אחרי שהבעל חוזר מבקש הכרה כאבא לילד. בית </w:t>
      </w:r>
      <w:r w:rsidRPr="00390CAB">
        <w:rPr>
          <w:rFonts w:ascii="David" w:hAnsi="David" w:cs="David" w:hint="cs"/>
          <w:u w:val="single"/>
          <w:rtl/>
          <w:lang w:val="en-US"/>
        </w:rPr>
        <w:t>המשפט</w:t>
      </w:r>
      <w:r>
        <w:rPr>
          <w:rFonts w:ascii="David" w:hAnsi="David" w:cs="David" w:hint="cs"/>
          <w:rtl/>
          <w:lang w:val="en-US"/>
        </w:rPr>
        <w:t>:</w:t>
      </w:r>
      <w:r w:rsidR="00480487">
        <w:rPr>
          <w:rFonts w:ascii="David" w:hAnsi="David" w:cs="David" w:hint="cs"/>
          <w:rtl/>
          <w:lang w:val="en-US"/>
        </w:rPr>
        <w:t xml:space="preserve"> </w:t>
      </w:r>
      <w:r w:rsidR="007078F1">
        <w:rPr>
          <w:rFonts w:ascii="David" w:hAnsi="David" w:cs="David" w:hint="cs"/>
          <w:rtl/>
          <w:lang w:val="en-US"/>
        </w:rPr>
        <w:t xml:space="preserve">הולכים לפי ההגדרה המשפחתית להורות ולא לפי הביולוגית, משמע השכן הוא לא האב, אלא הבעל של האישה. </w:t>
      </w:r>
    </w:p>
    <w:p w14:paraId="5D7692CA" w14:textId="3F5A8349" w:rsidR="006D3C6B" w:rsidRDefault="006D3C6B" w:rsidP="006D3C6B">
      <w:pPr>
        <w:rPr>
          <w:rFonts w:ascii="David" w:hAnsi="David" w:cs="David"/>
          <w:rtl/>
          <w:lang w:val="en-US"/>
        </w:rPr>
      </w:pPr>
      <w:r w:rsidRPr="00341321">
        <w:rPr>
          <w:rFonts w:ascii="David" w:hAnsi="David" w:cs="David" w:hint="cs"/>
          <w:b/>
          <w:bCs/>
          <w:highlight w:val="green"/>
          <w:rtl/>
          <w:lang w:val="en-US"/>
        </w:rPr>
        <w:t>סלמה</w:t>
      </w:r>
      <w:r w:rsidR="00341321" w:rsidRPr="00341321">
        <w:rPr>
          <w:rFonts w:ascii="David" w:hAnsi="David" w:cs="David" w:hint="cs"/>
          <w:b/>
          <w:bCs/>
          <w:highlight w:val="green"/>
          <w:rtl/>
          <w:lang w:val="en-US"/>
        </w:rPr>
        <w:t xml:space="preserve"> (התחייבות חוזית בהפריה מלאכותית)</w:t>
      </w:r>
      <w:r w:rsidR="00341321" w:rsidRPr="00341321">
        <w:rPr>
          <w:rFonts w:ascii="David" w:hAnsi="David" w:cs="David" w:hint="cs"/>
          <w:b/>
          <w:bCs/>
          <w:rtl/>
          <w:lang w:val="en-US"/>
        </w:rPr>
        <w:t xml:space="preserve"> </w:t>
      </w:r>
      <w:r w:rsidR="00341321">
        <w:rPr>
          <w:rFonts w:ascii="David" w:hAnsi="David" w:cs="David"/>
          <w:rtl/>
          <w:lang w:val="en-US"/>
        </w:rPr>
        <w:t>–</w:t>
      </w:r>
      <w:r w:rsidR="00341321">
        <w:rPr>
          <w:rFonts w:ascii="David" w:hAnsi="David" w:cs="David" w:hint="cs"/>
          <w:rtl/>
          <w:lang w:val="en-US"/>
        </w:rPr>
        <w:t xml:space="preserve"> בני זוג נשואים, האישה נכנסה להיריון מתרומת זרע. מתגרשים. הבעל טוען שהוא לא האבא ולכן לא צריך לשלם מזונות. האישה טוענת כי יש פה גם עיקרון הסכמי (הוא הסכים להביא את הילד) וגם עיקרון פונקציונלי (הוא שימש בפועל כאביו של הילד). </w:t>
      </w:r>
      <w:r w:rsidR="00341321" w:rsidRPr="00DD1978">
        <w:rPr>
          <w:rFonts w:ascii="David" w:hAnsi="David" w:cs="David" w:hint="cs"/>
          <w:u w:val="single"/>
          <w:rtl/>
          <w:lang w:val="en-US"/>
        </w:rPr>
        <w:t>הלכה</w:t>
      </w:r>
      <w:r w:rsidR="00341321">
        <w:rPr>
          <w:rFonts w:ascii="David" w:hAnsi="David" w:cs="David" w:hint="cs"/>
          <w:rtl/>
          <w:lang w:val="en-US"/>
        </w:rPr>
        <w:t xml:space="preserve">: לצורך תשלום המזונות יש </w:t>
      </w:r>
      <w:r w:rsidR="00341321" w:rsidRPr="00341321">
        <w:rPr>
          <w:rFonts w:ascii="David" w:hAnsi="David" w:cs="David" w:hint="cs"/>
          <w:b/>
          <w:bCs/>
          <w:rtl/>
          <w:lang w:val="en-US"/>
        </w:rPr>
        <w:t>התחייבות חוזית</w:t>
      </w:r>
      <w:r w:rsidR="00341321">
        <w:rPr>
          <w:rFonts w:ascii="David" w:hAnsi="David" w:cs="David" w:hint="cs"/>
          <w:rtl/>
          <w:lang w:val="en-US"/>
        </w:rPr>
        <w:t>.</w:t>
      </w:r>
      <w:r w:rsidR="00747F49">
        <w:rPr>
          <w:rFonts w:ascii="David" w:hAnsi="David" w:cs="David" w:hint="cs"/>
          <w:rtl/>
          <w:lang w:val="en-US"/>
        </w:rPr>
        <w:t xml:space="preserve"> </w:t>
      </w:r>
      <w:r w:rsidR="00747F49" w:rsidRPr="00747F49">
        <w:rPr>
          <w:rFonts w:ascii="David" w:hAnsi="David" w:cs="David" w:hint="cs"/>
          <w:u w:val="single"/>
          <w:rtl/>
          <w:lang w:val="en-US"/>
        </w:rPr>
        <w:t>ביקורת</w:t>
      </w:r>
      <w:r w:rsidR="00747F49">
        <w:rPr>
          <w:rFonts w:ascii="David" w:hAnsi="David" w:cs="David" w:hint="cs"/>
          <w:rtl/>
          <w:lang w:val="en-US"/>
        </w:rPr>
        <w:t xml:space="preserve">: </w:t>
      </w:r>
      <w:r w:rsidR="00D7423C" w:rsidRPr="00D7423C">
        <w:rPr>
          <w:rFonts w:ascii="David" w:hAnsi="David" w:cs="David" w:hint="cs"/>
          <w:b/>
          <w:bCs/>
          <w:color w:val="FF0000"/>
          <w:rtl/>
          <w:lang w:val="en-US"/>
        </w:rPr>
        <w:t xml:space="preserve">פרופ' </w:t>
      </w:r>
      <w:r w:rsidR="00747F49" w:rsidRPr="00FD6B0D">
        <w:rPr>
          <w:rFonts w:ascii="David" w:hAnsi="David" w:cs="David" w:hint="cs"/>
          <w:b/>
          <w:bCs/>
          <w:color w:val="FF0000"/>
          <w:rtl/>
          <w:lang w:val="en-US"/>
        </w:rPr>
        <w:t>ליפשיץ</w:t>
      </w:r>
      <w:r w:rsidR="00747F49" w:rsidRPr="00FD6B0D">
        <w:rPr>
          <w:rFonts w:ascii="David" w:hAnsi="David" w:cs="David" w:hint="cs"/>
          <w:color w:val="FF0000"/>
          <w:rtl/>
          <w:lang w:val="en-US"/>
        </w:rPr>
        <w:t xml:space="preserve"> </w:t>
      </w:r>
      <w:r w:rsidR="00747F49">
        <w:rPr>
          <w:rFonts w:ascii="David" w:hAnsi="David" w:cs="David" w:hint="cs"/>
          <w:rtl/>
          <w:lang w:val="en-US"/>
        </w:rPr>
        <w:t>אומר שההגדרה הזו יותר מדי צרה להורות, שוללת מהילד זכויות צד ג' מהאבא, כמו ירושה וכמו ביטוח לאומי.</w:t>
      </w:r>
    </w:p>
    <w:p w14:paraId="54CC912B" w14:textId="620954C3" w:rsidR="006D3C6B" w:rsidRDefault="006D3C6B" w:rsidP="006D3C6B">
      <w:pPr>
        <w:rPr>
          <w:rFonts w:ascii="David" w:hAnsi="David" w:cs="David"/>
          <w:rtl/>
          <w:lang w:val="en-US"/>
        </w:rPr>
      </w:pPr>
      <w:r w:rsidRPr="00461EF0">
        <w:rPr>
          <w:rFonts w:ascii="David" w:hAnsi="David" w:cs="David" w:hint="cs"/>
          <w:b/>
          <w:bCs/>
          <w:highlight w:val="green"/>
          <w:rtl/>
          <w:lang w:val="en-US"/>
        </w:rPr>
        <w:t>יהוד</w:t>
      </w:r>
      <w:r w:rsidR="00461EF0" w:rsidRPr="00461EF0">
        <w:rPr>
          <w:rFonts w:ascii="David" w:hAnsi="David" w:cs="David" w:hint="cs"/>
          <w:b/>
          <w:bCs/>
          <w:highlight w:val="green"/>
          <w:rtl/>
          <w:lang w:val="en-US"/>
        </w:rPr>
        <w:t xml:space="preserve"> (זכויות צד ג' בהורות פונקציונלית ללא הסכמה)</w:t>
      </w:r>
      <w:r w:rsidR="00461EF0">
        <w:rPr>
          <w:rFonts w:ascii="David" w:hAnsi="David" w:cs="David" w:hint="cs"/>
          <w:rtl/>
          <w:lang w:val="en-US"/>
        </w:rPr>
        <w:t xml:space="preserve"> </w:t>
      </w:r>
      <w:r w:rsidR="00461EF0">
        <w:rPr>
          <w:rFonts w:ascii="David" w:hAnsi="David" w:cs="David"/>
          <w:rtl/>
          <w:lang w:val="en-US"/>
        </w:rPr>
        <w:t>–</w:t>
      </w:r>
      <w:r w:rsidR="00461EF0">
        <w:rPr>
          <w:rFonts w:ascii="David" w:hAnsi="David" w:cs="David" w:hint="cs"/>
          <w:rtl/>
          <w:lang w:val="en-US"/>
        </w:rPr>
        <w:t xml:space="preserve"> </w:t>
      </w:r>
      <w:r w:rsidR="00A16972">
        <w:rPr>
          <w:rFonts w:ascii="David" w:hAnsi="David" w:cs="David" w:hint="cs"/>
          <w:rtl/>
          <w:lang w:val="en-US"/>
        </w:rPr>
        <w:t xml:space="preserve">משפחה מתימן, אבא מת, אז הסבא מאמץ את הילדים ורושם אותם בספר הקודש כילדיו. הסבא נפטר, הם רוצים לקבל את הירושה כילדים, וטוענים למבחן הפונקציונלי. הסבא תפקד בפועל באבא שלהם. </w:t>
      </w:r>
      <w:r w:rsidR="00A16972" w:rsidRPr="00A16972">
        <w:rPr>
          <w:rFonts w:ascii="David" w:hAnsi="David" w:cs="David" w:hint="cs"/>
          <w:u w:val="single"/>
          <w:rtl/>
          <w:lang w:val="en-US"/>
        </w:rPr>
        <w:t>הלכה</w:t>
      </w:r>
      <w:r w:rsidR="00A16972">
        <w:rPr>
          <w:rFonts w:ascii="David" w:hAnsi="David" w:cs="David" w:hint="cs"/>
          <w:rtl/>
          <w:lang w:val="en-US"/>
        </w:rPr>
        <w:t xml:space="preserve">: אם היה מדובר בחוק סוציאלי, היא אפשר לשקול מבחן פונקציונלי. אבל בגלל שמדובר בירושה, המבחן הוא ביולוגי או אימוץ פורמלי. ולכן לא קיבלו. </w:t>
      </w:r>
    </w:p>
    <w:p w14:paraId="523ED6C1" w14:textId="0E6B5B4B" w:rsidR="006D3C6B" w:rsidRDefault="006D3C6B" w:rsidP="006D3C6B">
      <w:pPr>
        <w:rPr>
          <w:rFonts w:ascii="David" w:hAnsi="David" w:cs="David"/>
          <w:rtl/>
          <w:lang w:val="en-US"/>
        </w:rPr>
      </w:pPr>
      <w:r w:rsidRPr="00F67CD0">
        <w:rPr>
          <w:rFonts w:ascii="David" w:hAnsi="David" w:cs="David" w:hint="cs"/>
          <w:b/>
          <w:bCs/>
          <w:highlight w:val="green"/>
          <w:rtl/>
          <w:lang w:val="en-US"/>
        </w:rPr>
        <w:t>פלונית</w:t>
      </w:r>
      <w:r w:rsidR="00F67CD0" w:rsidRPr="00F67CD0">
        <w:rPr>
          <w:rFonts w:ascii="David" w:hAnsi="David" w:cs="David" w:hint="cs"/>
          <w:b/>
          <w:bCs/>
          <w:highlight w:val="green"/>
          <w:rtl/>
          <w:lang w:val="en-US"/>
        </w:rPr>
        <w:t xml:space="preserve"> (הסכמה מכללא אחרי הפרידה)</w:t>
      </w:r>
      <w:r w:rsidR="00CE15E4">
        <w:rPr>
          <w:rFonts w:ascii="David" w:hAnsi="David" w:cs="David" w:hint="cs"/>
          <w:rtl/>
          <w:lang w:val="en-US"/>
        </w:rPr>
        <w:t xml:space="preserve"> </w:t>
      </w:r>
      <w:r w:rsidR="00CE15E4">
        <w:rPr>
          <w:rFonts w:ascii="David" w:hAnsi="David" w:cs="David"/>
          <w:rtl/>
          <w:lang w:val="en-US"/>
        </w:rPr>
        <w:t>–</w:t>
      </w:r>
      <w:r w:rsidR="00CE15E4">
        <w:rPr>
          <w:rFonts w:ascii="David" w:hAnsi="David" w:cs="David" w:hint="cs"/>
          <w:rtl/>
          <w:lang w:val="en-US"/>
        </w:rPr>
        <w:t xml:space="preserve"> אישה רווקה הולידה ילד מתרומת זרע, לאחר מכן יש לה בן זוג והוא מגדל איתה את הילד. הם נפרדים, והיא רוצה שהוא ישלם מזונות. </w:t>
      </w:r>
      <w:r w:rsidR="00E7048D" w:rsidRPr="007D749B">
        <w:rPr>
          <w:rFonts w:ascii="David" w:hAnsi="David" w:cs="David" w:hint="cs"/>
          <w:u w:val="single"/>
          <w:rtl/>
          <w:lang w:val="en-US"/>
        </w:rPr>
        <w:t>הלכה</w:t>
      </w:r>
      <w:r w:rsidR="00E7048D">
        <w:rPr>
          <w:rFonts w:ascii="David" w:hAnsi="David" w:cs="David" w:hint="cs"/>
          <w:rtl/>
          <w:lang w:val="en-US"/>
        </w:rPr>
        <w:t>:</w:t>
      </w:r>
      <w:r w:rsidR="004C4B37">
        <w:rPr>
          <w:rFonts w:ascii="David" w:hAnsi="David" w:cs="David" w:hint="cs"/>
          <w:rtl/>
          <w:lang w:val="en-US"/>
        </w:rPr>
        <w:t xml:space="preserve"> </w:t>
      </w:r>
      <w:r w:rsidR="004C4B37" w:rsidRPr="004C4B37">
        <w:rPr>
          <w:rFonts w:ascii="David" w:hAnsi="David" w:cs="David" w:hint="cs"/>
          <w:b/>
          <w:bCs/>
          <w:color w:val="FF0000"/>
          <w:rtl/>
          <w:lang w:val="en-US"/>
        </w:rPr>
        <w:t>דנציגר</w:t>
      </w:r>
      <w:r w:rsidR="004C4B37" w:rsidRPr="004C4B37">
        <w:rPr>
          <w:rFonts w:ascii="David" w:hAnsi="David" w:cs="David" w:hint="cs"/>
          <w:color w:val="FF0000"/>
          <w:rtl/>
          <w:lang w:val="en-US"/>
        </w:rPr>
        <w:t xml:space="preserve"> </w:t>
      </w:r>
      <w:r w:rsidR="004C4B37">
        <w:rPr>
          <w:rFonts w:ascii="David" w:hAnsi="David" w:cs="David" w:hint="cs"/>
          <w:rtl/>
          <w:lang w:val="en-US"/>
        </w:rPr>
        <w:t>לקח צעד אחד קדימה את סלמה.</w:t>
      </w:r>
      <w:r w:rsidR="00E7048D">
        <w:rPr>
          <w:rFonts w:ascii="David" w:hAnsi="David" w:cs="David" w:hint="cs"/>
          <w:rtl/>
          <w:lang w:val="en-US"/>
        </w:rPr>
        <w:t xml:space="preserve"> הגידול המשותף יצר התחייבות מכללא למזונות, לכן עליו לשלם על הילד. </w:t>
      </w:r>
      <w:r w:rsidR="00297671" w:rsidRPr="00297671">
        <w:rPr>
          <w:rFonts w:ascii="David" w:hAnsi="David" w:cs="David" w:hint="cs"/>
          <w:u w:val="single"/>
          <w:rtl/>
          <w:lang w:val="en-US"/>
        </w:rPr>
        <w:t>ביקורת</w:t>
      </w:r>
      <w:r w:rsidR="00297671">
        <w:rPr>
          <w:rFonts w:ascii="David" w:hAnsi="David" w:cs="David" w:hint="cs"/>
          <w:rtl/>
          <w:lang w:val="en-US"/>
        </w:rPr>
        <w:t>:</w:t>
      </w:r>
      <w:r w:rsidR="004C4B37">
        <w:rPr>
          <w:rFonts w:ascii="David" w:hAnsi="David" w:cs="David" w:hint="cs"/>
          <w:rtl/>
          <w:lang w:val="en-US"/>
        </w:rPr>
        <w:t xml:space="preserve"> </w:t>
      </w:r>
      <w:r w:rsidR="00D7423C" w:rsidRPr="00D7423C">
        <w:rPr>
          <w:rFonts w:ascii="David" w:hAnsi="David" w:cs="David" w:hint="cs"/>
          <w:b/>
          <w:bCs/>
          <w:color w:val="FF0000"/>
          <w:rtl/>
          <w:lang w:val="en-US"/>
        </w:rPr>
        <w:t xml:space="preserve">פרופ' </w:t>
      </w:r>
      <w:r w:rsidR="004C4B37" w:rsidRPr="004C4B37">
        <w:rPr>
          <w:rFonts w:ascii="David" w:hAnsi="David" w:cs="David" w:hint="cs"/>
          <w:b/>
          <w:bCs/>
          <w:color w:val="FF0000"/>
          <w:rtl/>
          <w:lang w:val="en-US"/>
        </w:rPr>
        <w:t>ליפשיץ</w:t>
      </w:r>
      <w:r w:rsidR="004C4B37" w:rsidRPr="004C4B37">
        <w:rPr>
          <w:rFonts w:ascii="David" w:hAnsi="David" w:cs="David" w:hint="cs"/>
          <w:color w:val="FF0000"/>
          <w:rtl/>
          <w:lang w:val="en-US"/>
        </w:rPr>
        <w:t xml:space="preserve"> </w:t>
      </w:r>
      <w:r w:rsidR="004C4B37">
        <w:rPr>
          <w:rFonts w:ascii="David" w:hAnsi="David" w:cs="David" w:hint="cs"/>
          <w:rtl/>
          <w:lang w:val="en-US"/>
        </w:rPr>
        <w:t xml:space="preserve">אומר הרחבת הגדרת ההורות למקרים שלא מתאימים, אין פה קשר ביולוגי ואין הסכם מפורש, וזה מאוד שונה מסלמה. </w:t>
      </w:r>
    </w:p>
    <w:p w14:paraId="01926299" w14:textId="66E66199" w:rsidR="00CE15E4" w:rsidRDefault="00CE15E4" w:rsidP="00CE15E4">
      <w:pPr>
        <w:rPr>
          <w:rFonts w:ascii="David" w:hAnsi="David" w:cs="David"/>
          <w:rtl/>
          <w:lang w:val="en-US"/>
        </w:rPr>
      </w:pPr>
      <w:r w:rsidRPr="009147F9">
        <w:rPr>
          <w:rFonts w:ascii="David" w:hAnsi="David" w:cs="David" w:hint="cs"/>
          <w:b/>
          <w:bCs/>
          <w:highlight w:val="green"/>
          <w:rtl/>
          <w:lang w:val="en-US"/>
        </w:rPr>
        <w:t>ירוס-חקק</w:t>
      </w:r>
      <w:r w:rsidR="009147F9" w:rsidRPr="009147F9">
        <w:rPr>
          <w:rFonts w:ascii="David" w:hAnsi="David" w:cs="David" w:hint="cs"/>
          <w:b/>
          <w:bCs/>
          <w:highlight w:val="green"/>
          <w:rtl/>
          <w:lang w:val="en-US"/>
        </w:rPr>
        <w:t xml:space="preserve"> (הרחבת תרומות זרע גם לאם חד הורית)</w:t>
      </w:r>
      <w:r w:rsidR="00850802">
        <w:rPr>
          <w:rFonts w:ascii="David" w:hAnsi="David" w:cs="David" w:hint="cs"/>
          <w:rtl/>
          <w:lang w:val="en-US"/>
        </w:rPr>
        <w:t xml:space="preserve"> </w:t>
      </w:r>
      <w:r w:rsidR="00850802">
        <w:rPr>
          <w:rFonts w:ascii="David" w:hAnsi="David" w:cs="David"/>
          <w:rtl/>
          <w:lang w:val="en-US"/>
        </w:rPr>
        <w:t>–</w:t>
      </w:r>
      <w:r w:rsidR="00850802">
        <w:rPr>
          <w:rFonts w:ascii="David" w:hAnsi="David" w:cs="David" w:hint="cs"/>
          <w:rtl/>
          <w:lang w:val="en-US"/>
        </w:rPr>
        <w:t xml:space="preserve"> אפשרו תרומות זרע גם לאימהות יחידניות, בעבר היו נותנים רק לזוגות נשואים כשלגבר יש בעיה בזרע.</w:t>
      </w:r>
    </w:p>
    <w:p w14:paraId="5982C61C" w14:textId="59F96667" w:rsidR="006D3C6B" w:rsidRDefault="006D3C6B" w:rsidP="006D3C6B">
      <w:pPr>
        <w:rPr>
          <w:rFonts w:ascii="David" w:hAnsi="David" w:cs="David"/>
          <w:rtl/>
          <w:lang w:val="en-US"/>
        </w:rPr>
      </w:pPr>
      <w:r w:rsidRPr="00F1436A">
        <w:rPr>
          <w:rFonts w:ascii="David" w:hAnsi="David" w:cs="David" w:hint="cs"/>
          <w:b/>
          <w:bCs/>
          <w:highlight w:val="green"/>
          <w:rtl/>
          <w:lang w:val="en-US"/>
        </w:rPr>
        <w:t>ארי נגל</w:t>
      </w:r>
      <w:r w:rsidR="00E86923" w:rsidRPr="00F1436A">
        <w:rPr>
          <w:rFonts w:ascii="David" w:hAnsi="David" w:cs="David" w:hint="cs"/>
          <w:b/>
          <w:bCs/>
          <w:highlight w:val="green"/>
          <w:rtl/>
          <w:lang w:val="en-US"/>
        </w:rPr>
        <w:t xml:space="preserve"> (</w:t>
      </w:r>
      <w:r w:rsidR="00F1436A" w:rsidRPr="00F1436A">
        <w:rPr>
          <w:rFonts w:ascii="David" w:hAnsi="David" w:cs="David" w:hint="cs"/>
          <w:b/>
          <w:bCs/>
          <w:highlight w:val="green"/>
          <w:rtl/>
          <w:lang w:val="en-US"/>
        </w:rPr>
        <w:t xml:space="preserve">אי אפשר לבחור </w:t>
      </w:r>
      <w:r w:rsidR="00E86923" w:rsidRPr="00F1436A">
        <w:rPr>
          <w:rFonts w:ascii="David" w:hAnsi="David" w:cs="David" w:hint="cs"/>
          <w:b/>
          <w:bCs/>
          <w:highlight w:val="green"/>
          <w:rtl/>
          <w:lang w:val="en-US"/>
        </w:rPr>
        <w:t>תורם ידוע)</w:t>
      </w:r>
      <w:r w:rsidR="00E86923">
        <w:rPr>
          <w:rFonts w:ascii="David" w:hAnsi="David" w:cs="David" w:hint="cs"/>
          <w:rtl/>
          <w:lang w:val="en-US"/>
        </w:rPr>
        <w:t xml:space="preserve"> </w:t>
      </w:r>
      <w:r w:rsidR="00E86923">
        <w:rPr>
          <w:rFonts w:ascii="David" w:hAnsi="David" w:cs="David"/>
          <w:rtl/>
          <w:lang w:val="en-US"/>
        </w:rPr>
        <w:t>–</w:t>
      </w:r>
      <w:r w:rsidR="00E86923">
        <w:rPr>
          <w:rFonts w:ascii="David" w:hAnsi="David" w:cs="David" w:hint="cs"/>
          <w:rtl/>
          <w:lang w:val="en-US"/>
        </w:rPr>
        <w:t xml:space="preserve"> אישה ביקשה מבנק הזרע לקבל תרומת מאדם ספציפי, שתרם כבר ל-35 </w:t>
      </w:r>
      <w:r w:rsidR="007B2A6E">
        <w:rPr>
          <w:rFonts w:ascii="David" w:hAnsi="David" w:cs="David" w:hint="cs"/>
          <w:rtl/>
          <w:lang w:val="en-US"/>
        </w:rPr>
        <w:t>נ</w:t>
      </w:r>
      <w:r w:rsidR="00E86923">
        <w:rPr>
          <w:rFonts w:ascii="David" w:hAnsi="David" w:cs="David" w:hint="cs"/>
          <w:rtl/>
          <w:lang w:val="en-US"/>
        </w:rPr>
        <w:t xml:space="preserve">שים נוספות. הבנק סירב לתת לה את הזרע. </w:t>
      </w:r>
      <w:r w:rsidR="00E86923" w:rsidRPr="00F1436A">
        <w:rPr>
          <w:rFonts w:ascii="David" w:hAnsi="David" w:cs="David" w:hint="cs"/>
          <w:u w:val="single"/>
          <w:rtl/>
          <w:lang w:val="en-US"/>
        </w:rPr>
        <w:t>הלכה</w:t>
      </w:r>
      <w:r w:rsidR="00E86923">
        <w:rPr>
          <w:rFonts w:ascii="David" w:hAnsi="David" w:cs="David" w:hint="cs"/>
          <w:rtl/>
          <w:lang w:val="en-US"/>
        </w:rPr>
        <w:t xml:space="preserve">: לאישה יש זכות להורות, אבל היא לא יכולה לבחור את הגבר תורם הזרע בצורה ידועה. </w:t>
      </w:r>
      <w:r w:rsidR="00FE4B94" w:rsidRPr="004953E4">
        <w:rPr>
          <w:rFonts w:ascii="David" w:hAnsi="David" w:cs="David" w:hint="cs"/>
          <w:u w:val="single"/>
          <w:rtl/>
          <w:lang w:val="en-US"/>
        </w:rPr>
        <w:t>בדיעבד</w:t>
      </w:r>
      <w:r w:rsidR="00FE4B94">
        <w:rPr>
          <w:rFonts w:ascii="David" w:hAnsi="David" w:cs="David" w:hint="cs"/>
          <w:rtl/>
          <w:lang w:val="en-US"/>
        </w:rPr>
        <w:t xml:space="preserve">: אם עשו הסכם ואחד הצדדים התחרט או רוצה פתאום להיות מעורב בחיי הילד </w:t>
      </w:r>
      <w:r w:rsidR="00FE4B94">
        <w:rPr>
          <w:rFonts w:ascii="David" w:hAnsi="David" w:cs="David"/>
          <w:rtl/>
          <w:lang w:val="en-US"/>
        </w:rPr>
        <w:t>–</w:t>
      </w:r>
      <w:r w:rsidR="00FE4B94">
        <w:rPr>
          <w:rFonts w:ascii="David" w:hAnsi="David" w:cs="David" w:hint="cs"/>
          <w:rtl/>
          <w:lang w:val="en-US"/>
        </w:rPr>
        <w:t xml:space="preserve"> אין דבר כזה תורם ידוע, ההסכם לא תקף והאב הוא האב הביולוגי.</w:t>
      </w:r>
      <w:r w:rsidR="000133E8">
        <w:rPr>
          <w:rFonts w:ascii="David" w:hAnsi="David" w:cs="David" w:hint="cs"/>
          <w:rtl/>
          <w:lang w:val="en-US"/>
        </w:rPr>
        <w:t xml:space="preserve"> </w:t>
      </w:r>
      <w:r w:rsidR="000133E8" w:rsidRPr="000133E8">
        <w:rPr>
          <w:rFonts w:ascii="David" w:hAnsi="David" w:cs="David" w:hint="cs"/>
          <w:u w:val="single"/>
          <w:rtl/>
          <w:lang w:val="en-US"/>
        </w:rPr>
        <w:t>מנגד</w:t>
      </w:r>
      <w:r w:rsidR="000133E8">
        <w:rPr>
          <w:rFonts w:ascii="David" w:hAnsi="David" w:cs="David" w:hint="cs"/>
          <w:rtl/>
          <w:lang w:val="en-US"/>
        </w:rPr>
        <w:t xml:space="preserve">: יש איזה פסק דין, זוג אחרי שנפרדו עשה תרומת זרע ובית משפט הכיר בו כתורם ידוע ולא כאב. </w:t>
      </w:r>
    </w:p>
    <w:p w14:paraId="29E95A8E" w14:textId="30AFF5EC" w:rsidR="00BC2F64" w:rsidRDefault="00BC2F64" w:rsidP="006D3C6B">
      <w:pPr>
        <w:rPr>
          <w:rFonts w:ascii="David" w:hAnsi="David" w:cs="David"/>
          <w:rtl/>
          <w:lang w:val="en-US"/>
        </w:rPr>
      </w:pPr>
      <w:r w:rsidRPr="008E21E9">
        <w:rPr>
          <w:rFonts w:ascii="David" w:hAnsi="David" w:cs="David" w:hint="cs"/>
          <w:b/>
          <w:bCs/>
          <w:highlight w:val="cyan"/>
          <w:rtl/>
          <w:lang w:val="en-US"/>
        </w:rPr>
        <w:t>חוק תרומת ביציות</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בהפריה על ידי תרומת ביצית </w:t>
      </w:r>
      <w:r>
        <w:rPr>
          <w:rFonts w:ascii="David" w:hAnsi="David" w:cs="David"/>
          <w:rtl/>
          <w:lang w:val="en-US"/>
        </w:rPr>
        <w:t>–</w:t>
      </w:r>
      <w:r>
        <w:rPr>
          <w:rFonts w:ascii="David" w:hAnsi="David" w:cs="David" w:hint="cs"/>
          <w:rtl/>
          <w:lang w:val="en-US"/>
        </w:rPr>
        <w:t xml:space="preserve"> התורמת יוצאת מהסיפור. הנתרמת היא האמא והאב הביולוגי הוא האבא. החוק מאפשר רק לנשואים, אבל גם אישה יחידה עם רחם תקין יכולה להשתמש בחוק הזה</w:t>
      </w:r>
      <w:r w:rsidR="00741338">
        <w:rPr>
          <w:rFonts w:ascii="David" w:hAnsi="David" w:cs="David" w:hint="cs"/>
          <w:rtl/>
          <w:lang w:val="en-US"/>
        </w:rPr>
        <w:t>.</w:t>
      </w:r>
      <w:r>
        <w:rPr>
          <w:rFonts w:ascii="David" w:hAnsi="David" w:cs="David" w:hint="cs"/>
          <w:rtl/>
          <w:lang w:val="en-US"/>
        </w:rPr>
        <w:t xml:space="preserve"> </w:t>
      </w:r>
    </w:p>
    <w:p w14:paraId="6B6B27DA" w14:textId="4865E1CC" w:rsidR="00476A6F" w:rsidRDefault="00476A6F" w:rsidP="006D3C6B">
      <w:pPr>
        <w:rPr>
          <w:rFonts w:ascii="David" w:hAnsi="David" w:cs="David"/>
          <w:rtl/>
          <w:lang w:val="en-US"/>
        </w:rPr>
      </w:pPr>
      <w:r w:rsidRPr="001F7E6B">
        <w:rPr>
          <w:rFonts w:ascii="David" w:hAnsi="David" w:cs="David" w:hint="cs"/>
          <w:b/>
          <w:bCs/>
          <w:highlight w:val="cyan"/>
          <w:rtl/>
          <w:lang w:val="en-US"/>
        </w:rPr>
        <w:t>חוק הפונדקאות</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החוק לא קובע שהאם הפונדקאית יוצאת מהתמונה, לא מאמצים גישה הסכמית מלאה. אז מה כן צריך לעשות? צו הורות פסיקתי, לקבוע שהיולדת לא קשורה, ושבעלת הביציות היא האמא הביולוגית.</w:t>
      </w:r>
    </w:p>
    <w:p w14:paraId="0C17D737" w14:textId="7E6D0537" w:rsidR="006D3C6B" w:rsidRDefault="006D3C6B" w:rsidP="006D3C6B">
      <w:pPr>
        <w:rPr>
          <w:rFonts w:ascii="David" w:hAnsi="David" w:cs="David"/>
          <w:rtl/>
          <w:lang w:val="en-US"/>
        </w:rPr>
      </w:pPr>
      <w:r w:rsidRPr="006C535F">
        <w:rPr>
          <w:rFonts w:ascii="David" w:hAnsi="David" w:cs="David" w:hint="cs"/>
          <w:b/>
          <w:bCs/>
          <w:highlight w:val="green"/>
          <w:rtl/>
          <w:lang w:val="en-US"/>
        </w:rPr>
        <w:t>ארד פנקס</w:t>
      </w:r>
      <w:r w:rsidR="00115A4B" w:rsidRPr="006C535F">
        <w:rPr>
          <w:rFonts w:ascii="David" w:hAnsi="David" w:cs="David" w:hint="cs"/>
          <w:b/>
          <w:bCs/>
          <w:highlight w:val="green"/>
          <w:rtl/>
          <w:lang w:val="en-US"/>
        </w:rPr>
        <w:t xml:space="preserve"> (פונדקאות להומואים)</w:t>
      </w:r>
      <w:r w:rsidR="00115A4B" w:rsidRPr="006C535F">
        <w:rPr>
          <w:rFonts w:ascii="David" w:hAnsi="David" w:cs="David" w:hint="cs"/>
          <w:b/>
          <w:bCs/>
          <w:rtl/>
          <w:lang w:val="en-US"/>
        </w:rPr>
        <w:t xml:space="preserve"> </w:t>
      </w:r>
      <w:r w:rsidR="00115A4B" w:rsidRPr="006C535F">
        <w:rPr>
          <w:rFonts w:ascii="David" w:hAnsi="David" w:cs="David"/>
          <w:b/>
          <w:bCs/>
          <w:rtl/>
          <w:lang w:val="en-US"/>
        </w:rPr>
        <w:t>–</w:t>
      </w:r>
      <w:r w:rsidR="00115A4B">
        <w:rPr>
          <w:rFonts w:ascii="David" w:hAnsi="David" w:cs="David" w:hint="cs"/>
          <w:rtl/>
          <w:lang w:val="en-US"/>
        </w:rPr>
        <w:t xml:space="preserve"> </w:t>
      </w:r>
      <w:r w:rsidR="00E32F24">
        <w:rPr>
          <w:rFonts w:ascii="David" w:hAnsi="David" w:cs="David" w:hint="cs"/>
          <w:rtl/>
          <w:lang w:val="en-US"/>
        </w:rPr>
        <w:t xml:space="preserve">עתירה של בני זוג מאותו המין על זה שההסדר הזה </w:t>
      </w:r>
      <w:r w:rsidR="000E3DCA">
        <w:rPr>
          <w:rFonts w:ascii="David" w:hAnsi="David" w:cs="David" w:hint="cs"/>
          <w:rtl/>
          <w:lang w:val="en-US"/>
        </w:rPr>
        <w:t>ה</w:t>
      </w:r>
      <w:r w:rsidR="00E32F24">
        <w:rPr>
          <w:rFonts w:ascii="David" w:hAnsi="David" w:cs="David" w:hint="cs"/>
          <w:rtl/>
          <w:lang w:val="en-US"/>
        </w:rPr>
        <w:t xml:space="preserve">וא לא חוקתי, כי הוא שולל את הזכות שלהם להורות ומוציא זוגות יחידים ומאותו המין. </w:t>
      </w:r>
      <w:r w:rsidR="0086577B" w:rsidRPr="0086577B">
        <w:rPr>
          <w:rFonts w:ascii="David" w:hAnsi="David" w:cs="David" w:hint="cs"/>
          <w:u w:val="single"/>
          <w:rtl/>
          <w:lang w:val="en-US"/>
        </w:rPr>
        <w:t>הלכה</w:t>
      </w:r>
      <w:r w:rsidR="0086577B">
        <w:rPr>
          <w:rFonts w:ascii="David" w:hAnsi="David" w:cs="David" w:hint="cs"/>
          <w:rtl/>
          <w:lang w:val="en-US"/>
        </w:rPr>
        <w:t>:</w:t>
      </w:r>
      <w:r w:rsidR="00097F8A">
        <w:rPr>
          <w:rFonts w:ascii="David" w:hAnsi="David" w:cs="David" w:hint="cs"/>
          <w:rtl/>
          <w:lang w:val="en-US"/>
        </w:rPr>
        <w:t xml:space="preserve"> לאפשר לזוגות חד מיניים להשתמש בהליך פונדקאות בישראל</w:t>
      </w:r>
      <w:r w:rsidR="0037378D">
        <w:rPr>
          <w:rFonts w:ascii="David" w:hAnsi="David" w:cs="David" w:hint="cs"/>
          <w:rtl/>
          <w:lang w:val="en-US"/>
        </w:rPr>
        <w:t>.</w:t>
      </w:r>
    </w:p>
    <w:p w14:paraId="4355E5F7" w14:textId="0D054A65" w:rsidR="006D3C6B" w:rsidRDefault="006D3C6B" w:rsidP="006D3C6B">
      <w:pPr>
        <w:rPr>
          <w:rFonts w:ascii="David" w:hAnsi="David" w:cs="David"/>
          <w:rtl/>
          <w:lang w:val="en-US"/>
        </w:rPr>
      </w:pPr>
      <w:r w:rsidRPr="006C535F">
        <w:rPr>
          <w:rFonts w:ascii="David" w:hAnsi="David" w:cs="David" w:hint="cs"/>
          <w:b/>
          <w:bCs/>
          <w:highlight w:val="green"/>
          <w:rtl/>
          <w:lang w:val="en-US"/>
        </w:rPr>
        <w:t>מור יוסף</w:t>
      </w:r>
      <w:r w:rsidR="006C535F" w:rsidRPr="006C535F">
        <w:rPr>
          <w:rFonts w:ascii="David" w:hAnsi="David" w:cs="David" w:hint="cs"/>
          <w:b/>
          <w:bCs/>
          <w:highlight w:val="green"/>
          <w:rtl/>
          <w:lang w:val="en-US"/>
        </w:rPr>
        <w:t xml:space="preserve"> (פונדקאות אבל ילדה בארץ)</w:t>
      </w:r>
      <w:r w:rsidR="006C535F">
        <w:rPr>
          <w:rFonts w:ascii="David" w:hAnsi="David" w:cs="David" w:hint="cs"/>
          <w:rtl/>
          <w:lang w:val="en-US"/>
        </w:rPr>
        <w:t xml:space="preserve"> </w:t>
      </w:r>
      <w:r w:rsidR="006C535F">
        <w:rPr>
          <w:rFonts w:ascii="David" w:hAnsi="David" w:cs="David"/>
          <w:rtl/>
          <w:lang w:val="en-US"/>
        </w:rPr>
        <w:t>–</w:t>
      </w:r>
      <w:r w:rsidR="006C535F">
        <w:rPr>
          <w:rFonts w:ascii="David" w:hAnsi="David" w:cs="David" w:hint="cs"/>
          <w:rtl/>
          <w:lang w:val="en-US"/>
        </w:rPr>
        <w:t xml:space="preserve"> כניסה להיריון בחו״ל, אבל הפונדקאית ילדה בישראל. </w:t>
      </w:r>
      <w:r w:rsidR="006C535F" w:rsidRPr="009B7E32">
        <w:rPr>
          <w:rFonts w:ascii="David" w:hAnsi="David" w:cs="David" w:hint="cs"/>
          <w:u w:val="single"/>
          <w:rtl/>
          <w:lang w:val="en-US"/>
        </w:rPr>
        <w:t>הלכה</w:t>
      </w:r>
      <w:r w:rsidR="006C535F">
        <w:rPr>
          <w:rFonts w:ascii="David" w:hAnsi="David" w:cs="David" w:hint="cs"/>
          <w:rtl/>
          <w:lang w:val="en-US"/>
        </w:rPr>
        <w:t>: לא קיבלו את זה</w:t>
      </w:r>
      <w:r w:rsidR="005D1E52">
        <w:rPr>
          <w:rFonts w:ascii="David" w:hAnsi="David" w:cs="David" w:hint="cs"/>
          <w:rtl/>
          <w:lang w:val="en-US"/>
        </w:rPr>
        <w:t xml:space="preserve"> כי אין קשר ביולוגי</w:t>
      </w:r>
      <w:r w:rsidR="006C535F">
        <w:rPr>
          <w:rFonts w:ascii="David" w:hAnsi="David" w:cs="David" w:hint="cs"/>
          <w:rtl/>
          <w:lang w:val="en-US"/>
        </w:rPr>
        <w:t xml:space="preserve">, ולקחו את הילד לאומנה. </w:t>
      </w:r>
    </w:p>
    <w:p w14:paraId="6B424BF0" w14:textId="3F6ADA39" w:rsidR="00904831" w:rsidRDefault="00904831" w:rsidP="00904831">
      <w:pPr>
        <w:rPr>
          <w:rFonts w:ascii="David" w:hAnsi="David" w:cs="David"/>
          <w:rtl/>
          <w:lang w:val="en-US"/>
        </w:rPr>
      </w:pPr>
      <w:r w:rsidRPr="00904831">
        <w:rPr>
          <w:rFonts w:ascii="David" w:hAnsi="David" w:cs="David" w:hint="cs"/>
          <w:b/>
          <w:bCs/>
          <w:highlight w:val="green"/>
          <w:rtl/>
          <w:lang w:val="en-US"/>
        </w:rPr>
        <w:lastRenderedPageBreak/>
        <w:t>משה (אחת תורמת אחת פונדקאית)</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רצו שאחת מבנות הזוג תתרום את הביצית והשנייה תתפקד כפונדקאית. </w:t>
      </w:r>
      <w:r w:rsidRPr="00904831">
        <w:rPr>
          <w:rFonts w:ascii="David" w:hAnsi="David" w:cs="David" w:hint="cs"/>
          <w:u w:val="single"/>
          <w:rtl/>
          <w:lang w:val="en-US"/>
        </w:rPr>
        <w:t>הלכה</w:t>
      </w:r>
      <w:r>
        <w:rPr>
          <w:rFonts w:ascii="David" w:hAnsi="David" w:cs="David" w:hint="cs"/>
          <w:rtl/>
          <w:lang w:val="en-US"/>
        </w:rPr>
        <w:t xml:space="preserve">: בית הנשפט קובע שלא, כי רציונל ההתרה הוא שהאישה הנותנת לא רוצה להיות אמא, ובמקרה של שתיהן כן רוצות. </w:t>
      </w:r>
      <w:r w:rsidRPr="00904831">
        <w:rPr>
          <w:rFonts w:ascii="David" w:hAnsi="David" w:cs="David" w:hint="cs"/>
          <w:u w:val="single"/>
          <w:rtl/>
          <w:lang w:val="en-US"/>
        </w:rPr>
        <w:t>ביקורת</w:t>
      </w:r>
      <w:r>
        <w:rPr>
          <w:rFonts w:ascii="David" w:hAnsi="David" w:cs="David" w:hint="cs"/>
          <w:rtl/>
          <w:lang w:val="en-US"/>
        </w:rPr>
        <w:t xml:space="preserve">: </w:t>
      </w:r>
      <w:r w:rsidR="00D7423C" w:rsidRPr="00D7423C">
        <w:rPr>
          <w:rFonts w:ascii="David" w:hAnsi="David" w:cs="David" w:hint="cs"/>
          <w:b/>
          <w:bCs/>
          <w:color w:val="FF0000"/>
          <w:rtl/>
          <w:lang w:val="en-US"/>
        </w:rPr>
        <w:t>פרופ'</w:t>
      </w:r>
      <w:r w:rsidR="00D7423C">
        <w:rPr>
          <w:rFonts w:ascii="David" w:hAnsi="David" w:cs="David" w:hint="cs"/>
          <w:b/>
          <w:bCs/>
          <w:color w:val="FF0000"/>
          <w:rtl/>
          <w:lang w:val="en-US"/>
        </w:rPr>
        <w:t xml:space="preserve"> ליפשיץ</w:t>
      </w:r>
      <w:r w:rsidR="00D7423C" w:rsidRPr="00D7423C">
        <w:rPr>
          <w:rFonts w:ascii="David" w:hAnsi="David" w:cs="David" w:hint="cs"/>
          <w:b/>
          <w:bCs/>
          <w:color w:val="FF0000"/>
          <w:rtl/>
          <w:lang w:val="en-US"/>
        </w:rPr>
        <w:t xml:space="preserve"> </w:t>
      </w:r>
      <w:r>
        <w:rPr>
          <w:rFonts w:ascii="David" w:hAnsi="David" w:cs="David" w:hint="cs"/>
          <w:rtl/>
          <w:lang w:val="en-US"/>
        </w:rPr>
        <w:t>אומר שזה אחד מפסקי הדין האומללים ביותר שנכתבו</w:t>
      </w:r>
      <w:r w:rsidR="00AD41BA">
        <w:rPr>
          <w:rFonts w:ascii="David" w:hAnsi="David" w:cs="David" w:hint="cs"/>
          <w:rtl/>
          <w:lang w:val="en-US"/>
        </w:rPr>
        <w:t>, ולדעתו בית משפט לא יפסוק ככה שוב</w:t>
      </w:r>
      <w:r>
        <w:rPr>
          <w:rFonts w:ascii="David" w:hAnsi="David" w:cs="David" w:hint="cs"/>
          <w:rtl/>
          <w:lang w:val="en-US"/>
        </w:rPr>
        <w:t xml:space="preserve">. </w:t>
      </w:r>
      <w:r w:rsidRPr="00904831">
        <w:rPr>
          <w:rFonts w:ascii="David" w:hAnsi="David" w:cs="David" w:hint="cs"/>
          <w:u w:val="single"/>
          <w:rtl/>
          <w:lang w:val="en-US"/>
        </w:rPr>
        <w:t>בפועל</w:t>
      </w:r>
      <w:r>
        <w:rPr>
          <w:rFonts w:ascii="David" w:hAnsi="David" w:cs="David" w:hint="cs"/>
          <w:rtl/>
          <w:lang w:val="en-US"/>
        </w:rPr>
        <w:t xml:space="preserve">: עושות ככה במקרים אחרים ובית משפט יכול להשתמש נגדן בסוגיה הזו. אבל בפרקטיקה, בית המשפט מגדיר את שתי הנשים </w:t>
      </w:r>
      <w:r w:rsidR="005F6C9F">
        <w:rPr>
          <w:rFonts w:ascii="David" w:hAnsi="David" w:cs="David" w:hint="cs"/>
          <w:rtl/>
          <w:lang w:val="en-US"/>
        </w:rPr>
        <w:t>כאימהות</w:t>
      </w:r>
      <w:r>
        <w:rPr>
          <w:rFonts w:ascii="David" w:hAnsi="David" w:cs="David" w:hint="cs"/>
          <w:rtl/>
          <w:lang w:val="en-US"/>
        </w:rPr>
        <w:t xml:space="preserve">. </w:t>
      </w:r>
    </w:p>
    <w:p w14:paraId="0F51AA5A" w14:textId="36F4DDE0" w:rsidR="006D3C6B" w:rsidRDefault="006D3C6B" w:rsidP="006D3C6B">
      <w:pPr>
        <w:rPr>
          <w:rFonts w:ascii="David" w:hAnsi="David" w:cs="David"/>
          <w:rtl/>
          <w:lang w:val="en-US"/>
        </w:rPr>
      </w:pPr>
      <w:r w:rsidRPr="00E25C18">
        <w:rPr>
          <w:rFonts w:ascii="David" w:hAnsi="David" w:cs="David" w:hint="cs"/>
          <w:b/>
          <w:bCs/>
          <w:highlight w:val="green"/>
          <w:rtl/>
          <w:lang w:val="en-US"/>
        </w:rPr>
        <w:t>ממט מגד</w:t>
      </w:r>
      <w:r w:rsidR="00E25C18" w:rsidRPr="00E25C18">
        <w:rPr>
          <w:rFonts w:ascii="David" w:hAnsi="David" w:cs="David" w:hint="cs"/>
          <w:b/>
          <w:bCs/>
          <w:highlight w:val="green"/>
          <w:rtl/>
          <w:lang w:val="en-US"/>
        </w:rPr>
        <w:t xml:space="preserve"> (כמו פונק שלזינגר, רק גרסת הילדים)</w:t>
      </w:r>
      <w:r w:rsidR="00E25C18">
        <w:rPr>
          <w:rFonts w:ascii="David" w:hAnsi="David" w:cs="David" w:hint="cs"/>
          <w:rtl/>
          <w:lang w:val="en-US"/>
        </w:rPr>
        <w:t xml:space="preserve"> </w:t>
      </w:r>
      <w:r w:rsidR="00E25C18">
        <w:rPr>
          <w:rFonts w:ascii="David" w:hAnsi="David" w:cs="David"/>
          <w:rtl/>
          <w:lang w:val="en-US"/>
        </w:rPr>
        <w:t>–</w:t>
      </w:r>
      <w:r w:rsidR="00E25C18">
        <w:rPr>
          <w:rFonts w:ascii="David" w:hAnsi="David" w:cs="David" w:hint="cs"/>
          <w:rtl/>
          <w:lang w:val="en-US"/>
        </w:rPr>
        <w:t xml:space="preserve"> טסים לחול, עושים שם הליך פונדקאות</w:t>
      </w:r>
      <w:r w:rsidR="000A5332">
        <w:rPr>
          <w:rFonts w:ascii="David" w:hAnsi="David" w:cs="David" w:hint="cs"/>
          <w:rtl/>
          <w:lang w:val="en-US"/>
        </w:rPr>
        <w:t xml:space="preserve"> או הורות משותפת</w:t>
      </w:r>
      <w:r w:rsidR="00E25C18">
        <w:rPr>
          <w:rFonts w:ascii="David" w:hAnsi="David" w:cs="David" w:hint="cs"/>
          <w:rtl/>
          <w:lang w:val="en-US"/>
        </w:rPr>
        <w:t>, חוזרים עם תעודת לידה ועושים רישום במשרד הפנים</w:t>
      </w:r>
      <w:r w:rsidR="006949C9">
        <w:rPr>
          <w:rFonts w:ascii="David" w:hAnsi="David" w:cs="David" w:hint="cs"/>
          <w:rtl/>
          <w:lang w:val="en-US"/>
        </w:rPr>
        <w:t xml:space="preserve"> </w:t>
      </w:r>
      <w:r w:rsidR="006949C9">
        <w:rPr>
          <w:rFonts w:ascii="David" w:hAnsi="David" w:cs="David"/>
          <w:rtl/>
          <w:lang w:val="en-US"/>
        </w:rPr>
        <w:t>–</w:t>
      </w:r>
      <w:r w:rsidR="006949C9">
        <w:rPr>
          <w:rFonts w:ascii="David" w:hAnsi="David" w:cs="David" w:hint="cs"/>
          <w:rtl/>
          <w:lang w:val="en-US"/>
        </w:rPr>
        <w:t xml:space="preserve"> עם ההרחבה של בן ארי</w:t>
      </w:r>
      <w:r w:rsidR="00E0738F">
        <w:rPr>
          <w:rFonts w:ascii="David" w:hAnsi="David" w:cs="David" w:hint="cs"/>
          <w:rtl/>
          <w:lang w:val="en-US"/>
        </w:rPr>
        <w:t xml:space="preserve"> (גייז)</w:t>
      </w:r>
      <w:r w:rsidR="006949C9">
        <w:rPr>
          <w:rFonts w:ascii="David" w:hAnsi="David" w:cs="David" w:hint="cs"/>
          <w:rtl/>
          <w:lang w:val="en-US"/>
        </w:rPr>
        <w:t>.</w:t>
      </w:r>
      <w:r w:rsidR="00EE1B1A">
        <w:rPr>
          <w:rFonts w:ascii="David" w:hAnsi="David" w:cs="David" w:hint="cs"/>
          <w:rtl/>
          <w:lang w:val="en-US"/>
        </w:rPr>
        <w:t xml:space="preserve"> </w:t>
      </w:r>
      <w:r w:rsidR="00EE1B1A" w:rsidRPr="00EE1B1A">
        <w:rPr>
          <w:rFonts w:ascii="David" w:hAnsi="David" w:cs="David" w:hint="cs"/>
          <w:b/>
          <w:bCs/>
          <w:highlight w:val="green"/>
          <w:rtl/>
          <w:lang w:val="en-US"/>
        </w:rPr>
        <w:t>פרשת ברנר</w:t>
      </w:r>
      <w:r w:rsidR="00EE1B1A">
        <w:rPr>
          <w:rFonts w:ascii="David" w:hAnsi="David" w:cs="David" w:hint="cs"/>
          <w:rtl/>
          <w:lang w:val="en-US"/>
        </w:rPr>
        <w:t xml:space="preserve"> </w:t>
      </w:r>
      <w:r w:rsidR="00EE1B1A">
        <w:rPr>
          <w:rFonts w:ascii="David" w:hAnsi="David" w:cs="David"/>
          <w:rtl/>
          <w:lang w:val="en-US"/>
        </w:rPr>
        <w:t>–</w:t>
      </w:r>
      <w:r w:rsidR="00EE1B1A">
        <w:rPr>
          <w:rFonts w:ascii="David" w:hAnsi="David" w:cs="David" w:hint="cs"/>
          <w:rtl/>
          <w:lang w:val="en-US"/>
        </w:rPr>
        <w:t xml:space="preserve"> אימוץ בחו״ל שנרשם בארץ. </w:t>
      </w:r>
      <w:r w:rsidR="00EE1B1A" w:rsidRPr="00EE1B1A">
        <w:rPr>
          <w:rFonts w:ascii="David" w:hAnsi="David" w:cs="David" w:hint="cs"/>
          <w:u w:val="single"/>
          <w:rtl/>
          <w:lang w:val="en-US"/>
        </w:rPr>
        <w:t>בעיות</w:t>
      </w:r>
      <w:r w:rsidR="00EE1B1A">
        <w:rPr>
          <w:rFonts w:ascii="David" w:hAnsi="David" w:cs="David" w:hint="cs"/>
          <w:rtl/>
          <w:lang w:val="en-US"/>
        </w:rPr>
        <w:t>: לא נותן זכויות מהותיות, אז אם יש סכסוך האמא הביולוגית יכולה לטעון שהשנייה היא לא ביולוגית</w:t>
      </w:r>
      <w:r w:rsidR="000C15FE">
        <w:rPr>
          <w:rFonts w:ascii="David" w:hAnsi="David" w:cs="David" w:hint="cs"/>
          <w:rtl/>
          <w:lang w:val="en-US"/>
        </w:rPr>
        <w:t>, ואז להתנתק ממנה או שהלא-ביולוגית תגיד שהיא לא רוצה לשלם מזונות</w:t>
      </w:r>
      <w:r w:rsidR="00EE1B1A">
        <w:rPr>
          <w:rFonts w:ascii="David" w:hAnsi="David" w:cs="David" w:hint="cs"/>
          <w:rtl/>
          <w:lang w:val="en-US"/>
        </w:rPr>
        <w:t xml:space="preserve">. </w:t>
      </w:r>
    </w:p>
    <w:p w14:paraId="715CE63F" w14:textId="7336224A" w:rsidR="006D3C6B" w:rsidRDefault="006D3C6B" w:rsidP="006D3C6B">
      <w:pPr>
        <w:rPr>
          <w:rFonts w:ascii="David" w:hAnsi="David" w:cs="David"/>
          <w:rtl/>
          <w:lang w:val="en-US"/>
        </w:rPr>
      </w:pPr>
      <w:r w:rsidRPr="00A4556C">
        <w:rPr>
          <w:rFonts w:ascii="David" w:hAnsi="David" w:cs="David" w:hint="cs"/>
          <w:b/>
          <w:bCs/>
          <w:highlight w:val="green"/>
          <w:rtl/>
          <w:lang w:val="en-US"/>
        </w:rPr>
        <w:t>צור נ' וויסנברג</w:t>
      </w:r>
      <w:r w:rsidR="00FE157D" w:rsidRPr="00A4556C">
        <w:rPr>
          <w:rFonts w:ascii="David" w:hAnsi="David" w:cs="David" w:hint="cs"/>
          <w:b/>
          <w:bCs/>
          <w:highlight w:val="green"/>
          <w:rtl/>
          <w:lang w:val="en-US"/>
        </w:rPr>
        <w:t xml:space="preserve"> (</w:t>
      </w:r>
      <w:r w:rsidR="00A4556C" w:rsidRPr="00A4556C">
        <w:rPr>
          <w:rFonts w:ascii="David" w:hAnsi="David" w:cs="David" w:hint="cs"/>
          <w:b/>
          <w:bCs/>
          <w:highlight w:val="green"/>
          <w:rtl/>
          <w:lang w:val="en-US"/>
        </w:rPr>
        <w:t>אי אפשר בלי צו הורות פסיקתי</w:t>
      </w:r>
      <w:r w:rsidR="00FE157D" w:rsidRPr="00A4556C">
        <w:rPr>
          <w:rFonts w:ascii="David" w:hAnsi="David" w:cs="David" w:hint="cs"/>
          <w:b/>
          <w:bCs/>
          <w:highlight w:val="green"/>
          <w:rtl/>
          <w:lang w:val="en-US"/>
        </w:rPr>
        <w:t>)</w:t>
      </w:r>
      <w:r w:rsidR="00FE157D">
        <w:rPr>
          <w:rFonts w:ascii="David" w:hAnsi="David" w:cs="David" w:hint="cs"/>
          <w:rtl/>
          <w:lang w:val="en-US"/>
        </w:rPr>
        <w:t xml:space="preserve"> </w:t>
      </w:r>
      <w:r w:rsidR="00FE157D">
        <w:rPr>
          <w:rFonts w:ascii="David" w:hAnsi="David" w:cs="David"/>
          <w:rtl/>
          <w:lang w:val="en-US"/>
        </w:rPr>
        <w:t>–</w:t>
      </w:r>
      <w:r w:rsidR="00FE157D">
        <w:rPr>
          <w:rFonts w:ascii="David" w:hAnsi="David" w:cs="David" w:hint="cs"/>
          <w:rtl/>
          <w:lang w:val="en-US"/>
        </w:rPr>
        <w:t xml:space="preserve">  בנות זוג לסביות, ביקשו להירשם כאימהות של הילד כבר בעת הלידה, בלי צו הורות פסיקתי. </w:t>
      </w:r>
      <w:r w:rsidR="00611AAA" w:rsidRPr="00611AAA">
        <w:rPr>
          <w:rFonts w:ascii="David" w:hAnsi="David" w:cs="David" w:hint="cs"/>
          <w:u w:val="single"/>
          <w:rtl/>
          <w:lang w:val="en-US"/>
        </w:rPr>
        <w:t>הלכה</w:t>
      </w:r>
      <w:r w:rsidR="00611AAA">
        <w:rPr>
          <w:rFonts w:ascii="David" w:hAnsi="David" w:cs="David" w:hint="cs"/>
          <w:rtl/>
          <w:lang w:val="en-US"/>
        </w:rPr>
        <w:t xml:space="preserve">: כדי שלא יהיה מדובר רק בעניין פרוצדורלי, אלא מהותי </w:t>
      </w:r>
      <w:r w:rsidR="00611AAA">
        <w:rPr>
          <w:rFonts w:ascii="David" w:hAnsi="David" w:cs="David"/>
          <w:rtl/>
          <w:lang w:val="en-US"/>
        </w:rPr>
        <w:t>–</w:t>
      </w:r>
      <w:r w:rsidR="00611AAA">
        <w:rPr>
          <w:rFonts w:ascii="David" w:hAnsi="David" w:cs="David" w:hint="cs"/>
          <w:rtl/>
          <w:lang w:val="en-US"/>
        </w:rPr>
        <w:t xml:space="preserve"> חייבים בית משפט. </w:t>
      </w:r>
      <w:r w:rsidR="00592CEB" w:rsidRPr="00D7423C">
        <w:rPr>
          <w:rFonts w:ascii="David" w:hAnsi="David" w:cs="David" w:hint="cs"/>
          <w:b/>
          <w:bCs/>
          <w:color w:val="FF0000"/>
          <w:rtl/>
          <w:lang w:val="en-US"/>
        </w:rPr>
        <w:t xml:space="preserve">פרופ' </w:t>
      </w:r>
      <w:r w:rsidR="00611AAA" w:rsidRPr="00D75BDB">
        <w:rPr>
          <w:rFonts w:ascii="David" w:hAnsi="David" w:cs="David" w:hint="cs"/>
          <w:b/>
          <w:bCs/>
          <w:color w:val="FF0000"/>
          <w:rtl/>
          <w:lang w:val="en-US"/>
        </w:rPr>
        <w:t>ליפשיץ</w:t>
      </w:r>
      <w:r w:rsidR="00611AAA" w:rsidRPr="00D75BDB">
        <w:rPr>
          <w:rFonts w:ascii="David" w:hAnsi="David" w:cs="David" w:hint="cs"/>
          <w:color w:val="FF0000"/>
          <w:rtl/>
          <w:lang w:val="en-US"/>
        </w:rPr>
        <w:t xml:space="preserve"> </w:t>
      </w:r>
      <w:r w:rsidR="00611AAA">
        <w:rPr>
          <w:rFonts w:ascii="David" w:hAnsi="David" w:cs="David" w:hint="cs"/>
          <w:rtl/>
          <w:lang w:val="en-US"/>
        </w:rPr>
        <w:t>מסכים עם ההחלטה שהתהליך חייב להיות פורמלי עם עיגון חזק, כי זו ההבנה העמוקה של מוסד ההורות.</w:t>
      </w:r>
    </w:p>
    <w:p w14:paraId="40737F84" w14:textId="02F2CA0C" w:rsidR="00D75BDB" w:rsidRDefault="00D75BDB" w:rsidP="006D3C6B">
      <w:pPr>
        <w:rPr>
          <w:rFonts w:ascii="David" w:hAnsi="David" w:cs="David"/>
          <w:rtl/>
          <w:lang w:val="en-US"/>
        </w:rPr>
      </w:pPr>
      <w:r>
        <w:rPr>
          <w:rFonts w:ascii="David" w:hAnsi="David" w:cs="David" w:hint="cs"/>
          <w:rtl/>
          <w:lang w:val="en-US"/>
        </w:rPr>
        <w:t xml:space="preserve">עוד </w:t>
      </w:r>
      <w:r w:rsidR="00592CEB" w:rsidRPr="00D7423C">
        <w:rPr>
          <w:rFonts w:ascii="David" w:hAnsi="David" w:cs="David" w:hint="cs"/>
          <w:b/>
          <w:bCs/>
          <w:color w:val="FF0000"/>
          <w:rtl/>
          <w:lang w:val="en-US"/>
        </w:rPr>
        <w:t xml:space="preserve">פרופ' </w:t>
      </w:r>
      <w:r w:rsidRPr="00D75BDB">
        <w:rPr>
          <w:rFonts w:ascii="David" w:hAnsi="David" w:cs="David" w:hint="cs"/>
          <w:b/>
          <w:bCs/>
          <w:color w:val="FF0000"/>
          <w:rtl/>
          <w:lang w:val="en-US"/>
        </w:rPr>
        <w:t>ליפשיץ</w:t>
      </w:r>
      <w:r w:rsidRPr="00D75BDB">
        <w:rPr>
          <w:rFonts w:ascii="David" w:hAnsi="David" w:cs="David" w:hint="cs"/>
          <w:color w:val="FF0000"/>
          <w:rtl/>
          <w:lang w:val="en-US"/>
        </w:rPr>
        <w:t xml:space="preserve"> </w:t>
      </w:r>
      <w:r>
        <w:rPr>
          <w:rFonts w:ascii="David" w:hAnsi="David" w:cs="David" w:hint="cs"/>
          <w:rtl/>
          <w:lang w:val="en-US"/>
        </w:rPr>
        <w:t xml:space="preserve">חשוב </w:t>
      </w:r>
      <w:r>
        <w:rPr>
          <w:rFonts w:ascii="David" w:hAnsi="David" w:cs="David"/>
          <w:rtl/>
          <w:lang w:val="en-US"/>
        </w:rPr>
        <w:t>–</w:t>
      </w:r>
      <w:r>
        <w:rPr>
          <w:rFonts w:ascii="David" w:hAnsi="David" w:cs="David" w:hint="cs"/>
          <w:rtl/>
          <w:lang w:val="en-US"/>
        </w:rPr>
        <w:t xml:space="preserve"> על ביטול הצו. </w:t>
      </w:r>
      <w:r w:rsidR="00592CEB" w:rsidRPr="00D7423C">
        <w:rPr>
          <w:rFonts w:ascii="David" w:hAnsi="David" w:cs="David" w:hint="cs"/>
          <w:b/>
          <w:bCs/>
          <w:color w:val="FF0000"/>
          <w:rtl/>
          <w:lang w:val="en-US"/>
        </w:rPr>
        <w:t xml:space="preserve">פרופ' </w:t>
      </w:r>
      <w:r w:rsidRPr="00D75BDB">
        <w:rPr>
          <w:rFonts w:ascii="David" w:hAnsi="David" w:cs="David" w:hint="cs"/>
          <w:b/>
          <w:bCs/>
          <w:color w:val="FF0000"/>
          <w:rtl/>
          <w:lang w:val="en-US"/>
        </w:rPr>
        <w:t>ליפשיץ</w:t>
      </w:r>
      <w:r w:rsidRPr="00D75BDB">
        <w:rPr>
          <w:rFonts w:ascii="David" w:hAnsi="David" w:cs="David" w:hint="cs"/>
          <w:color w:val="FF0000"/>
          <w:rtl/>
          <w:lang w:val="en-US"/>
        </w:rPr>
        <w:t xml:space="preserve"> </w:t>
      </w:r>
      <w:r>
        <w:rPr>
          <w:rFonts w:ascii="David" w:hAnsi="David" w:cs="David" w:hint="cs"/>
          <w:rtl/>
          <w:lang w:val="en-US"/>
        </w:rPr>
        <w:t xml:space="preserve">אומר שהיו מקרים של </w:t>
      </w:r>
      <w:r w:rsidR="005F6C9F">
        <w:rPr>
          <w:rFonts w:ascii="David" w:hAnsi="David" w:cs="David" w:hint="cs"/>
          <w:rtl/>
          <w:lang w:val="en-US"/>
        </w:rPr>
        <w:t>ל</w:t>
      </w:r>
      <w:r>
        <w:rPr>
          <w:rFonts w:ascii="David" w:hAnsi="David" w:cs="David" w:hint="cs"/>
          <w:rtl/>
          <w:lang w:val="en-US"/>
        </w:rPr>
        <w:t xml:space="preserve">סביות שלכל אחת היה ילד ביולוגי וקיבלו צו הורות משותף לילד השני. נפרדו וביקשו להפסיק את ההכרה בהורות שקיבלו, וזו טענה שהתקבלה. </w:t>
      </w:r>
      <w:r w:rsidR="00592CEB">
        <w:rPr>
          <w:rFonts w:ascii="David" w:hAnsi="David" w:cs="David" w:hint="cs"/>
          <w:rtl/>
          <w:lang w:val="en-US"/>
        </w:rPr>
        <w:t xml:space="preserve">פרופ' </w:t>
      </w:r>
      <w:r>
        <w:rPr>
          <w:rFonts w:ascii="David" w:hAnsi="David" w:cs="David" w:hint="cs"/>
          <w:rtl/>
          <w:lang w:val="en-US"/>
        </w:rPr>
        <w:t xml:space="preserve">ליפשיץ אומר שזה עושה </w:t>
      </w:r>
      <w:r w:rsidRPr="00C3548E">
        <w:rPr>
          <w:rFonts w:ascii="David" w:hAnsi="David" w:cs="David" w:hint="cs"/>
          <w:b/>
          <w:bCs/>
          <w:rtl/>
          <w:lang w:val="en-US"/>
        </w:rPr>
        <w:t>נזק</w:t>
      </w:r>
      <w:r w:rsidR="00C3548E">
        <w:rPr>
          <w:rFonts w:ascii="David" w:hAnsi="David" w:cs="David" w:hint="cs"/>
          <w:b/>
          <w:bCs/>
          <w:rtl/>
          <w:lang w:val="en-US"/>
        </w:rPr>
        <w:t xml:space="preserve"> גדול</w:t>
      </w:r>
      <w:r w:rsidRPr="00C3548E">
        <w:rPr>
          <w:rFonts w:ascii="David" w:hAnsi="David" w:cs="David" w:hint="cs"/>
          <w:b/>
          <w:bCs/>
          <w:rtl/>
          <w:lang w:val="en-US"/>
        </w:rPr>
        <w:t xml:space="preserve"> לבני זוג מאותו המין</w:t>
      </w:r>
      <w:r>
        <w:rPr>
          <w:rFonts w:ascii="David" w:hAnsi="David" w:cs="David" w:hint="cs"/>
          <w:rtl/>
          <w:lang w:val="en-US"/>
        </w:rPr>
        <w:t>, מראים שמוסד ההורות יכול להיפסק כשנפרדים. זה פוגע במאמץ הלהט״בי בהוכחה שהורות להט״בית דומה להורות סטרייטית.</w:t>
      </w:r>
    </w:p>
    <w:p w14:paraId="58C3EBD4" w14:textId="04CC09D7" w:rsidR="00906681" w:rsidRDefault="00906681" w:rsidP="00906681">
      <w:pPr>
        <w:rPr>
          <w:rFonts w:ascii="David" w:hAnsi="David" w:cs="David"/>
          <w:rtl/>
          <w:lang w:val="en-US"/>
        </w:rPr>
      </w:pPr>
      <w:r w:rsidRPr="00906681">
        <w:rPr>
          <w:rFonts w:ascii="David" w:hAnsi="David" w:cs="David" w:hint="cs"/>
          <w:b/>
          <w:bCs/>
          <w:highlight w:val="green"/>
          <w:rtl/>
          <w:lang w:val="en-US"/>
        </w:rPr>
        <w:t>הערה חשובה לזכור מהפסיקה</w:t>
      </w:r>
      <w:r>
        <w:rPr>
          <w:rFonts w:ascii="David" w:hAnsi="David" w:cs="David" w:hint="cs"/>
          <w:rtl/>
          <w:lang w:val="en-US"/>
        </w:rPr>
        <w:t xml:space="preserve">: </w:t>
      </w:r>
      <w:r w:rsidR="009E0BB3">
        <w:rPr>
          <w:rFonts w:ascii="David" w:hAnsi="David" w:cs="David" w:hint="cs"/>
          <w:rtl/>
          <w:lang w:val="en-US"/>
        </w:rPr>
        <w:t xml:space="preserve">בית המשפט הסכים בהקשר של בני זוג הומואים לתת לחלק מההסדרים תוקף חוזי, אבל לא מכיר בצו הורות פסיקתי לאחר הורות משותפת או מינוי אפוטרופוס. </w:t>
      </w:r>
    </w:p>
    <w:p w14:paraId="050C5AD3" w14:textId="08459518" w:rsidR="006D3C6B" w:rsidRDefault="006D3C6B" w:rsidP="006D3C6B">
      <w:pPr>
        <w:rPr>
          <w:rFonts w:ascii="David" w:hAnsi="David" w:cs="David"/>
          <w:rtl/>
          <w:lang w:val="en-US"/>
        </w:rPr>
      </w:pPr>
      <w:r w:rsidRPr="0080776B">
        <w:rPr>
          <w:rFonts w:ascii="David" w:hAnsi="David" w:cs="David" w:hint="cs"/>
          <w:b/>
          <w:bCs/>
          <w:highlight w:val="green"/>
          <w:rtl/>
          <w:lang w:val="en-US"/>
        </w:rPr>
        <w:t>הלכת 919</w:t>
      </w:r>
      <w:r w:rsidR="0080776B" w:rsidRPr="0080776B">
        <w:rPr>
          <w:rFonts w:ascii="David" w:hAnsi="David" w:cs="David" w:hint="cs"/>
          <w:b/>
          <w:bCs/>
          <w:highlight w:val="green"/>
          <w:rtl/>
          <w:lang w:val="en-US"/>
        </w:rPr>
        <w:t xml:space="preserve"> (מזונות ילדים, המעבר לדין אזרחי)</w:t>
      </w:r>
      <w:r w:rsidR="0080776B">
        <w:rPr>
          <w:rFonts w:ascii="David" w:hAnsi="David" w:cs="David" w:hint="cs"/>
          <w:rtl/>
          <w:lang w:val="en-US"/>
        </w:rPr>
        <w:t xml:space="preserve"> </w:t>
      </w:r>
      <w:r w:rsidR="0080776B">
        <w:rPr>
          <w:rFonts w:ascii="David" w:hAnsi="David" w:cs="David"/>
          <w:rtl/>
          <w:lang w:val="en-US"/>
        </w:rPr>
        <w:t>–</w:t>
      </w:r>
      <w:r w:rsidR="0080776B">
        <w:rPr>
          <w:rFonts w:ascii="David" w:hAnsi="David" w:cs="David" w:hint="cs"/>
          <w:rtl/>
          <w:lang w:val="en-US"/>
        </w:rPr>
        <w:t xml:space="preserve">  </w:t>
      </w:r>
      <w:r w:rsidR="00E77057">
        <w:rPr>
          <w:rFonts w:ascii="David" w:hAnsi="David" w:cs="David" w:hint="cs"/>
          <w:rtl/>
          <w:lang w:val="en-US"/>
        </w:rPr>
        <w:t xml:space="preserve">שני מקרים של מזונות ילדים, האב קורס כלכלית בגלל שהוא המממן היחיד עד גיל 15. </w:t>
      </w:r>
      <w:r w:rsidR="003F539A" w:rsidRPr="003F539A">
        <w:rPr>
          <w:rFonts w:ascii="David" w:hAnsi="David" w:cs="David" w:hint="cs"/>
          <w:u w:val="single"/>
          <w:rtl/>
          <w:lang w:val="en-US"/>
        </w:rPr>
        <w:t>הלכה</w:t>
      </w:r>
      <w:r w:rsidR="003F539A">
        <w:rPr>
          <w:rFonts w:ascii="David" w:hAnsi="David" w:cs="David" w:hint="cs"/>
          <w:rtl/>
          <w:lang w:val="en-US"/>
        </w:rPr>
        <w:t xml:space="preserve">: </w:t>
      </w:r>
      <w:r w:rsidR="003F539A" w:rsidRPr="003F539A">
        <w:rPr>
          <w:rFonts w:ascii="David" w:hAnsi="David" w:cs="David" w:hint="cs"/>
          <w:b/>
          <w:bCs/>
          <w:color w:val="FF0000"/>
          <w:rtl/>
          <w:lang w:val="en-US"/>
        </w:rPr>
        <w:t>פוגלמן</w:t>
      </w:r>
      <w:r w:rsidR="003F539A" w:rsidRPr="003F539A">
        <w:rPr>
          <w:rFonts w:ascii="David" w:hAnsi="David" w:cs="David" w:hint="cs"/>
          <w:color w:val="FF0000"/>
          <w:rtl/>
          <w:lang w:val="en-US"/>
        </w:rPr>
        <w:t xml:space="preserve"> </w:t>
      </w:r>
      <w:r w:rsidR="003F539A">
        <w:rPr>
          <w:rFonts w:ascii="David" w:hAnsi="David" w:cs="David"/>
          <w:rtl/>
          <w:lang w:val="en-US"/>
        </w:rPr>
        <w:t>–</w:t>
      </w:r>
      <w:r w:rsidR="003F539A">
        <w:rPr>
          <w:rFonts w:ascii="David" w:hAnsi="David" w:cs="David" w:hint="cs"/>
          <w:rtl/>
          <w:lang w:val="en-US"/>
        </w:rPr>
        <w:t xml:space="preserve"> יש שתי פרשנויות לדין הדתי, אחד שהאב נוטל בכל העלות הכלכלית של הצרכים ההכרחיים עד גיל 15. השני, זה פרשנות שמתאימה יותר לעיקרון השוויון, לטובת הילד </w:t>
      </w:r>
      <w:r w:rsidR="003F539A">
        <w:rPr>
          <w:rFonts w:ascii="David" w:hAnsi="David" w:cs="David"/>
          <w:rtl/>
          <w:lang w:val="en-US"/>
        </w:rPr>
        <w:t>–</w:t>
      </w:r>
      <w:r w:rsidR="003F539A">
        <w:rPr>
          <w:rFonts w:ascii="David" w:hAnsi="David" w:cs="David" w:hint="cs"/>
          <w:rtl/>
          <w:lang w:val="en-US"/>
        </w:rPr>
        <w:t xml:space="preserve"> זה הפרשנות של מ-6-15 זה מדין צדקה </w:t>
      </w:r>
      <w:r w:rsidR="005F6BD9">
        <w:rPr>
          <w:rFonts w:ascii="David" w:hAnsi="David" w:cs="David" w:hint="cs"/>
          <w:rtl/>
          <w:lang w:val="en-US"/>
        </w:rPr>
        <w:t>ע</w:t>
      </w:r>
      <w:r w:rsidR="003F539A">
        <w:rPr>
          <w:rFonts w:ascii="David" w:hAnsi="David" w:cs="David" w:hint="cs"/>
          <w:rtl/>
          <w:lang w:val="en-US"/>
        </w:rPr>
        <w:t xml:space="preserve">ל </w:t>
      </w:r>
      <w:r w:rsidR="005F6BD9">
        <w:rPr>
          <w:rFonts w:ascii="David" w:hAnsi="David" w:cs="David" w:hint="cs"/>
          <w:rtl/>
          <w:lang w:val="en-US"/>
        </w:rPr>
        <w:t>ש</w:t>
      </w:r>
      <w:r w:rsidR="003F539A">
        <w:rPr>
          <w:rFonts w:ascii="David" w:hAnsi="David" w:cs="David" w:hint="cs"/>
          <w:rtl/>
          <w:lang w:val="en-US"/>
        </w:rPr>
        <w:t xml:space="preserve">ני ההורים. </w:t>
      </w:r>
      <w:r w:rsidR="00BF6F78" w:rsidRPr="00BF6F78">
        <w:rPr>
          <w:rFonts w:ascii="David" w:hAnsi="David" w:cs="David" w:hint="cs"/>
          <w:b/>
          <w:bCs/>
          <w:color w:val="FF0000"/>
          <w:rtl/>
          <w:lang w:val="en-US"/>
        </w:rPr>
        <w:t>דפנה ברק ארז</w:t>
      </w:r>
      <w:r w:rsidR="00BF6F78">
        <w:rPr>
          <w:rFonts w:ascii="David" w:hAnsi="David" w:cs="David" w:hint="cs"/>
          <w:rtl/>
          <w:lang w:val="en-US"/>
        </w:rPr>
        <w:t xml:space="preserve"> </w:t>
      </w:r>
      <w:r w:rsidR="00BF6F78">
        <w:rPr>
          <w:rFonts w:ascii="David" w:hAnsi="David" w:cs="David"/>
          <w:rtl/>
          <w:lang w:val="en-US"/>
        </w:rPr>
        <w:t>–</w:t>
      </w:r>
      <w:r w:rsidR="00BF6F78">
        <w:rPr>
          <w:rFonts w:ascii="David" w:hAnsi="David" w:cs="David" w:hint="cs"/>
          <w:rtl/>
          <w:lang w:val="en-US"/>
        </w:rPr>
        <w:t xml:space="preserve"> לעשות הפרדה בין סוגי ההוצאות. הוצאות תלויות שהות (אוכל) נעשה קיזוז לינארי, בהוצאות שאינן תלויות שהות (ביגוד, סלולר) </w:t>
      </w:r>
      <w:r w:rsidR="00BF6F78">
        <w:rPr>
          <w:rFonts w:ascii="David" w:hAnsi="David" w:cs="David"/>
          <w:rtl/>
          <w:lang w:val="en-US"/>
        </w:rPr>
        <w:t>–</w:t>
      </w:r>
      <w:r w:rsidR="00BF6F78">
        <w:rPr>
          <w:rFonts w:ascii="David" w:hAnsi="David" w:cs="David" w:hint="cs"/>
          <w:rtl/>
          <w:lang w:val="en-US"/>
        </w:rPr>
        <w:t xml:space="preserve"> הורה גזבר/הורה מרכז, שהוא מממן ועושים קיזוז</w:t>
      </w:r>
      <w:r w:rsidR="007C43A3">
        <w:rPr>
          <w:rFonts w:ascii="David" w:hAnsi="David" w:cs="David" w:hint="cs"/>
          <w:rtl/>
          <w:lang w:val="en-US"/>
        </w:rPr>
        <w:t xml:space="preserve"> וגם הוצאות של מדור והוצאות נוספות</w:t>
      </w:r>
      <w:r w:rsidR="00BF6F78">
        <w:rPr>
          <w:rFonts w:ascii="David" w:hAnsi="David" w:cs="David" w:hint="cs"/>
          <w:rtl/>
          <w:lang w:val="en-US"/>
        </w:rPr>
        <w:t xml:space="preserve">. </w:t>
      </w:r>
      <w:r w:rsidR="00224EE5" w:rsidRPr="00224EE5">
        <w:rPr>
          <w:rFonts w:ascii="David" w:hAnsi="David" w:cs="David" w:hint="cs"/>
          <w:u w:val="single"/>
          <w:rtl/>
          <w:lang w:val="en-US"/>
        </w:rPr>
        <w:t>הביקורת</w:t>
      </w:r>
      <w:r w:rsidR="00224EE5">
        <w:rPr>
          <w:rFonts w:ascii="David" w:hAnsi="David" w:cs="David" w:hint="cs"/>
          <w:rtl/>
          <w:lang w:val="en-US"/>
        </w:rPr>
        <w:t>: פסק דין שמדבר על מצב משמורת משותפת, והשתכרות זהה. לא ברור האם ההלכה חלה על כל המקרים או רק במקרים שדומים לזה.</w:t>
      </w:r>
      <w:r w:rsidR="00C76BA5">
        <w:rPr>
          <w:rFonts w:ascii="David" w:hAnsi="David" w:cs="David" w:hint="cs"/>
          <w:rtl/>
          <w:lang w:val="en-US"/>
        </w:rPr>
        <w:t xml:space="preserve"> </w:t>
      </w:r>
    </w:p>
    <w:p w14:paraId="7C335F49" w14:textId="284CD260" w:rsidR="001F48DE" w:rsidRDefault="001F48DE" w:rsidP="001F48DE">
      <w:pPr>
        <w:rPr>
          <w:rFonts w:ascii="David" w:hAnsi="David" w:cs="David"/>
          <w:rtl/>
          <w:lang w:val="en-US"/>
        </w:rPr>
      </w:pPr>
      <w:r w:rsidRPr="00287C1F">
        <w:rPr>
          <w:rFonts w:ascii="David" w:hAnsi="David" w:cs="David" w:hint="cs"/>
          <w:b/>
          <w:bCs/>
          <w:highlight w:val="darkGray"/>
          <w:rtl/>
          <w:lang w:val="en-US"/>
        </w:rPr>
        <w:t xml:space="preserve">ליפשיץ &amp; ליפשיץ </w:t>
      </w:r>
      <w:r w:rsidR="00287C1F" w:rsidRPr="00287C1F">
        <w:rPr>
          <w:rFonts w:ascii="David" w:hAnsi="David" w:cs="David" w:hint="cs"/>
          <w:b/>
          <w:bCs/>
          <w:highlight w:val="darkGray"/>
          <w:rtl/>
          <w:lang w:val="en-US"/>
        </w:rPr>
        <w:t xml:space="preserve">(מודל מזונות ילדים לפי </w:t>
      </w:r>
      <w:r w:rsidR="00AF263C">
        <w:rPr>
          <w:rFonts w:ascii="David" w:hAnsi="David" w:cs="David" w:hint="cs"/>
          <w:b/>
          <w:bCs/>
          <w:highlight w:val="darkGray"/>
          <w:rtl/>
          <w:lang w:val="en-US"/>
        </w:rPr>
        <w:t>כושר השתכרות</w:t>
      </w:r>
      <w:r w:rsidR="00287C1F" w:rsidRPr="00287C1F">
        <w:rPr>
          <w:rFonts w:ascii="David" w:hAnsi="David" w:cs="David" w:hint="cs"/>
          <w:b/>
          <w:bCs/>
          <w:highlight w:val="darkGray"/>
          <w:rtl/>
          <w:lang w:val="en-US"/>
        </w:rPr>
        <w:t>)</w:t>
      </w:r>
      <w:r w:rsidR="00287C1F">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w:t>
      </w:r>
      <w:r w:rsidR="006B10EE">
        <w:rPr>
          <w:rFonts w:ascii="David" w:hAnsi="David" w:cs="David" w:hint="cs"/>
          <w:rtl/>
          <w:lang w:val="en-US"/>
        </w:rPr>
        <w:t xml:space="preserve">יוצרים מודל שמתייחס להסדרי השהות, לכושר ההשתכרות של הצדדים </w:t>
      </w:r>
      <w:r w:rsidR="00520F6E">
        <w:rPr>
          <w:rFonts w:ascii="David" w:hAnsi="David" w:cs="David" w:hint="cs"/>
          <w:rtl/>
          <w:lang w:val="en-US"/>
        </w:rPr>
        <w:t>בין אם מדובר ב</w:t>
      </w:r>
      <w:r w:rsidR="006B10EE">
        <w:rPr>
          <w:rFonts w:ascii="David" w:hAnsi="David" w:cs="David" w:hint="cs"/>
          <w:rtl/>
          <w:lang w:val="en-US"/>
        </w:rPr>
        <w:t xml:space="preserve">משמורת משותפת </w:t>
      </w:r>
      <w:r w:rsidR="00520F6E">
        <w:rPr>
          <w:rFonts w:ascii="David" w:hAnsi="David" w:cs="David" w:hint="cs"/>
          <w:rtl/>
          <w:lang w:val="en-US"/>
        </w:rPr>
        <w:t>וגם אם במשמורת בלעדית ואף מתייחסים ל</w:t>
      </w:r>
      <w:r w:rsidR="006B10EE">
        <w:rPr>
          <w:rFonts w:ascii="David" w:hAnsi="David" w:cs="David" w:hint="cs"/>
          <w:rtl/>
          <w:lang w:val="en-US"/>
        </w:rPr>
        <w:t xml:space="preserve">פערים ביחסי השתכרות כשהמטרה לחלק לפי יכולת כלכלית. </w:t>
      </w:r>
      <w:r w:rsidR="00D06EAA">
        <w:rPr>
          <w:rFonts w:ascii="David" w:hAnsi="David" w:cs="David" w:hint="cs"/>
          <w:rtl/>
          <w:lang w:val="en-US"/>
        </w:rPr>
        <w:t>איך עושים את זה:</w:t>
      </w:r>
    </w:p>
    <w:p w14:paraId="2B2EA19A" w14:textId="775C7635" w:rsidR="00D06EAA" w:rsidRDefault="000B5931" w:rsidP="000B5931">
      <w:pPr>
        <w:pStyle w:val="ListParagraph"/>
        <w:numPr>
          <w:ilvl w:val="0"/>
          <w:numId w:val="13"/>
        </w:numPr>
        <w:rPr>
          <w:rFonts w:ascii="David" w:hAnsi="David" w:cs="David"/>
          <w:lang w:val="en-US"/>
        </w:rPr>
      </w:pPr>
      <w:r w:rsidRPr="000B5931">
        <w:rPr>
          <w:rFonts w:ascii="David" w:hAnsi="David" w:cs="David" w:hint="cs"/>
          <w:b/>
          <w:bCs/>
          <w:rtl/>
          <w:lang w:val="en-US"/>
        </w:rPr>
        <w:t>הדין</w:t>
      </w:r>
      <w:r>
        <w:rPr>
          <w:rFonts w:ascii="David" w:hAnsi="David" w:cs="David" w:hint="cs"/>
          <w:rtl/>
          <w:lang w:val="en-US"/>
        </w:rPr>
        <w:t>: דתי</w:t>
      </w:r>
      <w:r w:rsidR="002C32E6">
        <w:rPr>
          <w:rFonts w:ascii="David" w:hAnsi="David" w:cs="David" w:hint="cs"/>
          <w:rtl/>
          <w:lang w:val="en-US"/>
        </w:rPr>
        <w:t xml:space="preserve"> (אימוץ פרשנות אלטרנטיבית</w:t>
      </w:r>
      <w:r w:rsidR="00A17AAB">
        <w:rPr>
          <w:rFonts w:ascii="David" w:hAnsi="David" w:cs="David" w:hint="cs"/>
          <w:rtl/>
          <w:lang w:val="en-US"/>
        </w:rPr>
        <w:t xml:space="preserve"> אזרחית</w:t>
      </w:r>
      <w:r w:rsidR="002C32E6">
        <w:rPr>
          <w:rFonts w:ascii="David" w:hAnsi="David" w:cs="David" w:hint="cs"/>
          <w:rtl/>
          <w:lang w:val="en-US"/>
        </w:rPr>
        <w:t xml:space="preserve"> מהדין הדתי)</w:t>
      </w:r>
      <w:r>
        <w:rPr>
          <w:rFonts w:ascii="David" w:hAnsi="David" w:cs="David" w:hint="cs"/>
          <w:rtl/>
          <w:lang w:val="en-US"/>
        </w:rPr>
        <w:t xml:space="preserve">. </w:t>
      </w:r>
      <w:r w:rsidRPr="000B5931">
        <w:rPr>
          <w:rFonts w:ascii="David" w:hAnsi="David" w:cs="David" w:hint="cs"/>
          <w:b/>
          <w:bCs/>
          <w:rtl/>
          <w:lang w:val="en-US"/>
        </w:rPr>
        <w:t>סמכות</w:t>
      </w:r>
      <w:r>
        <w:rPr>
          <w:rFonts w:ascii="David" w:hAnsi="David" w:cs="David" w:hint="cs"/>
          <w:rtl/>
          <w:lang w:val="en-US"/>
        </w:rPr>
        <w:t xml:space="preserve">: מקבילה. </w:t>
      </w:r>
      <w:r w:rsidRPr="000B5931">
        <w:rPr>
          <w:rFonts w:ascii="David" w:hAnsi="David" w:cs="David" w:hint="cs"/>
          <w:b/>
          <w:bCs/>
          <w:highlight w:val="green"/>
          <w:rtl/>
          <w:lang w:val="en-US"/>
        </w:rPr>
        <w:t>שרגאי</w:t>
      </w:r>
      <w:r>
        <w:rPr>
          <w:rFonts w:ascii="David" w:hAnsi="David" w:cs="David" w:hint="cs"/>
          <w:rtl/>
          <w:lang w:val="en-US"/>
        </w:rPr>
        <w:t xml:space="preserve"> לא מאפשר כריכה, </w:t>
      </w:r>
      <w:r w:rsidRPr="000B5931">
        <w:rPr>
          <w:rFonts w:ascii="David" w:hAnsi="David" w:cs="David" w:hint="cs"/>
          <w:b/>
          <w:bCs/>
          <w:color w:val="FF0000"/>
          <w:rtl/>
          <w:lang w:val="en-US"/>
        </w:rPr>
        <w:t>הנדל במיעוט</w:t>
      </w:r>
      <w:r w:rsidRPr="000B5931">
        <w:rPr>
          <w:rFonts w:ascii="David" w:hAnsi="David" w:cs="David" w:hint="cs"/>
          <w:color w:val="FF0000"/>
          <w:rtl/>
          <w:lang w:val="en-US"/>
        </w:rPr>
        <w:t xml:space="preserve"> </w:t>
      </w:r>
      <w:r>
        <w:rPr>
          <w:rFonts w:ascii="David" w:hAnsi="David" w:cs="David" w:hint="cs"/>
          <w:rtl/>
          <w:lang w:val="en-US"/>
        </w:rPr>
        <w:t>אומר שכן אפשר לכרוך. מה שבטוח אפשר בהסכמה לבית הדין או בתביעה לבית משפט.</w:t>
      </w:r>
    </w:p>
    <w:p w14:paraId="2D48F841" w14:textId="77483E76" w:rsidR="000B5931" w:rsidRDefault="000B5931" w:rsidP="000B5931">
      <w:pPr>
        <w:pStyle w:val="ListParagraph"/>
        <w:numPr>
          <w:ilvl w:val="0"/>
          <w:numId w:val="13"/>
        </w:numPr>
        <w:rPr>
          <w:rFonts w:ascii="David" w:hAnsi="David" w:cs="David"/>
          <w:lang w:val="en-US"/>
        </w:rPr>
      </w:pPr>
      <w:r w:rsidRPr="000B5931">
        <w:rPr>
          <w:rFonts w:ascii="David" w:hAnsi="David" w:cs="David" w:hint="cs"/>
          <w:rtl/>
          <w:lang w:val="en-US"/>
        </w:rPr>
        <w:t xml:space="preserve">קודם כל, לשים לב שעד גיל 6 הגבר משלם את ההוצאות ההכרחיות. הדיון שלנו עוסק ב-6-15. </w:t>
      </w:r>
    </w:p>
    <w:p w14:paraId="426028B4" w14:textId="07D7D2E5" w:rsidR="000B5931" w:rsidRDefault="00A51A07" w:rsidP="000B5931">
      <w:pPr>
        <w:pStyle w:val="ListParagraph"/>
        <w:numPr>
          <w:ilvl w:val="0"/>
          <w:numId w:val="13"/>
        </w:numPr>
        <w:rPr>
          <w:rFonts w:ascii="David" w:hAnsi="David" w:cs="David"/>
          <w:lang w:val="en-US"/>
        </w:rPr>
      </w:pPr>
      <w:r w:rsidRPr="00A51A07">
        <w:rPr>
          <w:rFonts w:ascii="David" w:hAnsi="David" w:cs="David" w:hint="cs"/>
          <w:b/>
          <w:bCs/>
          <w:rtl/>
          <w:lang w:val="en-US"/>
        </w:rPr>
        <w:t>דרך החלוקה</w:t>
      </w:r>
      <w:r>
        <w:rPr>
          <w:rFonts w:ascii="David" w:hAnsi="David" w:cs="David" w:hint="cs"/>
          <w:b/>
          <w:bCs/>
          <w:rtl/>
          <w:lang w:val="en-US"/>
        </w:rPr>
        <w:t xml:space="preserve"> (הלכת 919 + ההסברים של </w:t>
      </w:r>
      <w:r w:rsidR="0056074B">
        <w:rPr>
          <w:rFonts w:ascii="David" w:hAnsi="David" w:cs="David" w:hint="cs"/>
          <w:b/>
          <w:bCs/>
          <w:rtl/>
          <w:lang w:val="en-US"/>
        </w:rPr>
        <w:t xml:space="preserve">פרופ' </w:t>
      </w:r>
      <w:r>
        <w:rPr>
          <w:rFonts w:ascii="David" w:hAnsi="David" w:cs="David" w:hint="cs"/>
          <w:b/>
          <w:bCs/>
          <w:rtl/>
          <w:lang w:val="en-US"/>
        </w:rPr>
        <w:t>ליפשיץ)</w:t>
      </w:r>
      <w:r w:rsidR="0061361C">
        <w:rPr>
          <w:rFonts w:ascii="David" w:hAnsi="David" w:cs="David" w:hint="cs"/>
          <w:b/>
          <w:bCs/>
          <w:rtl/>
          <w:lang w:val="en-US"/>
        </w:rPr>
        <w:t xml:space="preserve"> </w:t>
      </w:r>
      <w:r w:rsidR="0061361C">
        <w:rPr>
          <w:rFonts w:ascii="David" w:hAnsi="David" w:cs="David"/>
          <w:b/>
          <w:bCs/>
          <w:rtl/>
          <w:lang w:val="en-US"/>
        </w:rPr>
        <w:t>–</w:t>
      </w:r>
      <w:r w:rsidR="0061361C">
        <w:rPr>
          <w:rFonts w:ascii="David" w:hAnsi="David" w:cs="David" w:hint="cs"/>
          <w:b/>
          <w:bCs/>
          <w:rtl/>
          <w:lang w:val="en-US"/>
        </w:rPr>
        <w:t xml:space="preserve"> </w:t>
      </w:r>
      <w:r w:rsidR="009B34EC">
        <w:rPr>
          <w:rFonts w:ascii="David" w:hAnsi="David" w:cs="David" w:hint="cs"/>
          <w:b/>
          <w:bCs/>
          <w:rtl/>
          <w:lang w:val="en-US"/>
        </w:rPr>
        <w:t>מי</w:t>
      </w:r>
      <w:r>
        <w:rPr>
          <w:rFonts w:ascii="David" w:hAnsi="David" w:cs="David" w:hint="cs"/>
          <w:rtl/>
          <w:lang w:val="en-US"/>
        </w:rPr>
        <w:t xml:space="preserve">: </w:t>
      </w:r>
      <w:r w:rsidR="006C7247">
        <w:rPr>
          <w:rFonts w:ascii="David" w:hAnsi="David" w:cs="David" w:hint="cs"/>
          <w:rtl/>
          <w:lang w:val="en-US"/>
        </w:rPr>
        <w:t xml:space="preserve">חלוקת הנטל בגילים 6-15 בהתאם ליכולת כלכלית, גם כשמדובר במשמורת בלעדית. לעומת זאת, יש מי שטוען שזה </w:t>
      </w:r>
      <w:r w:rsidR="006C7247" w:rsidRPr="006C7247">
        <w:rPr>
          <w:rFonts w:ascii="David" w:hAnsi="David" w:cs="David" w:hint="cs"/>
          <w:b/>
          <w:bCs/>
          <w:rtl/>
          <w:lang w:val="en-US"/>
        </w:rPr>
        <w:t>רק</w:t>
      </w:r>
      <w:r w:rsidR="006C7247">
        <w:rPr>
          <w:rFonts w:ascii="David" w:hAnsi="David" w:cs="David" w:hint="cs"/>
          <w:rtl/>
          <w:lang w:val="en-US"/>
        </w:rPr>
        <w:t xml:space="preserve"> משמרות משותפת.</w:t>
      </w:r>
    </w:p>
    <w:p w14:paraId="632543F6" w14:textId="5854ADBB" w:rsidR="00F9786C" w:rsidRDefault="00F9786C" w:rsidP="000B5931">
      <w:pPr>
        <w:pStyle w:val="ListParagraph"/>
        <w:numPr>
          <w:ilvl w:val="0"/>
          <w:numId w:val="13"/>
        </w:numPr>
        <w:rPr>
          <w:rFonts w:ascii="David" w:hAnsi="David" w:cs="David"/>
          <w:lang w:val="en-US"/>
        </w:rPr>
      </w:pPr>
      <w:r>
        <w:rPr>
          <w:rFonts w:ascii="David" w:hAnsi="David" w:cs="David" w:hint="cs"/>
          <w:rtl/>
          <w:lang w:val="en-US"/>
        </w:rPr>
        <w:t>מחשבים את סך ההוצאות.</w:t>
      </w:r>
    </w:p>
    <w:p w14:paraId="0EFB02C2" w14:textId="411B4DC3" w:rsidR="00BC0F5D" w:rsidRDefault="00BC0F5D" w:rsidP="000B5931">
      <w:pPr>
        <w:pStyle w:val="ListParagraph"/>
        <w:numPr>
          <w:ilvl w:val="0"/>
          <w:numId w:val="13"/>
        </w:numPr>
        <w:rPr>
          <w:rFonts w:ascii="David" w:hAnsi="David" w:cs="David"/>
          <w:lang w:val="en-US"/>
        </w:rPr>
      </w:pPr>
      <w:r>
        <w:rPr>
          <w:rFonts w:ascii="David" w:hAnsi="David" w:cs="David" w:hint="cs"/>
          <w:rtl/>
          <w:lang w:val="en-US"/>
        </w:rPr>
        <w:t xml:space="preserve">לבחון את </w:t>
      </w:r>
      <w:r w:rsidRPr="001966FF">
        <w:rPr>
          <w:rFonts w:ascii="David" w:hAnsi="David" w:cs="David" w:hint="cs"/>
          <w:b/>
          <w:bCs/>
          <w:rtl/>
          <w:lang w:val="en-US"/>
        </w:rPr>
        <w:t>ההכנסה הפנויה</w:t>
      </w:r>
      <w:r>
        <w:rPr>
          <w:rFonts w:ascii="David" w:hAnsi="David" w:cs="David" w:hint="cs"/>
          <w:rtl/>
          <w:lang w:val="en-US"/>
        </w:rPr>
        <w:t xml:space="preserve"> של בני הזוג. </w:t>
      </w:r>
      <w:r w:rsidR="00684767">
        <w:rPr>
          <w:rFonts w:ascii="David" w:hAnsi="David" w:cs="David" w:hint="cs"/>
          <w:u w:val="single"/>
          <w:rtl/>
          <w:lang w:val="en-US"/>
        </w:rPr>
        <w:t>אם נתון</w:t>
      </w:r>
      <w:r w:rsidR="00F93139">
        <w:rPr>
          <w:rFonts w:ascii="David" w:hAnsi="David" w:cs="David" w:hint="cs"/>
          <w:rtl/>
          <w:lang w:val="en-US"/>
        </w:rPr>
        <w:t xml:space="preserve"> </w:t>
      </w:r>
      <w:r w:rsidR="00684767">
        <w:rPr>
          <w:rFonts w:ascii="David" w:hAnsi="David" w:cs="David"/>
          <w:rtl/>
          <w:lang w:val="en-US"/>
        </w:rPr>
        <w:t>–</w:t>
      </w:r>
      <w:r w:rsidR="00684767">
        <w:rPr>
          <w:rFonts w:ascii="David" w:hAnsi="David" w:cs="David" w:hint="cs"/>
          <w:rtl/>
          <w:lang w:val="en-US"/>
        </w:rPr>
        <w:t xml:space="preserve"> רק מיישמים. </w:t>
      </w:r>
      <w:r w:rsidR="00684767" w:rsidRPr="00684767">
        <w:rPr>
          <w:rFonts w:ascii="David" w:hAnsi="David" w:cs="David" w:hint="cs"/>
          <w:u w:val="single"/>
          <w:rtl/>
          <w:lang w:val="en-US"/>
        </w:rPr>
        <w:t>אם לא נתון</w:t>
      </w:r>
      <w:r w:rsidR="00684767">
        <w:rPr>
          <w:rFonts w:ascii="David" w:hAnsi="David" w:cs="David" w:hint="cs"/>
          <w:rtl/>
          <w:lang w:val="en-US"/>
        </w:rPr>
        <w:t xml:space="preserve"> </w:t>
      </w:r>
      <w:r w:rsidR="00684767">
        <w:rPr>
          <w:rFonts w:ascii="David" w:hAnsi="David" w:cs="David"/>
          <w:rtl/>
          <w:lang w:val="en-US"/>
        </w:rPr>
        <w:t>–</w:t>
      </w:r>
      <w:r w:rsidR="00684767">
        <w:rPr>
          <w:rFonts w:ascii="David" w:hAnsi="David" w:cs="David" w:hint="cs"/>
          <w:rtl/>
          <w:lang w:val="en-US"/>
        </w:rPr>
        <w:t xml:space="preserve"> ההכנסה + (ועוד) פוטנציאל השתכרות לא ממומש </w:t>
      </w:r>
      <w:r w:rsidR="00684767">
        <w:rPr>
          <w:rFonts w:ascii="David" w:hAnsi="David" w:cs="David"/>
          <w:rtl/>
          <w:lang w:val="en-US"/>
        </w:rPr>
        <w:t>–</w:t>
      </w:r>
      <w:r w:rsidR="00684767">
        <w:rPr>
          <w:rFonts w:ascii="David" w:hAnsi="David" w:cs="David" w:hint="cs"/>
          <w:rtl/>
          <w:lang w:val="en-US"/>
        </w:rPr>
        <w:t xml:space="preserve"> (מינוס) הצרכים המינימליים של ההורים.</w:t>
      </w:r>
    </w:p>
    <w:p w14:paraId="1C453CAC" w14:textId="6CC33AFD" w:rsidR="004155EF" w:rsidRDefault="00F478AC" w:rsidP="000B5931">
      <w:pPr>
        <w:pStyle w:val="ListParagraph"/>
        <w:numPr>
          <w:ilvl w:val="0"/>
          <w:numId w:val="13"/>
        </w:numPr>
        <w:rPr>
          <w:rFonts w:ascii="David" w:hAnsi="David" w:cs="David"/>
          <w:lang w:val="en-US"/>
        </w:rPr>
      </w:pPr>
      <w:r>
        <w:rPr>
          <w:rFonts w:ascii="David" w:hAnsi="David" w:cs="David" w:hint="cs"/>
          <w:rtl/>
          <w:lang w:val="en-US"/>
        </w:rPr>
        <w:t xml:space="preserve">נחשב </w:t>
      </w:r>
      <w:r w:rsidRPr="0085011D">
        <w:rPr>
          <w:rFonts w:ascii="David" w:hAnsi="David" w:cs="David" w:hint="cs"/>
          <w:b/>
          <w:bCs/>
          <w:rtl/>
          <w:lang w:val="en-US"/>
        </w:rPr>
        <w:t>יחס ההשתכרות</w:t>
      </w:r>
      <w:r w:rsidR="00EF4C95">
        <w:rPr>
          <w:rFonts w:ascii="David" w:hAnsi="David" w:cs="David" w:hint="cs"/>
          <w:rtl/>
          <w:lang w:val="en-US"/>
        </w:rPr>
        <w:t xml:space="preserve">, כאן נכנס לידי ביטוי </w:t>
      </w:r>
      <w:r w:rsidR="00EF4C95" w:rsidRPr="00B55B3D">
        <w:rPr>
          <w:rFonts w:ascii="David" w:hAnsi="David" w:cs="David" w:hint="cs"/>
          <w:b/>
          <w:bCs/>
          <w:rtl/>
          <w:lang w:val="en-US"/>
        </w:rPr>
        <w:t>מימוש הנטל</w:t>
      </w:r>
      <w:r w:rsidR="00B55B3D">
        <w:rPr>
          <w:rFonts w:ascii="David" w:hAnsi="David" w:cs="David" w:hint="cs"/>
          <w:rtl/>
          <w:lang w:val="en-US"/>
        </w:rPr>
        <w:t xml:space="preserve"> </w:t>
      </w:r>
      <w:r w:rsidR="00B55B3D">
        <w:rPr>
          <w:rFonts w:ascii="David" w:hAnsi="David" w:cs="David"/>
          <w:rtl/>
          <w:lang w:val="en-US"/>
        </w:rPr>
        <w:t>–</w:t>
      </w:r>
      <w:r w:rsidR="00B55B3D">
        <w:rPr>
          <w:rFonts w:ascii="David" w:hAnsi="David" w:cs="David" w:hint="cs"/>
          <w:rtl/>
          <w:lang w:val="en-US"/>
        </w:rPr>
        <w:t xml:space="preserve"> שזה </w:t>
      </w:r>
      <w:r w:rsidR="002657CB">
        <w:rPr>
          <w:rFonts w:ascii="David" w:hAnsi="David" w:cs="David" w:hint="cs"/>
          <w:rtl/>
          <w:lang w:val="en-US"/>
        </w:rPr>
        <w:t>״א</w:t>
      </w:r>
      <w:r w:rsidR="00B55B3D">
        <w:rPr>
          <w:rFonts w:ascii="David" w:hAnsi="David" w:cs="David" w:hint="cs"/>
          <w:rtl/>
          <w:lang w:val="en-US"/>
        </w:rPr>
        <w:t>יך</w:t>
      </w:r>
      <w:r w:rsidR="002657CB">
        <w:rPr>
          <w:rFonts w:ascii="David" w:hAnsi="David" w:cs="David" w:hint="cs"/>
          <w:rtl/>
          <w:lang w:val="en-US"/>
        </w:rPr>
        <w:t>״</w:t>
      </w:r>
      <w:r w:rsidR="00EF4C95">
        <w:rPr>
          <w:rFonts w:ascii="David" w:hAnsi="David" w:cs="David" w:hint="cs"/>
          <w:rtl/>
          <w:lang w:val="en-US"/>
        </w:rPr>
        <w:t>.</w:t>
      </w:r>
    </w:p>
    <w:p w14:paraId="6E602262" w14:textId="5D941C68" w:rsidR="0085011D" w:rsidRDefault="0085011D" w:rsidP="000B5931">
      <w:pPr>
        <w:pStyle w:val="ListParagraph"/>
        <w:numPr>
          <w:ilvl w:val="0"/>
          <w:numId w:val="13"/>
        </w:numPr>
        <w:rPr>
          <w:rFonts w:ascii="David" w:hAnsi="David" w:cs="David"/>
          <w:lang w:val="en-US"/>
        </w:rPr>
      </w:pPr>
      <w:r w:rsidRPr="0085011D">
        <w:rPr>
          <w:rFonts w:ascii="David" w:hAnsi="David" w:cs="David" w:hint="cs"/>
          <w:b/>
          <w:bCs/>
          <w:rtl/>
          <w:lang w:val="en-US"/>
        </w:rPr>
        <w:t>הוצאות תלויות שהות</w:t>
      </w:r>
      <w:r>
        <w:rPr>
          <w:rFonts w:ascii="David" w:hAnsi="David" w:cs="David" w:hint="cs"/>
          <w:rtl/>
          <w:lang w:val="en-US"/>
        </w:rPr>
        <w:t xml:space="preserve"> (אוכל). נחלק את זה לפי ההשתכרות, ואז נחלק את זה לפי יחס השהות. לאחר מכן נקזז:</w:t>
      </w:r>
    </w:p>
    <w:p w14:paraId="63984C8B" w14:textId="5E4261A3" w:rsidR="0085011D" w:rsidRDefault="0085011D" w:rsidP="0085011D">
      <w:pPr>
        <w:pStyle w:val="ListParagraph"/>
        <w:numPr>
          <w:ilvl w:val="1"/>
          <w:numId w:val="13"/>
        </w:numPr>
        <w:rPr>
          <w:rFonts w:ascii="David" w:hAnsi="David" w:cs="David"/>
          <w:lang w:val="en-US"/>
        </w:rPr>
      </w:pPr>
      <w:r w:rsidRPr="0085011D">
        <w:rPr>
          <w:rFonts w:ascii="David" w:hAnsi="David" w:cs="David" w:hint="cs"/>
          <w:u w:val="single"/>
          <w:rtl/>
          <w:lang w:val="en-US"/>
        </w:rPr>
        <w:lastRenderedPageBreak/>
        <w:t>סך ההוצאות</w:t>
      </w:r>
      <w:r>
        <w:rPr>
          <w:rFonts w:ascii="David" w:hAnsi="David" w:cs="David" w:hint="cs"/>
          <w:rtl/>
          <w:lang w:val="en-US"/>
        </w:rPr>
        <w:t>: 3,600 שקלים.</w:t>
      </w:r>
    </w:p>
    <w:p w14:paraId="66824051" w14:textId="65F6CABB" w:rsidR="0085011D" w:rsidRDefault="0085011D" w:rsidP="0085011D">
      <w:pPr>
        <w:pStyle w:val="ListParagraph"/>
        <w:numPr>
          <w:ilvl w:val="1"/>
          <w:numId w:val="13"/>
        </w:numPr>
        <w:rPr>
          <w:rFonts w:ascii="David" w:hAnsi="David" w:cs="David"/>
          <w:lang w:val="en-US"/>
        </w:rPr>
      </w:pPr>
      <w:r w:rsidRPr="0085011D">
        <w:rPr>
          <w:rFonts w:ascii="David" w:hAnsi="David" w:cs="David" w:hint="cs"/>
          <w:u w:val="single"/>
          <w:rtl/>
          <w:lang w:val="en-US"/>
        </w:rPr>
        <w:t>חלוקת המשמורת</w:t>
      </w:r>
      <w:r>
        <w:rPr>
          <w:rFonts w:ascii="David" w:hAnsi="David" w:cs="David" w:hint="cs"/>
          <w:rtl/>
          <w:lang w:val="en-US"/>
        </w:rPr>
        <w:t xml:space="preserve">: ¾ לאמא, ¼ לאבא. כביכול, האבא </w:t>
      </w:r>
      <w:r w:rsidR="008355F8">
        <w:rPr>
          <w:rFonts w:ascii="David" w:hAnsi="David" w:cs="David" w:hint="cs"/>
          <w:rtl/>
          <w:lang w:val="en-US"/>
        </w:rPr>
        <w:t>משלם</w:t>
      </w:r>
      <w:r>
        <w:rPr>
          <w:rFonts w:ascii="David" w:hAnsi="David" w:cs="David" w:hint="cs"/>
          <w:rtl/>
          <w:lang w:val="en-US"/>
        </w:rPr>
        <w:t xml:space="preserve"> 900 שקלים. האמא </w:t>
      </w:r>
      <w:r w:rsidR="008355F8">
        <w:rPr>
          <w:rFonts w:ascii="David" w:hAnsi="David" w:cs="David" w:hint="cs"/>
          <w:rtl/>
          <w:lang w:val="en-US"/>
        </w:rPr>
        <w:t xml:space="preserve">משלמת </w:t>
      </w:r>
      <w:r>
        <w:rPr>
          <w:rFonts w:ascii="David" w:hAnsi="David" w:cs="David" w:hint="cs"/>
          <w:rtl/>
          <w:lang w:val="en-US"/>
        </w:rPr>
        <w:t>2,700 שקלים.</w:t>
      </w:r>
    </w:p>
    <w:p w14:paraId="13CE073F" w14:textId="03D65105" w:rsidR="0085011D" w:rsidRDefault="0085011D" w:rsidP="0085011D">
      <w:pPr>
        <w:pStyle w:val="ListParagraph"/>
        <w:numPr>
          <w:ilvl w:val="1"/>
          <w:numId w:val="13"/>
        </w:numPr>
        <w:rPr>
          <w:rFonts w:ascii="David" w:hAnsi="David" w:cs="David"/>
          <w:lang w:val="en-US"/>
        </w:rPr>
      </w:pPr>
      <w:r w:rsidRPr="0085011D">
        <w:rPr>
          <w:rFonts w:ascii="David" w:hAnsi="David" w:cs="David" w:hint="cs"/>
          <w:u w:val="single"/>
          <w:rtl/>
          <w:lang w:val="en-US"/>
        </w:rPr>
        <w:t>יחס השתכרות</w:t>
      </w:r>
      <w:r>
        <w:rPr>
          <w:rFonts w:ascii="David" w:hAnsi="David" w:cs="David" w:hint="cs"/>
          <w:rtl/>
          <w:lang w:val="en-US"/>
        </w:rPr>
        <w:t>: 1:3. האבא צריך לשאת ב-2,700 שקלים, האם צריכה לשאת ב-900 שקלים.</w:t>
      </w:r>
    </w:p>
    <w:p w14:paraId="3CEA7486" w14:textId="77777777" w:rsidR="00CA56FA" w:rsidRDefault="0085011D" w:rsidP="0085011D">
      <w:pPr>
        <w:pStyle w:val="ListParagraph"/>
        <w:numPr>
          <w:ilvl w:val="1"/>
          <w:numId w:val="13"/>
        </w:numPr>
        <w:rPr>
          <w:rFonts w:ascii="David" w:hAnsi="David" w:cs="David"/>
          <w:lang w:val="en-US"/>
        </w:rPr>
      </w:pPr>
      <w:r w:rsidRPr="0085011D">
        <w:rPr>
          <w:rFonts w:ascii="David" w:hAnsi="David" w:cs="David" w:hint="cs"/>
          <w:u w:val="single"/>
          <w:rtl/>
          <w:lang w:val="en-US"/>
        </w:rPr>
        <w:t>קיזוז</w:t>
      </w:r>
      <w:r>
        <w:rPr>
          <w:rFonts w:ascii="David" w:hAnsi="David" w:cs="David" w:hint="cs"/>
          <w:rtl/>
          <w:lang w:val="en-US"/>
        </w:rPr>
        <w:t xml:space="preserve">: האבא שילם כבר 900 שקלים, והוא צריך לשלם 2,700 שקלים. אז נעשה 2,700-900, יוצא לנו שהוא צריך להעביר לאמא 1,800 שקלים. </w:t>
      </w:r>
    </w:p>
    <w:p w14:paraId="1AFCC4F6" w14:textId="78DD881F" w:rsidR="0085011D" w:rsidRDefault="00CA56FA" w:rsidP="0085011D">
      <w:pPr>
        <w:pStyle w:val="ListParagraph"/>
        <w:numPr>
          <w:ilvl w:val="1"/>
          <w:numId w:val="13"/>
        </w:numPr>
        <w:rPr>
          <w:rFonts w:ascii="David" w:hAnsi="David" w:cs="David"/>
          <w:lang w:val="en-US"/>
        </w:rPr>
      </w:pPr>
      <w:r w:rsidRPr="00CA56FA">
        <w:rPr>
          <w:rFonts w:ascii="David" w:hAnsi="David" w:cs="David" w:hint="cs"/>
          <w:b/>
          <w:bCs/>
          <w:color w:val="FF0000"/>
          <w:rtl/>
          <w:lang w:val="en-US"/>
        </w:rPr>
        <w:t>ברק ארז</w:t>
      </w:r>
      <w:r w:rsidRPr="00CA56FA">
        <w:rPr>
          <w:rFonts w:ascii="David" w:hAnsi="David" w:cs="David" w:hint="cs"/>
          <w:color w:val="FF0000"/>
          <w:rtl/>
          <w:lang w:val="en-US"/>
        </w:rPr>
        <w:t xml:space="preserve"> </w:t>
      </w:r>
      <w:r w:rsidRPr="00CA56FA">
        <w:rPr>
          <w:rFonts w:ascii="David" w:hAnsi="David" w:cs="David" w:hint="cs"/>
          <w:rtl/>
          <w:lang w:val="en-US"/>
        </w:rPr>
        <w:t>טוענת את משל החתול</w:t>
      </w:r>
      <w:r w:rsidR="00664508">
        <w:rPr>
          <w:rFonts w:ascii="David" w:hAnsi="David" w:cs="David" w:hint="cs"/>
          <w:rtl/>
          <w:lang w:val="en-US"/>
        </w:rPr>
        <w:t>, כל אחד אחראי בזמנו</w:t>
      </w:r>
      <w:r w:rsidRPr="00CA56FA">
        <w:rPr>
          <w:rFonts w:ascii="David" w:hAnsi="David" w:cs="David" w:hint="cs"/>
          <w:rtl/>
          <w:lang w:val="en-US"/>
        </w:rPr>
        <w:t xml:space="preserve">, </w:t>
      </w:r>
      <w:r w:rsidRPr="0056074B">
        <w:rPr>
          <w:rFonts w:ascii="David" w:hAnsi="David" w:cs="David" w:hint="cs"/>
          <w:b/>
          <w:bCs/>
          <w:color w:val="FF0000"/>
          <w:rtl/>
          <w:lang w:val="en-US"/>
        </w:rPr>
        <w:t>ו</w:t>
      </w:r>
      <w:r w:rsidR="0056074B" w:rsidRPr="00D7423C">
        <w:rPr>
          <w:rFonts w:ascii="David" w:hAnsi="David" w:cs="David" w:hint="cs"/>
          <w:b/>
          <w:bCs/>
          <w:color w:val="FF0000"/>
          <w:rtl/>
          <w:lang w:val="en-US"/>
        </w:rPr>
        <w:t xml:space="preserve">פרופ' </w:t>
      </w:r>
      <w:r w:rsidRPr="0056074B">
        <w:rPr>
          <w:rFonts w:ascii="David" w:hAnsi="David" w:cs="David" w:hint="cs"/>
          <w:b/>
          <w:bCs/>
          <w:color w:val="FF0000"/>
          <w:rtl/>
          <w:lang w:val="en-US"/>
        </w:rPr>
        <w:t>ליפשיץ</w:t>
      </w:r>
      <w:r w:rsidRPr="00CA56FA">
        <w:rPr>
          <w:rFonts w:ascii="David" w:hAnsi="David" w:cs="David" w:hint="cs"/>
          <w:color w:val="FF0000"/>
          <w:rtl/>
          <w:lang w:val="en-US"/>
        </w:rPr>
        <w:t xml:space="preserve"> </w:t>
      </w:r>
      <w:r w:rsidRPr="00CA56FA">
        <w:rPr>
          <w:rFonts w:ascii="David" w:hAnsi="David" w:cs="David" w:hint="cs"/>
          <w:rtl/>
          <w:lang w:val="en-US"/>
        </w:rPr>
        <w:t>מעיף אותה.</w:t>
      </w:r>
      <w:r w:rsidR="0085011D" w:rsidRPr="00CA56FA">
        <w:rPr>
          <w:rFonts w:ascii="David" w:hAnsi="David" w:cs="David" w:hint="cs"/>
          <w:rtl/>
          <w:lang w:val="en-US"/>
        </w:rPr>
        <w:t xml:space="preserve"> </w:t>
      </w:r>
    </w:p>
    <w:p w14:paraId="1AA15ECA" w14:textId="0228059B" w:rsidR="00D86387" w:rsidRDefault="00D86387" w:rsidP="00D86387">
      <w:pPr>
        <w:pStyle w:val="ListParagraph"/>
        <w:numPr>
          <w:ilvl w:val="0"/>
          <w:numId w:val="13"/>
        </w:numPr>
        <w:rPr>
          <w:rFonts w:ascii="David" w:hAnsi="David" w:cs="David"/>
          <w:lang w:val="en-US"/>
        </w:rPr>
      </w:pPr>
      <w:r w:rsidRPr="00D86387">
        <w:rPr>
          <w:rFonts w:ascii="David" w:hAnsi="David" w:cs="David" w:hint="cs"/>
          <w:b/>
          <w:bCs/>
          <w:rtl/>
          <w:lang w:val="en-US"/>
        </w:rPr>
        <w:t>הוצאות לא תלויות שהות</w:t>
      </w:r>
      <w:r>
        <w:rPr>
          <w:rFonts w:ascii="David" w:hAnsi="David" w:cs="David" w:hint="cs"/>
          <w:rtl/>
          <w:lang w:val="en-US"/>
        </w:rPr>
        <w:t xml:space="preserve"> (חוגים, בגדים, סלולר). כאן יש מודל של הורה מרכז, הורה גזבר. לרוב זאת האמא, היא רוכשת, והאבא ישיב לה לפי יחס השתכרות.</w:t>
      </w:r>
    </w:p>
    <w:p w14:paraId="44D37313" w14:textId="0ED3622D" w:rsidR="00D86387" w:rsidRDefault="00D86387" w:rsidP="00D86387">
      <w:pPr>
        <w:pStyle w:val="ListParagraph"/>
        <w:numPr>
          <w:ilvl w:val="1"/>
          <w:numId w:val="13"/>
        </w:numPr>
        <w:rPr>
          <w:rFonts w:ascii="David" w:hAnsi="David" w:cs="David"/>
          <w:lang w:val="en-US"/>
        </w:rPr>
      </w:pPr>
      <w:r>
        <w:rPr>
          <w:rFonts w:ascii="David" w:hAnsi="David" w:cs="David" w:hint="cs"/>
          <w:u w:val="single"/>
          <w:rtl/>
          <w:lang w:val="en-US"/>
        </w:rPr>
        <w:t>הסכום</w:t>
      </w:r>
      <w:r>
        <w:rPr>
          <w:rFonts w:ascii="David" w:hAnsi="David" w:cs="David" w:hint="cs"/>
          <w:rtl/>
          <w:lang w:val="en-US"/>
        </w:rPr>
        <w:t>: 4,800 שקלים.</w:t>
      </w:r>
    </w:p>
    <w:p w14:paraId="2434FC42" w14:textId="3D79F332" w:rsidR="00D86387" w:rsidRDefault="00D86387" w:rsidP="00D86387">
      <w:pPr>
        <w:pStyle w:val="ListParagraph"/>
        <w:numPr>
          <w:ilvl w:val="1"/>
          <w:numId w:val="13"/>
        </w:numPr>
        <w:rPr>
          <w:rFonts w:ascii="David" w:hAnsi="David" w:cs="David"/>
          <w:lang w:val="en-US"/>
        </w:rPr>
      </w:pPr>
      <w:r>
        <w:rPr>
          <w:rFonts w:ascii="David" w:hAnsi="David" w:cs="David" w:hint="cs"/>
          <w:u w:val="single"/>
          <w:rtl/>
          <w:lang w:val="en-US"/>
        </w:rPr>
        <w:t xml:space="preserve">יחס </w:t>
      </w:r>
      <w:r w:rsidR="00C66254">
        <w:rPr>
          <w:rFonts w:ascii="David" w:hAnsi="David" w:cs="David" w:hint="cs"/>
          <w:u w:val="single"/>
          <w:rtl/>
          <w:lang w:val="en-US"/>
        </w:rPr>
        <w:t>השתכרות</w:t>
      </w:r>
      <w:r w:rsidRPr="00D86387">
        <w:rPr>
          <w:rFonts w:ascii="David" w:hAnsi="David" w:cs="David" w:hint="cs"/>
          <w:rtl/>
          <w:lang w:val="en-US"/>
        </w:rPr>
        <w:t>:</w:t>
      </w:r>
      <w:r>
        <w:rPr>
          <w:rFonts w:ascii="David" w:hAnsi="David" w:cs="David" w:hint="cs"/>
          <w:rtl/>
          <w:lang w:val="en-US"/>
        </w:rPr>
        <w:t xml:space="preserve"> 1:3</w:t>
      </w:r>
    </w:p>
    <w:p w14:paraId="297D7DA8" w14:textId="529CF4B9" w:rsidR="00D86387" w:rsidRDefault="00D86387" w:rsidP="00D86387">
      <w:pPr>
        <w:pStyle w:val="ListParagraph"/>
        <w:numPr>
          <w:ilvl w:val="1"/>
          <w:numId w:val="13"/>
        </w:numPr>
        <w:rPr>
          <w:rFonts w:ascii="David" w:hAnsi="David" w:cs="David"/>
          <w:lang w:val="en-US"/>
        </w:rPr>
      </w:pPr>
      <w:r>
        <w:rPr>
          <w:rFonts w:ascii="David" w:hAnsi="David" w:cs="David" w:hint="cs"/>
          <w:u w:val="single"/>
          <w:rtl/>
          <w:lang w:val="en-US"/>
        </w:rPr>
        <w:t>קיזוז</w:t>
      </w:r>
      <w:r w:rsidRPr="00D86387">
        <w:rPr>
          <w:rFonts w:ascii="David" w:hAnsi="David" w:cs="David" w:hint="cs"/>
          <w:rtl/>
          <w:lang w:val="en-US"/>
        </w:rPr>
        <w:t>:</w:t>
      </w:r>
      <w:r>
        <w:rPr>
          <w:rFonts w:ascii="David" w:hAnsi="David" w:cs="David" w:hint="cs"/>
          <w:rtl/>
          <w:lang w:val="en-US"/>
        </w:rPr>
        <w:t xml:space="preserve"> האם תשלם את הכל. היא אמורה לשלם רק 1,200 שקלים, והאב יחזיר לה ה-3,600 שקלים.</w:t>
      </w:r>
    </w:p>
    <w:p w14:paraId="4B6A5196" w14:textId="3743F9CD" w:rsidR="00D86387" w:rsidRDefault="002F6097" w:rsidP="00D86387">
      <w:pPr>
        <w:pStyle w:val="ListParagraph"/>
        <w:numPr>
          <w:ilvl w:val="0"/>
          <w:numId w:val="13"/>
        </w:numPr>
        <w:rPr>
          <w:rFonts w:ascii="David" w:hAnsi="David" w:cs="David"/>
          <w:lang w:val="en-US"/>
        </w:rPr>
      </w:pPr>
      <w:r w:rsidRPr="00935F56">
        <w:rPr>
          <w:rFonts w:ascii="David" w:hAnsi="David" w:cs="David" w:hint="cs"/>
          <w:b/>
          <w:bCs/>
          <w:rtl/>
          <w:lang w:val="en-US"/>
        </w:rPr>
        <w:t>מדור</w:t>
      </w:r>
      <w:r>
        <w:rPr>
          <w:rFonts w:ascii="David" w:hAnsi="David" w:cs="David" w:hint="cs"/>
          <w:rtl/>
          <w:lang w:val="en-US"/>
        </w:rPr>
        <w:t xml:space="preserve">: אם יש לנו </w:t>
      </w:r>
      <w:r w:rsidRPr="002F6097">
        <w:rPr>
          <w:rFonts w:ascii="David" w:hAnsi="David" w:cs="David" w:hint="cs"/>
          <w:b/>
          <w:bCs/>
          <w:rtl/>
          <w:lang w:val="en-US"/>
        </w:rPr>
        <w:t>משמורת בלעדית</w:t>
      </w:r>
      <w:r>
        <w:rPr>
          <w:rFonts w:ascii="David" w:hAnsi="David" w:cs="David" w:hint="cs"/>
          <w:rtl/>
          <w:lang w:val="en-US"/>
        </w:rPr>
        <w:t>, צריך לחשב רק על הבית של ההורה המשמורן ולחלק לפי כושר השתכרות. אבל אם יש לנו משמורת משותפת, יש לנו כאן מדור כפול:</w:t>
      </w:r>
    </w:p>
    <w:p w14:paraId="48C43CA7" w14:textId="347B6F89" w:rsidR="002F6097" w:rsidRDefault="002F6097" w:rsidP="002F6097">
      <w:pPr>
        <w:pStyle w:val="ListParagraph"/>
        <w:numPr>
          <w:ilvl w:val="1"/>
          <w:numId w:val="13"/>
        </w:numPr>
        <w:rPr>
          <w:rFonts w:ascii="David" w:hAnsi="David" w:cs="David"/>
          <w:lang w:val="en-US"/>
        </w:rPr>
      </w:pPr>
      <w:r>
        <w:rPr>
          <w:rFonts w:ascii="David" w:hAnsi="David" w:cs="David" w:hint="cs"/>
          <w:rtl/>
          <w:lang w:val="en-US"/>
        </w:rPr>
        <w:t xml:space="preserve">מחלקים את המדור הכפול לפי חלק היחסי של ההשתכרות, אבל מקזזים גם את מה שהאב שילם בעצמו. </w:t>
      </w:r>
    </w:p>
    <w:p w14:paraId="11201B01" w14:textId="72D9FD79" w:rsidR="002F6097" w:rsidRDefault="002F6097" w:rsidP="002F6097">
      <w:pPr>
        <w:pStyle w:val="ListParagraph"/>
        <w:numPr>
          <w:ilvl w:val="1"/>
          <w:numId w:val="13"/>
        </w:numPr>
        <w:rPr>
          <w:rFonts w:ascii="David" w:hAnsi="David" w:cs="David"/>
          <w:lang w:val="en-US"/>
        </w:rPr>
      </w:pPr>
      <w:r w:rsidRPr="002F6097">
        <w:rPr>
          <w:rFonts w:ascii="David" w:hAnsi="David" w:cs="David" w:hint="cs"/>
          <w:u w:val="single"/>
          <w:rtl/>
          <w:lang w:val="en-US"/>
        </w:rPr>
        <w:t>סכום הדירות ביחד</w:t>
      </w:r>
      <w:r>
        <w:rPr>
          <w:rFonts w:ascii="David" w:hAnsi="David" w:cs="David" w:hint="cs"/>
          <w:rtl/>
          <w:lang w:val="en-US"/>
        </w:rPr>
        <w:t>: 4,000 שקלים.</w:t>
      </w:r>
    </w:p>
    <w:p w14:paraId="720ED048" w14:textId="01561496" w:rsidR="002F6097" w:rsidRDefault="002F6097" w:rsidP="002F6097">
      <w:pPr>
        <w:pStyle w:val="ListParagraph"/>
        <w:numPr>
          <w:ilvl w:val="1"/>
          <w:numId w:val="13"/>
        </w:numPr>
        <w:rPr>
          <w:rFonts w:ascii="David" w:hAnsi="David" w:cs="David"/>
          <w:lang w:val="en-US"/>
        </w:rPr>
      </w:pPr>
      <w:r w:rsidRPr="002F6097">
        <w:rPr>
          <w:rFonts w:ascii="David" w:hAnsi="David" w:cs="David" w:hint="cs"/>
          <w:u w:val="single"/>
          <w:rtl/>
          <w:lang w:val="en-US"/>
        </w:rPr>
        <w:t>יחס השתכרות</w:t>
      </w:r>
      <w:r>
        <w:rPr>
          <w:rFonts w:ascii="David" w:hAnsi="David" w:cs="David" w:hint="cs"/>
          <w:rtl/>
          <w:lang w:val="en-US"/>
        </w:rPr>
        <w:t xml:space="preserve">: 1:3 </w:t>
      </w:r>
    </w:p>
    <w:p w14:paraId="3634B1ED" w14:textId="4F7768B9" w:rsidR="002F6097" w:rsidRDefault="002F6097" w:rsidP="002F6097">
      <w:pPr>
        <w:pStyle w:val="ListParagraph"/>
        <w:numPr>
          <w:ilvl w:val="1"/>
          <w:numId w:val="13"/>
        </w:numPr>
        <w:rPr>
          <w:rFonts w:ascii="David" w:hAnsi="David" w:cs="David"/>
          <w:lang w:val="en-US"/>
        </w:rPr>
      </w:pPr>
      <w:r>
        <w:rPr>
          <w:rFonts w:ascii="David" w:hAnsi="David" w:cs="David" w:hint="cs"/>
          <w:u w:val="single"/>
          <w:rtl/>
          <w:lang w:val="en-US"/>
        </w:rPr>
        <w:t>קיזוז</w:t>
      </w:r>
      <w:r w:rsidRPr="002F6097">
        <w:rPr>
          <w:rFonts w:ascii="David" w:hAnsi="David" w:cs="David" w:hint="cs"/>
          <w:rtl/>
          <w:lang w:val="en-US"/>
        </w:rPr>
        <w:t>:</w:t>
      </w:r>
      <w:r>
        <w:rPr>
          <w:rFonts w:ascii="David" w:hAnsi="David" w:cs="David" w:hint="cs"/>
          <w:rtl/>
          <w:lang w:val="en-US"/>
        </w:rPr>
        <w:t xml:space="preserve"> האב אמור לשלם 3,000 והאם צריכה לשלם 1,000. בגלל שהאבא כבר שילם על המדור שלו 2,500, הוא רק צריך להעביר יתרה של 500 שקל</w:t>
      </w:r>
      <w:r w:rsidR="00D67249">
        <w:rPr>
          <w:rFonts w:ascii="David" w:hAnsi="David" w:cs="David" w:hint="cs"/>
          <w:rtl/>
          <w:lang w:val="en-US"/>
        </w:rPr>
        <w:t>י</w:t>
      </w:r>
      <w:r>
        <w:rPr>
          <w:rFonts w:ascii="David" w:hAnsi="David" w:cs="David" w:hint="cs"/>
          <w:rtl/>
          <w:lang w:val="en-US"/>
        </w:rPr>
        <w:t>ם</w:t>
      </w:r>
      <w:r w:rsidR="00D67249">
        <w:rPr>
          <w:rFonts w:ascii="David" w:hAnsi="David" w:cs="David" w:hint="cs"/>
          <w:rtl/>
          <w:lang w:val="en-US"/>
        </w:rPr>
        <w:t>.</w:t>
      </w:r>
    </w:p>
    <w:p w14:paraId="41A09330" w14:textId="21577D45" w:rsidR="00D67249" w:rsidRPr="00D67249" w:rsidRDefault="00D67249" w:rsidP="00D67249">
      <w:pPr>
        <w:pStyle w:val="ListParagraph"/>
        <w:numPr>
          <w:ilvl w:val="1"/>
          <w:numId w:val="13"/>
        </w:numPr>
        <w:rPr>
          <w:rFonts w:ascii="David" w:hAnsi="David" w:cs="David"/>
          <w:lang w:val="en-US"/>
        </w:rPr>
      </w:pPr>
      <w:r w:rsidRPr="00CA56FA">
        <w:rPr>
          <w:rFonts w:ascii="David" w:hAnsi="David" w:cs="David" w:hint="cs"/>
          <w:b/>
          <w:bCs/>
          <w:color w:val="FF0000"/>
          <w:rtl/>
          <w:lang w:val="en-US"/>
        </w:rPr>
        <w:t>ברק ארז</w:t>
      </w:r>
      <w:r w:rsidRPr="00CA56FA">
        <w:rPr>
          <w:rFonts w:ascii="David" w:hAnsi="David" w:cs="David" w:hint="cs"/>
          <w:color w:val="FF0000"/>
          <w:rtl/>
          <w:lang w:val="en-US"/>
        </w:rPr>
        <w:t xml:space="preserve"> </w:t>
      </w:r>
      <w:r w:rsidRPr="00CA56FA">
        <w:rPr>
          <w:rFonts w:ascii="David" w:hAnsi="David" w:cs="David" w:hint="cs"/>
          <w:rtl/>
          <w:lang w:val="en-US"/>
        </w:rPr>
        <w:t xml:space="preserve">טוענת </w:t>
      </w:r>
      <w:r>
        <w:rPr>
          <w:rFonts w:ascii="David" w:hAnsi="David" w:cs="David" w:hint="cs"/>
          <w:rtl/>
          <w:lang w:val="en-US"/>
        </w:rPr>
        <w:t>שכל צד יממן את הוצאות המדור שלו, בלי קשר לכושר השתכרות.</w:t>
      </w:r>
      <w:r w:rsidRPr="00CA56FA">
        <w:rPr>
          <w:rFonts w:ascii="David" w:hAnsi="David" w:cs="David" w:hint="cs"/>
          <w:rtl/>
          <w:lang w:val="en-US"/>
        </w:rPr>
        <w:t xml:space="preserve"> </w:t>
      </w:r>
    </w:p>
    <w:p w14:paraId="7FCCB31A" w14:textId="530A625D" w:rsidR="00ED3969" w:rsidRPr="003F538C" w:rsidRDefault="00F70F6D" w:rsidP="003F538C">
      <w:pPr>
        <w:pStyle w:val="ListParagraph"/>
        <w:numPr>
          <w:ilvl w:val="0"/>
          <w:numId w:val="13"/>
        </w:numPr>
        <w:rPr>
          <w:rFonts w:ascii="David" w:hAnsi="David" w:cs="David"/>
          <w:rtl/>
          <w:lang w:val="en-US"/>
        </w:rPr>
      </w:pPr>
      <w:r w:rsidRPr="003E5658">
        <w:rPr>
          <w:rFonts w:ascii="David" w:hAnsi="David" w:cs="David" w:hint="cs"/>
          <w:b/>
          <w:bCs/>
          <w:rtl/>
          <w:lang w:val="en-US"/>
        </w:rPr>
        <w:t>עד גיל 6</w:t>
      </w:r>
      <w:r>
        <w:rPr>
          <w:rFonts w:ascii="David" w:hAnsi="David" w:cs="David" w:hint="cs"/>
          <w:rtl/>
          <w:lang w:val="en-US"/>
        </w:rPr>
        <w:t xml:space="preserve"> </w:t>
      </w:r>
      <w:r>
        <w:rPr>
          <w:rFonts w:ascii="David" w:hAnsi="David" w:cs="David"/>
          <w:rtl/>
          <w:lang w:val="en-US"/>
        </w:rPr>
        <w:t>–</w:t>
      </w:r>
      <w:r>
        <w:rPr>
          <w:rFonts w:ascii="David" w:hAnsi="David" w:cs="David" w:hint="cs"/>
          <w:rtl/>
          <w:lang w:val="en-US"/>
        </w:rPr>
        <w:t xml:space="preserve"> ההוצאות ההכרחיות על האבא. את היתרה לפי דין צדקה לפי יכולת כלכלית, וזה אם זה ילד יהודי. </w:t>
      </w:r>
      <w:r w:rsidR="003F538C">
        <w:rPr>
          <w:rFonts w:ascii="David" w:hAnsi="David" w:cs="David" w:hint="cs"/>
          <w:rtl/>
          <w:lang w:val="en-US"/>
        </w:rPr>
        <w:t>אפשר לעשות קיזוז לפי הדין החדש, ואולי בעתיד</w:t>
      </w:r>
      <w:r w:rsidR="00C24A91">
        <w:rPr>
          <w:rFonts w:ascii="David" w:hAnsi="David" w:cs="David" w:hint="cs"/>
          <w:rtl/>
          <w:lang w:val="en-US"/>
        </w:rPr>
        <w:t xml:space="preserve"> יקבלו את עמדת</w:t>
      </w:r>
      <w:r w:rsidR="003F538C">
        <w:rPr>
          <w:rFonts w:ascii="David" w:hAnsi="David" w:cs="David" w:hint="cs"/>
          <w:rtl/>
          <w:lang w:val="en-US"/>
        </w:rPr>
        <w:t xml:space="preserve"> השופט ויצמן מגבעת שמואל </w:t>
      </w:r>
      <w:r w:rsidR="00C24A91">
        <w:rPr>
          <w:rFonts w:ascii="David" w:hAnsi="David" w:cs="David" w:hint="cs"/>
          <w:rtl/>
          <w:lang w:val="en-US"/>
        </w:rPr>
        <w:t>שדין צדקה יחול גם מ-0-</w:t>
      </w:r>
      <w:r w:rsidR="003F538C">
        <w:rPr>
          <w:rFonts w:ascii="David" w:hAnsi="David" w:cs="David" w:hint="cs"/>
          <w:rtl/>
          <w:lang w:val="en-US"/>
        </w:rPr>
        <w:t xml:space="preserve">6. </w:t>
      </w:r>
    </w:p>
    <w:sectPr w:rsidR="00ED3969" w:rsidRPr="003F538C" w:rsidSect="00DF073E">
      <w:headerReference w:type="default" r:id="rId7"/>
      <w:footerReference w:type="even" r:id="rId8"/>
      <w:footerReference w:type="default" r:id="rId9"/>
      <w:pgSz w:w="12240" w:h="15840"/>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B11B9" w14:textId="77777777" w:rsidR="00B61DE1" w:rsidRDefault="00B61DE1" w:rsidP="00E02E3C">
      <w:pPr>
        <w:spacing w:before="0" w:after="0" w:line="240" w:lineRule="auto"/>
      </w:pPr>
      <w:r>
        <w:separator/>
      </w:r>
    </w:p>
  </w:endnote>
  <w:endnote w:type="continuationSeparator" w:id="0">
    <w:p w14:paraId="4C102B2A" w14:textId="77777777" w:rsidR="00B61DE1" w:rsidRDefault="00B61DE1" w:rsidP="00E02E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tl/>
      </w:rPr>
      <w:id w:val="1654024671"/>
      <w:docPartObj>
        <w:docPartGallery w:val="Page Numbers (Bottom of Page)"/>
        <w:docPartUnique/>
      </w:docPartObj>
    </w:sdtPr>
    <w:sdtContent>
      <w:p w14:paraId="0D963C63" w14:textId="61EC9649" w:rsidR="001719EA" w:rsidRDefault="001719EA" w:rsidP="00862B36">
        <w:pPr>
          <w:pStyle w:val="Foot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243FED15" w14:textId="77777777" w:rsidR="001719EA" w:rsidRDefault="00171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David" w:hAnsi="David" w:cs="David"/>
        <w:rtl/>
      </w:rPr>
      <w:id w:val="478728697"/>
      <w:docPartObj>
        <w:docPartGallery w:val="Page Numbers (Bottom of Page)"/>
        <w:docPartUnique/>
      </w:docPartObj>
    </w:sdtPr>
    <w:sdtContent>
      <w:p w14:paraId="7B839D83" w14:textId="01F1F18F" w:rsidR="001719EA" w:rsidRPr="001719EA" w:rsidRDefault="001719EA" w:rsidP="00862B36">
        <w:pPr>
          <w:pStyle w:val="Footer"/>
          <w:framePr w:wrap="none" w:vAnchor="text" w:hAnchor="margin" w:xAlign="center" w:y="1"/>
          <w:rPr>
            <w:rStyle w:val="PageNumber"/>
            <w:rFonts w:ascii="David" w:hAnsi="David" w:cs="David"/>
          </w:rPr>
        </w:pPr>
        <w:r w:rsidRPr="001719EA">
          <w:rPr>
            <w:rStyle w:val="PageNumber"/>
            <w:rFonts w:ascii="David" w:hAnsi="David" w:cs="David"/>
            <w:rtl/>
          </w:rPr>
          <w:fldChar w:fldCharType="begin"/>
        </w:r>
        <w:r w:rsidRPr="001719EA">
          <w:rPr>
            <w:rStyle w:val="PageNumber"/>
            <w:rFonts w:ascii="David" w:hAnsi="David" w:cs="David"/>
          </w:rPr>
          <w:instrText xml:space="preserve"> PAGE </w:instrText>
        </w:r>
        <w:r w:rsidRPr="001719EA">
          <w:rPr>
            <w:rStyle w:val="PageNumber"/>
            <w:rFonts w:ascii="David" w:hAnsi="David" w:cs="David"/>
            <w:rtl/>
          </w:rPr>
          <w:fldChar w:fldCharType="separate"/>
        </w:r>
        <w:r w:rsidRPr="001719EA">
          <w:rPr>
            <w:rStyle w:val="PageNumber"/>
            <w:rFonts w:ascii="David" w:hAnsi="David" w:cs="David"/>
            <w:noProof/>
            <w:rtl/>
          </w:rPr>
          <w:t>2</w:t>
        </w:r>
        <w:r w:rsidRPr="001719EA">
          <w:rPr>
            <w:rStyle w:val="PageNumber"/>
            <w:rFonts w:ascii="David" w:hAnsi="David" w:cs="David"/>
            <w:rtl/>
          </w:rPr>
          <w:fldChar w:fldCharType="end"/>
        </w:r>
      </w:p>
    </w:sdtContent>
  </w:sdt>
  <w:p w14:paraId="465ADA29" w14:textId="77777777" w:rsidR="001719EA" w:rsidRDefault="00171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53934" w14:textId="77777777" w:rsidR="00B61DE1" w:rsidRDefault="00B61DE1" w:rsidP="00E02E3C">
      <w:pPr>
        <w:spacing w:before="0" w:after="0" w:line="240" w:lineRule="auto"/>
      </w:pPr>
      <w:r>
        <w:separator/>
      </w:r>
    </w:p>
  </w:footnote>
  <w:footnote w:type="continuationSeparator" w:id="0">
    <w:p w14:paraId="1BF5A2F8" w14:textId="77777777" w:rsidR="00B61DE1" w:rsidRDefault="00B61DE1" w:rsidP="00E02E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CD1F" w14:textId="09F7BA3E" w:rsidR="00E02E3C" w:rsidRPr="00DC16FD" w:rsidRDefault="00E02E3C" w:rsidP="00E02E3C">
    <w:pPr>
      <w:pStyle w:val="Header"/>
      <w:jc w:val="left"/>
      <w:rPr>
        <w:rFonts w:ascii="David" w:hAnsi="David" w:cs="David"/>
        <w:b/>
        <w:bCs/>
      </w:rPr>
    </w:pPr>
    <w:r w:rsidRPr="00E02E3C">
      <w:rPr>
        <w:rFonts w:ascii="David" w:hAnsi="David" w:cs="David"/>
        <w:b/>
        <w:bCs/>
        <w:rtl/>
      </w:rPr>
      <w:t xml:space="preserve">נבו טרבלסי, </w:t>
    </w:r>
    <w:r w:rsidRPr="00DF073E">
      <w:rPr>
        <w:rFonts w:ascii="David" w:hAnsi="David" w:cs="David"/>
        <w:rtl/>
      </w:rPr>
      <w:t>על בסיס צ'קליסטים מעולים של רעות הרנוי ועדי בר און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6DE4"/>
    <w:multiLevelType w:val="hybridMultilevel"/>
    <w:tmpl w:val="B0C26E52"/>
    <w:lvl w:ilvl="0" w:tplc="2954C36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692B43"/>
    <w:multiLevelType w:val="hybridMultilevel"/>
    <w:tmpl w:val="DC6008A0"/>
    <w:lvl w:ilvl="0" w:tplc="04090011">
      <w:start w:val="1"/>
      <w:numFmt w:val="decimal"/>
      <w:lvlText w:val="%1)"/>
      <w:lvlJc w:val="left"/>
      <w:pPr>
        <w:ind w:left="0" w:hanging="360"/>
      </w:pPr>
      <w:rPr>
        <w:rFonts w:hint="default"/>
      </w:rPr>
    </w:lvl>
    <w:lvl w:ilvl="1" w:tplc="04090019">
      <w:start w:val="1"/>
      <w:numFmt w:val="lowerLetter"/>
      <w:lvlText w:val="%2."/>
      <w:lvlJc w:val="left"/>
      <w:pPr>
        <w:ind w:left="426" w:hanging="360"/>
      </w:pPr>
    </w:lvl>
    <w:lvl w:ilvl="2" w:tplc="3A344AB8">
      <w:start w:val="1"/>
      <w:numFmt w:val="decimal"/>
      <w:lvlText w:val="%3."/>
      <w:lvlJc w:val="left"/>
      <w:pPr>
        <w:ind w:left="1620" w:hanging="3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D90196"/>
    <w:multiLevelType w:val="hybridMultilevel"/>
    <w:tmpl w:val="E66E9D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F02CFD"/>
    <w:multiLevelType w:val="hybridMultilevel"/>
    <w:tmpl w:val="7EFAD5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114932"/>
    <w:multiLevelType w:val="hybridMultilevel"/>
    <w:tmpl w:val="15C81B2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BD7779"/>
    <w:multiLevelType w:val="hybridMultilevel"/>
    <w:tmpl w:val="CAA489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6E35DE"/>
    <w:multiLevelType w:val="hybridMultilevel"/>
    <w:tmpl w:val="B212FC7A"/>
    <w:lvl w:ilvl="0" w:tplc="04090011">
      <w:start w:val="1"/>
      <w:numFmt w:val="decimal"/>
      <w:lvlText w:val="%1)"/>
      <w:lvlJc w:val="left"/>
      <w:pPr>
        <w:ind w:left="360" w:hanging="360"/>
      </w:pPr>
      <w:rPr>
        <w:rFonts w:hint="default"/>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426D76"/>
    <w:multiLevelType w:val="hybridMultilevel"/>
    <w:tmpl w:val="5DA4F3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31054B"/>
    <w:multiLevelType w:val="hybridMultilevel"/>
    <w:tmpl w:val="05BAF874"/>
    <w:lvl w:ilvl="0" w:tplc="04090011">
      <w:start w:val="1"/>
      <w:numFmt w:val="decimal"/>
      <w:lvlText w:val="%1)"/>
      <w:lvlJc w:val="left"/>
      <w:pPr>
        <w:ind w:left="360" w:hanging="360"/>
      </w:pPr>
      <w:rPr>
        <w:rFonts w:hint="default"/>
      </w:rPr>
    </w:lvl>
    <w:lvl w:ilvl="1" w:tplc="04090019">
      <w:start w:val="1"/>
      <w:numFmt w:val="lowerLetter"/>
      <w:lvlText w:val="%2."/>
      <w:lvlJc w:val="left"/>
      <w:pPr>
        <w:ind w:left="785" w:hanging="360"/>
      </w:pPr>
    </w:lvl>
    <w:lvl w:ilvl="2" w:tplc="0409001B">
      <w:start w:val="1"/>
      <w:numFmt w:val="lowerRoman"/>
      <w:lvlText w:val="%3."/>
      <w:lvlJc w:val="right"/>
      <w:pPr>
        <w:ind w:left="1031"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F41C53"/>
    <w:multiLevelType w:val="hybridMultilevel"/>
    <w:tmpl w:val="012EA46A"/>
    <w:lvl w:ilvl="0" w:tplc="04090011">
      <w:start w:val="1"/>
      <w:numFmt w:val="decimal"/>
      <w:lvlText w:val="%1)"/>
      <w:lvlJc w:val="left"/>
      <w:pPr>
        <w:ind w:left="360" w:hanging="360"/>
      </w:pPr>
      <w:rPr>
        <w:rFonts w:hint="default"/>
      </w:rPr>
    </w:lvl>
    <w:lvl w:ilvl="1" w:tplc="04090019">
      <w:start w:val="1"/>
      <w:numFmt w:val="lowerLetter"/>
      <w:lvlText w:val="%2."/>
      <w:lvlJc w:val="left"/>
      <w:pPr>
        <w:ind w:left="785" w:hanging="360"/>
      </w:pPr>
    </w:lvl>
    <w:lvl w:ilvl="2" w:tplc="0409001B">
      <w:start w:val="1"/>
      <w:numFmt w:val="lowerRoman"/>
      <w:lvlText w:val="%3."/>
      <w:lvlJc w:val="right"/>
      <w:pPr>
        <w:ind w:left="1172"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60485C"/>
    <w:multiLevelType w:val="hybridMultilevel"/>
    <w:tmpl w:val="5BDEBE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0153FC"/>
    <w:multiLevelType w:val="hybridMultilevel"/>
    <w:tmpl w:val="052CEB7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877869"/>
    <w:multiLevelType w:val="hybridMultilevel"/>
    <w:tmpl w:val="A78087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9044124">
    <w:abstractNumId w:val="9"/>
  </w:num>
  <w:num w:numId="2" w16cid:durableId="681324422">
    <w:abstractNumId w:val="5"/>
  </w:num>
  <w:num w:numId="3" w16cid:durableId="1553999753">
    <w:abstractNumId w:val="2"/>
  </w:num>
  <w:num w:numId="4" w16cid:durableId="712194091">
    <w:abstractNumId w:val="4"/>
  </w:num>
  <w:num w:numId="5" w16cid:durableId="147089545">
    <w:abstractNumId w:val="10"/>
  </w:num>
  <w:num w:numId="6" w16cid:durableId="332799921">
    <w:abstractNumId w:val="11"/>
  </w:num>
  <w:num w:numId="7" w16cid:durableId="906768364">
    <w:abstractNumId w:val="3"/>
  </w:num>
  <w:num w:numId="8" w16cid:durableId="25259305">
    <w:abstractNumId w:val="1"/>
  </w:num>
  <w:num w:numId="9" w16cid:durableId="796601205">
    <w:abstractNumId w:val="12"/>
  </w:num>
  <w:num w:numId="10" w16cid:durableId="1749645464">
    <w:abstractNumId w:val="7"/>
  </w:num>
  <w:num w:numId="11" w16cid:durableId="1722752481">
    <w:abstractNumId w:val="8"/>
  </w:num>
  <w:num w:numId="12" w16cid:durableId="1130123653">
    <w:abstractNumId w:val="0"/>
  </w:num>
  <w:num w:numId="13" w16cid:durableId="55855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33"/>
    <w:rsid w:val="00000AEE"/>
    <w:rsid w:val="00002F6C"/>
    <w:rsid w:val="000125F5"/>
    <w:rsid w:val="000133E8"/>
    <w:rsid w:val="00013761"/>
    <w:rsid w:val="000164A5"/>
    <w:rsid w:val="0001657E"/>
    <w:rsid w:val="00045202"/>
    <w:rsid w:val="00050411"/>
    <w:rsid w:val="00053D8E"/>
    <w:rsid w:val="0005602B"/>
    <w:rsid w:val="00062510"/>
    <w:rsid w:val="0006307E"/>
    <w:rsid w:val="00071EE3"/>
    <w:rsid w:val="0007336B"/>
    <w:rsid w:val="000736E5"/>
    <w:rsid w:val="00074FB2"/>
    <w:rsid w:val="00076B25"/>
    <w:rsid w:val="00087D2F"/>
    <w:rsid w:val="00090549"/>
    <w:rsid w:val="00093DD1"/>
    <w:rsid w:val="00097B59"/>
    <w:rsid w:val="00097F8A"/>
    <w:rsid w:val="000A0365"/>
    <w:rsid w:val="000A21E3"/>
    <w:rsid w:val="000A2A7A"/>
    <w:rsid w:val="000A48ED"/>
    <w:rsid w:val="000A5332"/>
    <w:rsid w:val="000A72B4"/>
    <w:rsid w:val="000A777C"/>
    <w:rsid w:val="000B1708"/>
    <w:rsid w:val="000B5931"/>
    <w:rsid w:val="000C15FE"/>
    <w:rsid w:val="000C1929"/>
    <w:rsid w:val="000C3822"/>
    <w:rsid w:val="000C78FF"/>
    <w:rsid w:val="000D35BF"/>
    <w:rsid w:val="000D3DDB"/>
    <w:rsid w:val="000D4B7B"/>
    <w:rsid w:val="000D64AD"/>
    <w:rsid w:val="000D7212"/>
    <w:rsid w:val="000D7DCC"/>
    <w:rsid w:val="000E027B"/>
    <w:rsid w:val="000E1C67"/>
    <w:rsid w:val="000E1EF5"/>
    <w:rsid w:val="000E3DCA"/>
    <w:rsid w:val="000E5D5E"/>
    <w:rsid w:val="000F0538"/>
    <w:rsid w:val="000F1078"/>
    <w:rsid w:val="000F1FAE"/>
    <w:rsid w:val="000F265A"/>
    <w:rsid w:val="000F6500"/>
    <w:rsid w:val="00113864"/>
    <w:rsid w:val="00115A4B"/>
    <w:rsid w:val="001161D5"/>
    <w:rsid w:val="00116994"/>
    <w:rsid w:val="00123D99"/>
    <w:rsid w:val="00125DE1"/>
    <w:rsid w:val="00127A71"/>
    <w:rsid w:val="00141D73"/>
    <w:rsid w:val="001448DA"/>
    <w:rsid w:val="00144FF7"/>
    <w:rsid w:val="0014689A"/>
    <w:rsid w:val="00151527"/>
    <w:rsid w:val="00151D8E"/>
    <w:rsid w:val="00153352"/>
    <w:rsid w:val="0015439C"/>
    <w:rsid w:val="001550F3"/>
    <w:rsid w:val="00155BE3"/>
    <w:rsid w:val="00157CF2"/>
    <w:rsid w:val="001666FD"/>
    <w:rsid w:val="001717C7"/>
    <w:rsid w:val="001719EA"/>
    <w:rsid w:val="00176CB4"/>
    <w:rsid w:val="00177D84"/>
    <w:rsid w:val="00180614"/>
    <w:rsid w:val="00182C7F"/>
    <w:rsid w:val="0019045A"/>
    <w:rsid w:val="00190667"/>
    <w:rsid w:val="0019110E"/>
    <w:rsid w:val="001966FF"/>
    <w:rsid w:val="00197343"/>
    <w:rsid w:val="001A114D"/>
    <w:rsid w:val="001A14A3"/>
    <w:rsid w:val="001B0165"/>
    <w:rsid w:val="001B098A"/>
    <w:rsid w:val="001B3BE9"/>
    <w:rsid w:val="001C1568"/>
    <w:rsid w:val="001C5FCD"/>
    <w:rsid w:val="001D0CFD"/>
    <w:rsid w:val="001D2FA0"/>
    <w:rsid w:val="001D313C"/>
    <w:rsid w:val="001F48DE"/>
    <w:rsid w:val="001F78C3"/>
    <w:rsid w:val="001F7E6B"/>
    <w:rsid w:val="002010FB"/>
    <w:rsid w:val="00220BC1"/>
    <w:rsid w:val="00222F05"/>
    <w:rsid w:val="00223968"/>
    <w:rsid w:val="00223CA7"/>
    <w:rsid w:val="00224EE5"/>
    <w:rsid w:val="002260F9"/>
    <w:rsid w:val="00231B7D"/>
    <w:rsid w:val="00233775"/>
    <w:rsid w:val="00237265"/>
    <w:rsid w:val="00240167"/>
    <w:rsid w:val="00242D19"/>
    <w:rsid w:val="00245D60"/>
    <w:rsid w:val="00252CD6"/>
    <w:rsid w:val="0025364D"/>
    <w:rsid w:val="00254C31"/>
    <w:rsid w:val="002559C2"/>
    <w:rsid w:val="00256597"/>
    <w:rsid w:val="00257FC7"/>
    <w:rsid w:val="002616F4"/>
    <w:rsid w:val="002635E4"/>
    <w:rsid w:val="002657CB"/>
    <w:rsid w:val="0027275E"/>
    <w:rsid w:val="00281F2D"/>
    <w:rsid w:val="00287C1F"/>
    <w:rsid w:val="0029592B"/>
    <w:rsid w:val="00296B90"/>
    <w:rsid w:val="00296E72"/>
    <w:rsid w:val="00297524"/>
    <w:rsid w:val="00297671"/>
    <w:rsid w:val="002B1BF6"/>
    <w:rsid w:val="002B1EC0"/>
    <w:rsid w:val="002B7680"/>
    <w:rsid w:val="002C0775"/>
    <w:rsid w:val="002C32E6"/>
    <w:rsid w:val="002D7ED1"/>
    <w:rsid w:val="002E457A"/>
    <w:rsid w:val="002E56C3"/>
    <w:rsid w:val="002F00DE"/>
    <w:rsid w:val="002F1907"/>
    <w:rsid w:val="002F4499"/>
    <w:rsid w:val="002F5325"/>
    <w:rsid w:val="002F6097"/>
    <w:rsid w:val="00303AAF"/>
    <w:rsid w:val="00304D6D"/>
    <w:rsid w:val="00305F53"/>
    <w:rsid w:val="003107CA"/>
    <w:rsid w:val="003108D8"/>
    <w:rsid w:val="00314A11"/>
    <w:rsid w:val="00315D78"/>
    <w:rsid w:val="00316411"/>
    <w:rsid w:val="003270AB"/>
    <w:rsid w:val="00331170"/>
    <w:rsid w:val="00334A56"/>
    <w:rsid w:val="003354DC"/>
    <w:rsid w:val="00336B96"/>
    <w:rsid w:val="003371B4"/>
    <w:rsid w:val="00341321"/>
    <w:rsid w:val="00345B1B"/>
    <w:rsid w:val="0034710C"/>
    <w:rsid w:val="00347651"/>
    <w:rsid w:val="00350349"/>
    <w:rsid w:val="00352B19"/>
    <w:rsid w:val="00353092"/>
    <w:rsid w:val="003535FA"/>
    <w:rsid w:val="00353AFD"/>
    <w:rsid w:val="00354FFA"/>
    <w:rsid w:val="00356B20"/>
    <w:rsid w:val="00357EB4"/>
    <w:rsid w:val="00361716"/>
    <w:rsid w:val="00372DF6"/>
    <w:rsid w:val="00372FCD"/>
    <w:rsid w:val="0037378D"/>
    <w:rsid w:val="00374FDB"/>
    <w:rsid w:val="00382D9B"/>
    <w:rsid w:val="00386092"/>
    <w:rsid w:val="00390CAB"/>
    <w:rsid w:val="003A0DA7"/>
    <w:rsid w:val="003A1EF6"/>
    <w:rsid w:val="003A2A5D"/>
    <w:rsid w:val="003B3DBB"/>
    <w:rsid w:val="003C050A"/>
    <w:rsid w:val="003C2C63"/>
    <w:rsid w:val="003C36CE"/>
    <w:rsid w:val="003C36F3"/>
    <w:rsid w:val="003C601C"/>
    <w:rsid w:val="003C7C2C"/>
    <w:rsid w:val="003D0A71"/>
    <w:rsid w:val="003D7940"/>
    <w:rsid w:val="003E1049"/>
    <w:rsid w:val="003E2059"/>
    <w:rsid w:val="003E31D2"/>
    <w:rsid w:val="003E5658"/>
    <w:rsid w:val="003E5714"/>
    <w:rsid w:val="003E6D34"/>
    <w:rsid w:val="003F538C"/>
    <w:rsid w:val="003F539A"/>
    <w:rsid w:val="004062ED"/>
    <w:rsid w:val="004136FA"/>
    <w:rsid w:val="004155EF"/>
    <w:rsid w:val="004163DE"/>
    <w:rsid w:val="00425AA1"/>
    <w:rsid w:val="0042600B"/>
    <w:rsid w:val="00426228"/>
    <w:rsid w:val="00433E38"/>
    <w:rsid w:val="004354C4"/>
    <w:rsid w:val="0043651E"/>
    <w:rsid w:val="00445776"/>
    <w:rsid w:val="00450CB4"/>
    <w:rsid w:val="00452C5A"/>
    <w:rsid w:val="00460C38"/>
    <w:rsid w:val="00461EF0"/>
    <w:rsid w:val="00463C6B"/>
    <w:rsid w:val="00465235"/>
    <w:rsid w:val="00473584"/>
    <w:rsid w:val="0047430E"/>
    <w:rsid w:val="00476A6F"/>
    <w:rsid w:val="00480487"/>
    <w:rsid w:val="00490104"/>
    <w:rsid w:val="00490E4F"/>
    <w:rsid w:val="004921D9"/>
    <w:rsid w:val="00493103"/>
    <w:rsid w:val="004953E4"/>
    <w:rsid w:val="00496EAF"/>
    <w:rsid w:val="004B14FD"/>
    <w:rsid w:val="004C4B37"/>
    <w:rsid w:val="004D3335"/>
    <w:rsid w:val="004E0ED1"/>
    <w:rsid w:val="004E3C9E"/>
    <w:rsid w:val="004E6933"/>
    <w:rsid w:val="004E6FCE"/>
    <w:rsid w:val="004F04B2"/>
    <w:rsid w:val="004F393F"/>
    <w:rsid w:val="004F3BE0"/>
    <w:rsid w:val="00501854"/>
    <w:rsid w:val="005129B4"/>
    <w:rsid w:val="00520F6E"/>
    <w:rsid w:val="00532A34"/>
    <w:rsid w:val="00536352"/>
    <w:rsid w:val="0054001A"/>
    <w:rsid w:val="005415BC"/>
    <w:rsid w:val="0054201A"/>
    <w:rsid w:val="0054681A"/>
    <w:rsid w:val="00550E52"/>
    <w:rsid w:val="00554E85"/>
    <w:rsid w:val="00556032"/>
    <w:rsid w:val="0056074B"/>
    <w:rsid w:val="00560ACE"/>
    <w:rsid w:val="005610AD"/>
    <w:rsid w:val="00562E18"/>
    <w:rsid w:val="005636E4"/>
    <w:rsid w:val="00571977"/>
    <w:rsid w:val="00580E7B"/>
    <w:rsid w:val="0058377D"/>
    <w:rsid w:val="005855A1"/>
    <w:rsid w:val="00587204"/>
    <w:rsid w:val="00592CEB"/>
    <w:rsid w:val="005A6031"/>
    <w:rsid w:val="005B1CE3"/>
    <w:rsid w:val="005B1D8B"/>
    <w:rsid w:val="005B763C"/>
    <w:rsid w:val="005C291E"/>
    <w:rsid w:val="005C5BD3"/>
    <w:rsid w:val="005C606D"/>
    <w:rsid w:val="005D1E52"/>
    <w:rsid w:val="005D6D52"/>
    <w:rsid w:val="005E7516"/>
    <w:rsid w:val="005F5058"/>
    <w:rsid w:val="005F6BD9"/>
    <w:rsid w:val="005F6C9F"/>
    <w:rsid w:val="006010C1"/>
    <w:rsid w:val="006071C4"/>
    <w:rsid w:val="00611AAA"/>
    <w:rsid w:val="006133BF"/>
    <w:rsid w:val="0061361C"/>
    <w:rsid w:val="00613A89"/>
    <w:rsid w:val="00613D0C"/>
    <w:rsid w:val="00615AC7"/>
    <w:rsid w:val="0062273C"/>
    <w:rsid w:val="00622AF6"/>
    <w:rsid w:val="006270A1"/>
    <w:rsid w:val="00636631"/>
    <w:rsid w:val="00640708"/>
    <w:rsid w:val="00643B47"/>
    <w:rsid w:val="00647388"/>
    <w:rsid w:val="00650D48"/>
    <w:rsid w:val="006531A6"/>
    <w:rsid w:val="00653E23"/>
    <w:rsid w:val="0065780C"/>
    <w:rsid w:val="00663B7D"/>
    <w:rsid w:val="00664508"/>
    <w:rsid w:val="00671B6A"/>
    <w:rsid w:val="00674966"/>
    <w:rsid w:val="00675E9F"/>
    <w:rsid w:val="00683793"/>
    <w:rsid w:val="00684767"/>
    <w:rsid w:val="00690237"/>
    <w:rsid w:val="006914A7"/>
    <w:rsid w:val="006937C3"/>
    <w:rsid w:val="006949C9"/>
    <w:rsid w:val="006A4D7B"/>
    <w:rsid w:val="006B0D31"/>
    <w:rsid w:val="006B10EE"/>
    <w:rsid w:val="006C2695"/>
    <w:rsid w:val="006C3F21"/>
    <w:rsid w:val="006C535F"/>
    <w:rsid w:val="006C7247"/>
    <w:rsid w:val="006D1C99"/>
    <w:rsid w:val="006D3C6B"/>
    <w:rsid w:val="007057B0"/>
    <w:rsid w:val="007078F1"/>
    <w:rsid w:val="00717AEE"/>
    <w:rsid w:val="007203EA"/>
    <w:rsid w:val="007302C5"/>
    <w:rsid w:val="00731C07"/>
    <w:rsid w:val="0073635C"/>
    <w:rsid w:val="00741338"/>
    <w:rsid w:val="00747F49"/>
    <w:rsid w:val="00754764"/>
    <w:rsid w:val="007549FC"/>
    <w:rsid w:val="0076127C"/>
    <w:rsid w:val="00761C5C"/>
    <w:rsid w:val="00762C82"/>
    <w:rsid w:val="00774E84"/>
    <w:rsid w:val="00782B5A"/>
    <w:rsid w:val="00784F20"/>
    <w:rsid w:val="007856DE"/>
    <w:rsid w:val="007863A2"/>
    <w:rsid w:val="00786C5D"/>
    <w:rsid w:val="0079128A"/>
    <w:rsid w:val="00793ED8"/>
    <w:rsid w:val="00796587"/>
    <w:rsid w:val="007A17B4"/>
    <w:rsid w:val="007B2A6E"/>
    <w:rsid w:val="007B42AF"/>
    <w:rsid w:val="007C43A3"/>
    <w:rsid w:val="007C7C54"/>
    <w:rsid w:val="007D3B24"/>
    <w:rsid w:val="007D749B"/>
    <w:rsid w:val="007E4561"/>
    <w:rsid w:val="007E5CB9"/>
    <w:rsid w:val="007F1079"/>
    <w:rsid w:val="007F7E53"/>
    <w:rsid w:val="008050D5"/>
    <w:rsid w:val="008058FB"/>
    <w:rsid w:val="0080776B"/>
    <w:rsid w:val="008077C6"/>
    <w:rsid w:val="008223DB"/>
    <w:rsid w:val="008247CF"/>
    <w:rsid w:val="008251D4"/>
    <w:rsid w:val="00825BF1"/>
    <w:rsid w:val="00825E4A"/>
    <w:rsid w:val="00827666"/>
    <w:rsid w:val="008355F8"/>
    <w:rsid w:val="00840586"/>
    <w:rsid w:val="0085011D"/>
    <w:rsid w:val="008505C9"/>
    <w:rsid w:val="00850802"/>
    <w:rsid w:val="00851A08"/>
    <w:rsid w:val="00851F75"/>
    <w:rsid w:val="00852B93"/>
    <w:rsid w:val="00853954"/>
    <w:rsid w:val="00862A5B"/>
    <w:rsid w:val="00863433"/>
    <w:rsid w:val="0086577B"/>
    <w:rsid w:val="00870C46"/>
    <w:rsid w:val="00873238"/>
    <w:rsid w:val="00874F39"/>
    <w:rsid w:val="00875CB2"/>
    <w:rsid w:val="00883983"/>
    <w:rsid w:val="00883D27"/>
    <w:rsid w:val="0088440C"/>
    <w:rsid w:val="00884788"/>
    <w:rsid w:val="00884D21"/>
    <w:rsid w:val="00887F71"/>
    <w:rsid w:val="00894829"/>
    <w:rsid w:val="008951F8"/>
    <w:rsid w:val="00896C38"/>
    <w:rsid w:val="008A3789"/>
    <w:rsid w:val="008A50BF"/>
    <w:rsid w:val="008A7A2F"/>
    <w:rsid w:val="008B55BE"/>
    <w:rsid w:val="008B5AA0"/>
    <w:rsid w:val="008B78A0"/>
    <w:rsid w:val="008B7CAB"/>
    <w:rsid w:val="008C1F38"/>
    <w:rsid w:val="008C2B27"/>
    <w:rsid w:val="008D51DA"/>
    <w:rsid w:val="008E0AC6"/>
    <w:rsid w:val="008E21E9"/>
    <w:rsid w:val="008E2F5F"/>
    <w:rsid w:val="008E6E87"/>
    <w:rsid w:val="008F0125"/>
    <w:rsid w:val="008F212F"/>
    <w:rsid w:val="008F24F4"/>
    <w:rsid w:val="00903A41"/>
    <w:rsid w:val="00904831"/>
    <w:rsid w:val="00906681"/>
    <w:rsid w:val="009112B9"/>
    <w:rsid w:val="00911914"/>
    <w:rsid w:val="009144D0"/>
    <w:rsid w:val="009147F9"/>
    <w:rsid w:val="00914F3E"/>
    <w:rsid w:val="00917B17"/>
    <w:rsid w:val="00921276"/>
    <w:rsid w:val="00923608"/>
    <w:rsid w:val="00924020"/>
    <w:rsid w:val="009247EE"/>
    <w:rsid w:val="00925910"/>
    <w:rsid w:val="009302B8"/>
    <w:rsid w:val="00931104"/>
    <w:rsid w:val="0093357F"/>
    <w:rsid w:val="00934820"/>
    <w:rsid w:val="009354A6"/>
    <w:rsid w:val="00935F56"/>
    <w:rsid w:val="0093685B"/>
    <w:rsid w:val="00945E82"/>
    <w:rsid w:val="0095062A"/>
    <w:rsid w:val="009514E6"/>
    <w:rsid w:val="00954C33"/>
    <w:rsid w:val="00954E8E"/>
    <w:rsid w:val="00956C57"/>
    <w:rsid w:val="009604D6"/>
    <w:rsid w:val="00961B7D"/>
    <w:rsid w:val="0097514A"/>
    <w:rsid w:val="009800BF"/>
    <w:rsid w:val="00984724"/>
    <w:rsid w:val="0098644B"/>
    <w:rsid w:val="009915BD"/>
    <w:rsid w:val="00993352"/>
    <w:rsid w:val="009974C0"/>
    <w:rsid w:val="009A02C5"/>
    <w:rsid w:val="009A1E3B"/>
    <w:rsid w:val="009A71E0"/>
    <w:rsid w:val="009B00F5"/>
    <w:rsid w:val="009B1634"/>
    <w:rsid w:val="009B1D38"/>
    <w:rsid w:val="009B28C5"/>
    <w:rsid w:val="009B34EC"/>
    <w:rsid w:val="009B523B"/>
    <w:rsid w:val="009B60AC"/>
    <w:rsid w:val="009B7E32"/>
    <w:rsid w:val="009C3C04"/>
    <w:rsid w:val="009D1752"/>
    <w:rsid w:val="009D3E05"/>
    <w:rsid w:val="009D49F6"/>
    <w:rsid w:val="009E0BB3"/>
    <w:rsid w:val="009E3ED3"/>
    <w:rsid w:val="009F75AB"/>
    <w:rsid w:val="009F75B1"/>
    <w:rsid w:val="00A01973"/>
    <w:rsid w:val="00A03387"/>
    <w:rsid w:val="00A04B1D"/>
    <w:rsid w:val="00A11E3F"/>
    <w:rsid w:val="00A12909"/>
    <w:rsid w:val="00A133C7"/>
    <w:rsid w:val="00A16972"/>
    <w:rsid w:val="00A17AAB"/>
    <w:rsid w:val="00A228EA"/>
    <w:rsid w:val="00A23E67"/>
    <w:rsid w:val="00A3213C"/>
    <w:rsid w:val="00A374A0"/>
    <w:rsid w:val="00A4174D"/>
    <w:rsid w:val="00A4556C"/>
    <w:rsid w:val="00A51A07"/>
    <w:rsid w:val="00A56D91"/>
    <w:rsid w:val="00A61D81"/>
    <w:rsid w:val="00A63161"/>
    <w:rsid w:val="00A73B1E"/>
    <w:rsid w:val="00A83B77"/>
    <w:rsid w:val="00A84026"/>
    <w:rsid w:val="00A857CF"/>
    <w:rsid w:val="00A86959"/>
    <w:rsid w:val="00A967F4"/>
    <w:rsid w:val="00A97431"/>
    <w:rsid w:val="00AA10AF"/>
    <w:rsid w:val="00AB7B69"/>
    <w:rsid w:val="00AC495E"/>
    <w:rsid w:val="00AC6F3A"/>
    <w:rsid w:val="00AC7708"/>
    <w:rsid w:val="00AD41BA"/>
    <w:rsid w:val="00AD67F6"/>
    <w:rsid w:val="00AD6D5D"/>
    <w:rsid w:val="00AD70B8"/>
    <w:rsid w:val="00AD70CC"/>
    <w:rsid w:val="00AD7DEC"/>
    <w:rsid w:val="00AE231D"/>
    <w:rsid w:val="00AE662D"/>
    <w:rsid w:val="00AF263C"/>
    <w:rsid w:val="00AF64C6"/>
    <w:rsid w:val="00B034C8"/>
    <w:rsid w:val="00B03AAD"/>
    <w:rsid w:val="00B04E28"/>
    <w:rsid w:val="00B12B1C"/>
    <w:rsid w:val="00B13034"/>
    <w:rsid w:val="00B14286"/>
    <w:rsid w:val="00B30627"/>
    <w:rsid w:val="00B316C4"/>
    <w:rsid w:val="00B32A9E"/>
    <w:rsid w:val="00B34674"/>
    <w:rsid w:val="00B37FEE"/>
    <w:rsid w:val="00B4193C"/>
    <w:rsid w:val="00B429DB"/>
    <w:rsid w:val="00B47FC0"/>
    <w:rsid w:val="00B51250"/>
    <w:rsid w:val="00B5206C"/>
    <w:rsid w:val="00B55B3D"/>
    <w:rsid w:val="00B61DE1"/>
    <w:rsid w:val="00B62FD4"/>
    <w:rsid w:val="00B72C37"/>
    <w:rsid w:val="00B72CB9"/>
    <w:rsid w:val="00B74CB7"/>
    <w:rsid w:val="00B74D6E"/>
    <w:rsid w:val="00B75D62"/>
    <w:rsid w:val="00B76E7E"/>
    <w:rsid w:val="00B77186"/>
    <w:rsid w:val="00B77E1C"/>
    <w:rsid w:val="00B8174C"/>
    <w:rsid w:val="00B837FE"/>
    <w:rsid w:val="00B85FF2"/>
    <w:rsid w:val="00B92B66"/>
    <w:rsid w:val="00B962D8"/>
    <w:rsid w:val="00BB0269"/>
    <w:rsid w:val="00BC0F5D"/>
    <w:rsid w:val="00BC2F64"/>
    <w:rsid w:val="00BC549F"/>
    <w:rsid w:val="00BD21ED"/>
    <w:rsid w:val="00BD47BE"/>
    <w:rsid w:val="00BE7C96"/>
    <w:rsid w:val="00BF6F78"/>
    <w:rsid w:val="00C10F9E"/>
    <w:rsid w:val="00C163F3"/>
    <w:rsid w:val="00C20347"/>
    <w:rsid w:val="00C210A1"/>
    <w:rsid w:val="00C24A91"/>
    <w:rsid w:val="00C27AA9"/>
    <w:rsid w:val="00C30A6D"/>
    <w:rsid w:val="00C34A15"/>
    <w:rsid w:val="00C3548E"/>
    <w:rsid w:val="00C37E32"/>
    <w:rsid w:val="00C42235"/>
    <w:rsid w:val="00C45E8B"/>
    <w:rsid w:val="00C50B3E"/>
    <w:rsid w:val="00C55D22"/>
    <w:rsid w:val="00C573F9"/>
    <w:rsid w:val="00C6121D"/>
    <w:rsid w:val="00C63254"/>
    <w:rsid w:val="00C66254"/>
    <w:rsid w:val="00C71B57"/>
    <w:rsid w:val="00C722DE"/>
    <w:rsid w:val="00C72D85"/>
    <w:rsid w:val="00C74A38"/>
    <w:rsid w:val="00C76BA5"/>
    <w:rsid w:val="00C91063"/>
    <w:rsid w:val="00C94649"/>
    <w:rsid w:val="00C97B31"/>
    <w:rsid w:val="00CA2697"/>
    <w:rsid w:val="00CA3BFD"/>
    <w:rsid w:val="00CA421F"/>
    <w:rsid w:val="00CA56FA"/>
    <w:rsid w:val="00CA5930"/>
    <w:rsid w:val="00CB0687"/>
    <w:rsid w:val="00CC410A"/>
    <w:rsid w:val="00CC449D"/>
    <w:rsid w:val="00CD208A"/>
    <w:rsid w:val="00CD305C"/>
    <w:rsid w:val="00CD3FFE"/>
    <w:rsid w:val="00CD4EDB"/>
    <w:rsid w:val="00CE15E4"/>
    <w:rsid w:val="00CE20A7"/>
    <w:rsid w:val="00CE534D"/>
    <w:rsid w:val="00CF2E90"/>
    <w:rsid w:val="00CF50CE"/>
    <w:rsid w:val="00CF6BF3"/>
    <w:rsid w:val="00D011F3"/>
    <w:rsid w:val="00D06CDE"/>
    <w:rsid w:val="00D06EAA"/>
    <w:rsid w:val="00D23711"/>
    <w:rsid w:val="00D26440"/>
    <w:rsid w:val="00D26F76"/>
    <w:rsid w:val="00D3078A"/>
    <w:rsid w:val="00D36C33"/>
    <w:rsid w:val="00D52435"/>
    <w:rsid w:val="00D568C6"/>
    <w:rsid w:val="00D654D0"/>
    <w:rsid w:val="00D65A00"/>
    <w:rsid w:val="00D67249"/>
    <w:rsid w:val="00D7123E"/>
    <w:rsid w:val="00D72CE7"/>
    <w:rsid w:val="00D7423C"/>
    <w:rsid w:val="00D75BDB"/>
    <w:rsid w:val="00D81AFA"/>
    <w:rsid w:val="00D85E27"/>
    <w:rsid w:val="00D86387"/>
    <w:rsid w:val="00D86675"/>
    <w:rsid w:val="00D9083A"/>
    <w:rsid w:val="00D90F38"/>
    <w:rsid w:val="00D95721"/>
    <w:rsid w:val="00D959AE"/>
    <w:rsid w:val="00D97A2C"/>
    <w:rsid w:val="00D97A7F"/>
    <w:rsid w:val="00DB0729"/>
    <w:rsid w:val="00DB4D2C"/>
    <w:rsid w:val="00DC16FD"/>
    <w:rsid w:val="00DC58FF"/>
    <w:rsid w:val="00DD1978"/>
    <w:rsid w:val="00DD5824"/>
    <w:rsid w:val="00DD5959"/>
    <w:rsid w:val="00DD6986"/>
    <w:rsid w:val="00DE15CF"/>
    <w:rsid w:val="00DE3B1D"/>
    <w:rsid w:val="00DE49F1"/>
    <w:rsid w:val="00DE6372"/>
    <w:rsid w:val="00DF073E"/>
    <w:rsid w:val="00DF31AB"/>
    <w:rsid w:val="00DF4BC6"/>
    <w:rsid w:val="00DF7DB7"/>
    <w:rsid w:val="00E02AE3"/>
    <w:rsid w:val="00E02E3C"/>
    <w:rsid w:val="00E0319A"/>
    <w:rsid w:val="00E04849"/>
    <w:rsid w:val="00E0738F"/>
    <w:rsid w:val="00E12F4F"/>
    <w:rsid w:val="00E205C5"/>
    <w:rsid w:val="00E22151"/>
    <w:rsid w:val="00E25C18"/>
    <w:rsid w:val="00E27D51"/>
    <w:rsid w:val="00E31211"/>
    <w:rsid w:val="00E32F24"/>
    <w:rsid w:val="00E4267A"/>
    <w:rsid w:val="00E42D7A"/>
    <w:rsid w:val="00E4315E"/>
    <w:rsid w:val="00E43756"/>
    <w:rsid w:val="00E557AC"/>
    <w:rsid w:val="00E5754D"/>
    <w:rsid w:val="00E6590F"/>
    <w:rsid w:val="00E6700F"/>
    <w:rsid w:val="00E7048D"/>
    <w:rsid w:val="00E72639"/>
    <w:rsid w:val="00E755C7"/>
    <w:rsid w:val="00E77057"/>
    <w:rsid w:val="00E838D3"/>
    <w:rsid w:val="00E86054"/>
    <w:rsid w:val="00E86923"/>
    <w:rsid w:val="00E93F28"/>
    <w:rsid w:val="00E946BB"/>
    <w:rsid w:val="00EA2D10"/>
    <w:rsid w:val="00EA6792"/>
    <w:rsid w:val="00EB08D6"/>
    <w:rsid w:val="00EB2CBD"/>
    <w:rsid w:val="00EC6B5C"/>
    <w:rsid w:val="00ED2FFD"/>
    <w:rsid w:val="00ED3969"/>
    <w:rsid w:val="00ED4623"/>
    <w:rsid w:val="00ED5FBD"/>
    <w:rsid w:val="00EE1B1A"/>
    <w:rsid w:val="00EE254A"/>
    <w:rsid w:val="00EF0A9D"/>
    <w:rsid w:val="00EF4C95"/>
    <w:rsid w:val="00F013CA"/>
    <w:rsid w:val="00F020C1"/>
    <w:rsid w:val="00F0283B"/>
    <w:rsid w:val="00F059D5"/>
    <w:rsid w:val="00F0751D"/>
    <w:rsid w:val="00F07A67"/>
    <w:rsid w:val="00F10653"/>
    <w:rsid w:val="00F1177E"/>
    <w:rsid w:val="00F1436A"/>
    <w:rsid w:val="00F16F2B"/>
    <w:rsid w:val="00F2285A"/>
    <w:rsid w:val="00F22C7C"/>
    <w:rsid w:val="00F26A3C"/>
    <w:rsid w:val="00F34DFA"/>
    <w:rsid w:val="00F3583C"/>
    <w:rsid w:val="00F422FD"/>
    <w:rsid w:val="00F42F77"/>
    <w:rsid w:val="00F478AC"/>
    <w:rsid w:val="00F47D42"/>
    <w:rsid w:val="00F5099F"/>
    <w:rsid w:val="00F50D3C"/>
    <w:rsid w:val="00F536EC"/>
    <w:rsid w:val="00F53F2C"/>
    <w:rsid w:val="00F5596D"/>
    <w:rsid w:val="00F56E1A"/>
    <w:rsid w:val="00F61590"/>
    <w:rsid w:val="00F63048"/>
    <w:rsid w:val="00F67050"/>
    <w:rsid w:val="00F67CD0"/>
    <w:rsid w:val="00F70F6D"/>
    <w:rsid w:val="00F7239E"/>
    <w:rsid w:val="00F723FC"/>
    <w:rsid w:val="00F73B80"/>
    <w:rsid w:val="00F759F8"/>
    <w:rsid w:val="00F75A9F"/>
    <w:rsid w:val="00F76CFB"/>
    <w:rsid w:val="00F8416A"/>
    <w:rsid w:val="00F8513F"/>
    <w:rsid w:val="00F914A0"/>
    <w:rsid w:val="00F93139"/>
    <w:rsid w:val="00F943F7"/>
    <w:rsid w:val="00F9786C"/>
    <w:rsid w:val="00FA2BBA"/>
    <w:rsid w:val="00FB2D0A"/>
    <w:rsid w:val="00FB405C"/>
    <w:rsid w:val="00FB47E6"/>
    <w:rsid w:val="00FB756B"/>
    <w:rsid w:val="00FD5776"/>
    <w:rsid w:val="00FD6B0D"/>
    <w:rsid w:val="00FE0D0C"/>
    <w:rsid w:val="00FE157D"/>
    <w:rsid w:val="00FE3C2F"/>
    <w:rsid w:val="00FE4B94"/>
    <w:rsid w:val="00FF15C5"/>
    <w:rsid w:val="00FF383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2DED"/>
  <w15:chartTrackingRefBased/>
  <w15:docId w15:val="{A663C898-FA5C-CD44-AA44-A1206C35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L" w:eastAsia="en-US" w:bidi="he-IL"/>
        <w14:ligatures w14:val="standardContextual"/>
      </w:rPr>
    </w:rPrDefault>
    <w:pPrDefault>
      <w:pPr>
        <w:bidi/>
        <w:spacing w:before="120" w:after="120" w:line="360" w:lineRule="auto"/>
        <w:ind w:righ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C33"/>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C33"/>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C33"/>
    <w:rPr>
      <w:rFonts w:eastAsiaTheme="majorEastAsia" w:cstheme="majorBidi"/>
      <w:color w:val="272727" w:themeColor="text1" w:themeTint="D8"/>
    </w:rPr>
  </w:style>
  <w:style w:type="paragraph" w:styleId="Title">
    <w:name w:val="Title"/>
    <w:basedOn w:val="Normal"/>
    <w:next w:val="Normal"/>
    <w:link w:val="TitleChar"/>
    <w:uiPriority w:val="10"/>
    <w:qFormat/>
    <w:rsid w:val="00954C3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C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C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4C33"/>
    <w:rPr>
      <w:i/>
      <w:iCs/>
      <w:color w:val="404040" w:themeColor="text1" w:themeTint="BF"/>
    </w:rPr>
  </w:style>
  <w:style w:type="paragraph" w:styleId="ListParagraph">
    <w:name w:val="List Paragraph"/>
    <w:basedOn w:val="Normal"/>
    <w:uiPriority w:val="34"/>
    <w:qFormat/>
    <w:rsid w:val="00954C33"/>
    <w:pPr>
      <w:ind w:left="720"/>
      <w:contextualSpacing/>
    </w:pPr>
  </w:style>
  <w:style w:type="character" w:styleId="IntenseEmphasis">
    <w:name w:val="Intense Emphasis"/>
    <w:basedOn w:val="DefaultParagraphFont"/>
    <w:uiPriority w:val="21"/>
    <w:qFormat/>
    <w:rsid w:val="00954C33"/>
    <w:rPr>
      <w:i/>
      <w:iCs/>
      <w:color w:val="0F4761" w:themeColor="accent1" w:themeShade="BF"/>
    </w:rPr>
  </w:style>
  <w:style w:type="paragraph" w:styleId="IntenseQuote">
    <w:name w:val="Intense Quote"/>
    <w:basedOn w:val="Normal"/>
    <w:next w:val="Normal"/>
    <w:link w:val="IntenseQuoteChar"/>
    <w:uiPriority w:val="30"/>
    <w:qFormat/>
    <w:rsid w:val="00954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C33"/>
    <w:rPr>
      <w:i/>
      <w:iCs/>
      <w:color w:val="0F4761" w:themeColor="accent1" w:themeShade="BF"/>
    </w:rPr>
  </w:style>
  <w:style w:type="character" w:styleId="IntenseReference">
    <w:name w:val="Intense Reference"/>
    <w:basedOn w:val="DefaultParagraphFont"/>
    <w:uiPriority w:val="32"/>
    <w:qFormat/>
    <w:rsid w:val="00954C33"/>
    <w:rPr>
      <w:b/>
      <w:bCs/>
      <w:smallCaps/>
      <w:color w:val="0F4761" w:themeColor="accent1" w:themeShade="BF"/>
      <w:spacing w:val="5"/>
    </w:rPr>
  </w:style>
  <w:style w:type="paragraph" w:styleId="Header">
    <w:name w:val="header"/>
    <w:basedOn w:val="Normal"/>
    <w:link w:val="HeaderChar"/>
    <w:uiPriority w:val="99"/>
    <w:unhideWhenUsed/>
    <w:rsid w:val="00E02E3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02E3C"/>
  </w:style>
  <w:style w:type="paragraph" w:styleId="Footer">
    <w:name w:val="footer"/>
    <w:basedOn w:val="Normal"/>
    <w:link w:val="FooterChar"/>
    <w:uiPriority w:val="99"/>
    <w:unhideWhenUsed/>
    <w:rsid w:val="00E02E3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02E3C"/>
  </w:style>
  <w:style w:type="character" w:styleId="PageNumber">
    <w:name w:val="page number"/>
    <w:basedOn w:val="DefaultParagraphFont"/>
    <w:uiPriority w:val="99"/>
    <w:semiHidden/>
    <w:unhideWhenUsed/>
    <w:rsid w:val="00171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TotalTime>
  <Pages>16</Pages>
  <Words>7034</Words>
  <Characters>40097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Nevo Moshe Trabelsy</dc:creator>
  <cp:keywords/>
  <dc:description/>
  <cp:lastModifiedBy>Nevo Moshe Trabelsy</cp:lastModifiedBy>
  <cp:revision>742</cp:revision>
  <dcterms:created xsi:type="dcterms:W3CDTF">2025-02-03T07:14:00Z</dcterms:created>
  <dcterms:modified xsi:type="dcterms:W3CDTF">2025-03-02T19:22:00Z</dcterms:modified>
</cp:coreProperties>
</file>